
<file path=[Content_Types].xml><?xml version="1.0" encoding="utf-8"?>
<Types xmlns="http://schemas.openxmlformats.org/package/2006/content-types">
  <Default Extension="png" ContentType="image/png"/>
  <Default Extension="svg" ContentType="image/svg+xml"/>
  <Default Extension="jpeg" ContentType="image/jpeg"/>
  <Default Extension="emf" ContentType="image/x-emf"/>
  <Default Extension="xls" ContentType="application/vnd.ms-excel"/>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0E0604" w14:textId="3B2AE18D" w:rsidR="00BF5A31" w:rsidRPr="00B16D0A" w:rsidRDefault="00E16B28" w:rsidP="00C37053">
      <w:pPr>
        <w:pStyle w:val="BodyText"/>
        <w:tabs>
          <w:tab w:val="left" w:pos="4111"/>
        </w:tabs>
        <w:jc w:val="center"/>
        <w:rPr>
          <w:b w:val="0"/>
          <w:bCs w:val="0"/>
          <w:color w:val="000000" w:themeColor="text1"/>
          <w:sz w:val="40"/>
          <w:szCs w:val="40"/>
        </w:rPr>
      </w:pPr>
      <w:r w:rsidRPr="00B16D0A">
        <w:rPr>
          <w:b w:val="0"/>
          <w:bCs w:val="0"/>
          <w:noProof/>
          <w:color w:val="000000" w:themeColor="text1"/>
          <w:sz w:val="32"/>
          <w:lang w:val="en-US"/>
        </w:rPr>
        <w:drawing>
          <wp:anchor distT="0" distB="0" distL="0" distR="0" simplePos="0" relativeHeight="251648512" behindDoc="0" locked="0" layoutInCell="1" allowOverlap="1" wp14:anchorId="079D2B08" wp14:editId="5CEAAD74">
            <wp:simplePos x="0" y="0"/>
            <wp:positionH relativeFrom="page">
              <wp:posOffset>1028700</wp:posOffset>
            </wp:positionH>
            <wp:positionV relativeFrom="paragraph">
              <wp:posOffset>-390525</wp:posOffset>
            </wp:positionV>
            <wp:extent cx="1209675" cy="1209675"/>
            <wp:effectExtent l="0" t="0" r="9525" b="9525"/>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209675" cy="1209675"/>
                    </a:xfrm>
                    <a:prstGeom prst="rect">
                      <a:avLst/>
                    </a:prstGeom>
                  </pic:spPr>
                </pic:pic>
              </a:graphicData>
            </a:graphic>
            <wp14:sizeRelH relativeFrom="margin">
              <wp14:pctWidth>0</wp14:pctWidth>
            </wp14:sizeRelH>
            <wp14:sizeRelV relativeFrom="margin">
              <wp14:pctHeight>0</wp14:pctHeight>
            </wp14:sizeRelV>
          </wp:anchor>
        </w:drawing>
      </w:r>
      <w:r w:rsidR="00B43A94" w:rsidRPr="00B16D0A">
        <w:rPr>
          <w:b w:val="0"/>
          <w:bCs w:val="0"/>
          <w:noProof/>
          <w:color w:val="000000" w:themeColor="text1"/>
          <w:sz w:val="32"/>
          <w:lang w:val="en-US"/>
        </w:rPr>
        <mc:AlternateContent>
          <mc:Choice Requires="wps">
            <w:drawing>
              <wp:anchor distT="0" distB="0" distL="0" distR="0" simplePos="0" relativeHeight="251680256" behindDoc="1" locked="0" layoutInCell="1" allowOverlap="1" wp14:anchorId="1EFC4E23" wp14:editId="2B49734D">
                <wp:simplePos x="0" y="0"/>
                <wp:positionH relativeFrom="page">
                  <wp:posOffset>152400</wp:posOffset>
                </wp:positionH>
                <wp:positionV relativeFrom="page">
                  <wp:posOffset>161925</wp:posOffset>
                </wp:positionV>
                <wp:extent cx="7556500" cy="10695305"/>
                <wp:effectExtent l="0" t="0" r="25400" b="10795"/>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6500" cy="10695305"/>
                        </a:xfrm>
                        <a:custGeom>
                          <a:avLst/>
                          <a:gdLst/>
                          <a:ahLst/>
                          <a:cxnLst/>
                          <a:rect l="l" t="t" r="r" b="b"/>
                          <a:pathLst>
                            <a:path w="7556500" h="10695305">
                              <a:moveTo>
                                <a:pt x="0" y="10695304"/>
                              </a:moveTo>
                              <a:lnTo>
                                <a:pt x="7555992" y="10695305"/>
                              </a:lnTo>
                              <a:lnTo>
                                <a:pt x="7555992" y="0"/>
                              </a:lnTo>
                              <a:lnTo>
                                <a:pt x="0" y="0"/>
                              </a:lnTo>
                              <a:lnTo>
                                <a:pt x="0" y="10695304"/>
                              </a:lnTo>
                              <a:close/>
                            </a:path>
                          </a:pathLst>
                        </a:custGeom>
                        <a:solidFill>
                          <a:srgbClr val="159BFF"/>
                        </a:solidFill>
                        <a:ln>
                          <a:solidFill>
                            <a:srgbClr val="0070C0"/>
                          </a:solidFill>
                        </a:ln>
                      </wps:spPr>
                      <wps:txbx>
                        <w:txbxContent>
                          <w:p w14:paraId="28FA7E2B" w14:textId="7B666034" w:rsidR="00AC68EC" w:rsidRDefault="00AC68EC" w:rsidP="00EB2B8D">
                            <w:pPr>
                              <w:jc w:val="center"/>
                            </w:pPr>
                          </w:p>
                        </w:txbxContent>
                      </wps:txbx>
                      <wps:bodyPr wrap="square" lIns="0" tIns="0" rIns="0" bIns="0" rtlCol="0">
                        <a:prstTxWarp prst="textNoShape">
                          <a:avLst/>
                        </a:prstTxWarp>
                        <a:noAutofit/>
                      </wps:bodyPr>
                    </wps:wsp>
                  </a:graphicData>
                </a:graphic>
              </wp:anchor>
            </w:drawing>
          </mc:Choice>
          <mc:Fallback>
            <w:pict>
              <v:shape w14:anchorId="1EFC4E23" id="Graphic 1" o:spid="_x0000_s1026" style="position:absolute;left:0;text-align:left;margin-left:12pt;margin-top:12.75pt;width:595pt;height:842.15pt;z-index:-251636224;visibility:visible;mso-wrap-style:square;mso-wrap-distance-left:0;mso-wrap-distance-top:0;mso-wrap-distance-right:0;mso-wrap-distance-bottom:0;mso-position-horizontal:absolute;mso-position-horizontal-relative:page;mso-position-vertical:absolute;mso-position-vertical-relative:page;v-text-anchor:top" coordsize="7556500,106953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" adj="-11796480,,5400" path="m,10695304r7555992,1l7555992,,,,,10695304xe" fillcolor="#159bff" strokecolor="#0070c0">
                <v:stroke joinstyle="miter"/>
                <v:formulas/>
                <v:path arrowok="t" o:connecttype="custom" textboxrect="0,0,7556500,10695305"/>
                <v:textbox inset="0,0,0,0">
                  <w:txbxContent>
                    <w:p w14:paraId="28FA7E2B" w14:textId="7B666034" w:rsidR="00AC68EC" w:rsidRDefault="00AC68EC" w:rsidP="00EB2B8D">
                      <w:pPr>
                        <w:jc w:val="center"/>
                      </w:pPr>
                    </w:p>
                  </w:txbxContent>
                </v:textbox>
                <w10:wrap anchorx="page" anchory="page"/>
              </v:shape>
            </w:pict>
          </mc:Fallback>
        </mc:AlternateContent>
      </w:r>
      <w:r w:rsidR="00783276" w:rsidRPr="00B16D0A">
        <w:rPr>
          <w:b w:val="0"/>
          <w:bCs w:val="0"/>
          <w:noProof/>
          <w:color w:val="000000" w:themeColor="text1"/>
          <w:sz w:val="32"/>
          <w:lang w:val="en-US"/>
        </w:rPr>
        <mc:AlternateContent>
          <mc:Choice Requires="wps">
            <w:drawing>
              <wp:anchor distT="0" distB="0" distL="0" distR="0" simplePos="0" relativeHeight="251678208" behindDoc="1" locked="0" layoutInCell="1" allowOverlap="1" wp14:anchorId="21CF9768" wp14:editId="771BB210">
                <wp:simplePos x="0" y="0"/>
                <wp:positionH relativeFrom="page">
                  <wp:posOffset>0</wp:posOffset>
                </wp:positionH>
                <wp:positionV relativeFrom="page">
                  <wp:posOffset>9525</wp:posOffset>
                </wp:positionV>
                <wp:extent cx="7556500" cy="10695305"/>
                <wp:effectExtent l="0" t="0" r="25400" b="10795"/>
                <wp:wrapNone/>
                <wp:docPr id="98812802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6500" cy="10695305"/>
                        </a:xfrm>
                        <a:custGeom>
                          <a:avLst/>
                          <a:gdLst/>
                          <a:ahLst/>
                          <a:cxnLst/>
                          <a:rect l="l" t="t" r="r" b="b"/>
                          <a:pathLst>
                            <a:path w="7556500" h="10695305">
                              <a:moveTo>
                                <a:pt x="0" y="10695304"/>
                              </a:moveTo>
                              <a:lnTo>
                                <a:pt x="7555992" y="10695305"/>
                              </a:lnTo>
                              <a:lnTo>
                                <a:pt x="7555992" y="0"/>
                              </a:lnTo>
                              <a:lnTo>
                                <a:pt x="0" y="0"/>
                              </a:lnTo>
                              <a:lnTo>
                                <a:pt x="0" y="10695304"/>
                              </a:lnTo>
                              <a:close/>
                            </a:path>
                          </a:pathLst>
                        </a:custGeom>
                        <a:solidFill>
                          <a:srgbClr val="159BFF"/>
                        </a:solidFill>
                        <a:ln>
                          <a:solidFill>
                            <a:srgbClr val="0070C0"/>
                          </a:solidFill>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944A28D" id="Graphic 1" o:spid="_x0000_s1026" style="position:absolute;margin-left:0;margin-top:.75pt;width:595pt;height:842.15pt;z-index:-251638272;visibility:visible;mso-wrap-style:square;mso-wrap-distance-left:0;mso-wrap-distance-top:0;mso-wrap-distance-right:0;mso-wrap-distance-bottom:0;mso-position-horizontal:absolute;mso-position-horizontal-relative:page;mso-position-vertical:absolute;mso-position-vertical-relative:page;v-text-anchor:top" coordsize="7556500,10695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" path="m,10695304r7555992,1l7555992,,,,,10695304xe" fillcolor="#159bff" strokecolor="#0070c0">
                <v:path arrowok="t"/>
                <w10:wrap anchorx="page" anchory="page"/>
              </v:shape>
            </w:pict>
          </mc:Fallback>
        </mc:AlternateContent>
      </w:r>
      <w:r w:rsidR="006167DE" w:rsidRPr="00B16D0A">
        <w:rPr>
          <w:b w:val="0"/>
          <w:bCs w:val="0"/>
          <w:color w:val="000000" w:themeColor="text1"/>
          <w:sz w:val="40"/>
          <w:szCs w:val="40"/>
        </w:rPr>
        <w:t>CỤC</w:t>
      </w:r>
      <w:r w:rsidR="006167DE" w:rsidRPr="00B16D0A">
        <w:rPr>
          <w:b w:val="0"/>
          <w:bCs w:val="0"/>
          <w:color w:val="000000" w:themeColor="text1"/>
          <w:spacing w:val="-11"/>
          <w:sz w:val="40"/>
          <w:szCs w:val="40"/>
        </w:rPr>
        <w:t xml:space="preserve"> </w:t>
      </w:r>
      <w:r w:rsidR="006167DE" w:rsidRPr="00B16D0A">
        <w:rPr>
          <w:b w:val="0"/>
          <w:bCs w:val="0"/>
          <w:color w:val="000000" w:themeColor="text1"/>
          <w:sz w:val="40"/>
          <w:szCs w:val="40"/>
        </w:rPr>
        <w:t>THỐNG</w:t>
      </w:r>
      <w:r w:rsidR="006167DE" w:rsidRPr="00B16D0A">
        <w:rPr>
          <w:b w:val="0"/>
          <w:bCs w:val="0"/>
          <w:color w:val="000000" w:themeColor="text1"/>
          <w:spacing w:val="-5"/>
          <w:sz w:val="40"/>
          <w:szCs w:val="40"/>
        </w:rPr>
        <w:t xml:space="preserve"> KÊ</w:t>
      </w:r>
    </w:p>
    <w:p w14:paraId="33098B44" w14:textId="56CA180D" w:rsidR="00BF5A31" w:rsidRPr="00B16D0A" w:rsidRDefault="000B7079">
      <w:pPr>
        <w:pStyle w:val="Title"/>
        <w:rPr>
          <w:color w:val="000000" w:themeColor="text1"/>
          <w:sz w:val="40"/>
          <w:szCs w:val="40"/>
        </w:rPr>
      </w:pPr>
      <w:r w:rsidRPr="00B16D0A">
        <w:rPr>
          <w:color w:val="000000" w:themeColor="text1"/>
          <w:sz w:val="40"/>
          <w:szCs w:val="40"/>
        </w:rPr>
        <w:t>THỐNG</w:t>
      </w:r>
      <w:r w:rsidRPr="00B16D0A">
        <w:rPr>
          <w:color w:val="000000" w:themeColor="text1"/>
          <w:spacing w:val="-6"/>
          <w:sz w:val="40"/>
          <w:szCs w:val="40"/>
        </w:rPr>
        <w:t xml:space="preserve"> </w:t>
      </w:r>
      <w:r w:rsidRPr="00B16D0A">
        <w:rPr>
          <w:color w:val="000000" w:themeColor="text1"/>
          <w:sz w:val="40"/>
          <w:szCs w:val="40"/>
        </w:rPr>
        <w:t>KÊ</w:t>
      </w:r>
      <w:r w:rsidRPr="00B16D0A">
        <w:rPr>
          <w:color w:val="000000" w:themeColor="text1"/>
          <w:spacing w:val="-10"/>
          <w:sz w:val="40"/>
          <w:szCs w:val="40"/>
        </w:rPr>
        <w:t xml:space="preserve"> </w:t>
      </w:r>
      <w:r w:rsidRPr="00B16D0A">
        <w:rPr>
          <w:color w:val="000000" w:themeColor="text1"/>
          <w:sz w:val="40"/>
          <w:szCs w:val="40"/>
        </w:rPr>
        <w:t>TỈNH</w:t>
      </w:r>
      <w:r w:rsidRPr="00B16D0A">
        <w:rPr>
          <w:color w:val="000000" w:themeColor="text1"/>
          <w:spacing w:val="-6"/>
          <w:sz w:val="40"/>
          <w:szCs w:val="40"/>
        </w:rPr>
        <w:t xml:space="preserve"> </w:t>
      </w:r>
      <w:r w:rsidRPr="00B16D0A">
        <w:rPr>
          <w:color w:val="000000" w:themeColor="text1"/>
          <w:sz w:val="40"/>
          <w:szCs w:val="40"/>
        </w:rPr>
        <w:t>GIA</w:t>
      </w:r>
      <w:r w:rsidRPr="00B16D0A">
        <w:rPr>
          <w:color w:val="000000" w:themeColor="text1"/>
          <w:spacing w:val="-21"/>
          <w:sz w:val="40"/>
          <w:szCs w:val="40"/>
        </w:rPr>
        <w:t xml:space="preserve"> </w:t>
      </w:r>
      <w:r w:rsidRPr="00B16D0A">
        <w:rPr>
          <w:color w:val="000000" w:themeColor="text1"/>
          <w:spacing w:val="-5"/>
          <w:sz w:val="40"/>
          <w:szCs w:val="40"/>
        </w:rPr>
        <w:t>LAI</w:t>
      </w:r>
    </w:p>
    <w:p w14:paraId="103071F1" w14:textId="633FB4BF" w:rsidR="00BF5A31" w:rsidRPr="00B16D0A" w:rsidRDefault="00BF5A31">
      <w:pPr>
        <w:pStyle w:val="BodyText"/>
        <w:rPr>
          <w:color w:val="000000" w:themeColor="text1"/>
          <w:sz w:val="20"/>
        </w:rPr>
      </w:pPr>
    </w:p>
    <w:p w14:paraId="2D8FF3E8" w14:textId="77777777" w:rsidR="00BF5A31" w:rsidRPr="00B16D0A" w:rsidRDefault="00BF5A31">
      <w:pPr>
        <w:pStyle w:val="BodyText"/>
        <w:rPr>
          <w:color w:val="000000" w:themeColor="text1"/>
          <w:sz w:val="20"/>
        </w:rPr>
      </w:pPr>
    </w:p>
    <w:p w14:paraId="068CDE75" w14:textId="74A78CEB" w:rsidR="00BF5A31" w:rsidRPr="00B16D0A" w:rsidRDefault="00BF5A31">
      <w:pPr>
        <w:pStyle w:val="BodyText"/>
        <w:rPr>
          <w:color w:val="000000" w:themeColor="text1"/>
          <w:sz w:val="20"/>
        </w:rPr>
      </w:pPr>
    </w:p>
    <w:p w14:paraId="653ED371" w14:textId="77777777" w:rsidR="00BF5A31" w:rsidRPr="00B16D0A" w:rsidRDefault="00BF5A31">
      <w:pPr>
        <w:pStyle w:val="BodyText"/>
        <w:rPr>
          <w:color w:val="000000" w:themeColor="text1"/>
          <w:sz w:val="20"/>
        </w:rPr>
      </w:pPr>
    </w:p>
    <w:p w14:paraId="364284F2" w14:textId="338783AE" w:rsidR="00BF5A31" w:rsidRPr="00B16D0A" w:rsidRDefault="00BF5A31">
      <w:pPr>
        <w:pStyle w:val="BodyText"/>
        <w:rPr>
          <w:color w:val="000000" w:themeColor="text1"/>
          <w:sz w:val="20"/>
        </w:rPr>
      </w:pPr>
    </w:p>
    <w:p w14:paraId="30F30B29" w14:textId="728FD5D2" w:rsidR="00BF5A31" w:rsidRPr="00B16D0A" w:rsidRDefault="00BF5A31">
      <w:pPr>
        <w:pStyle w:val="BodyText"/>
        <w:rPr>
          <w:color w:val="000000" w:themeColor="text1"/>
          <w:sz w:val="20"/>
        </w:rPr>
      </w:pPr>
    </w:p>
    <w:p w14:paraId="76FFF62A" w14:textId="1836AF8F" w:rsidR="00BF5A31" w:rsidRPr="00B16D0A" w:rsidRDefault="00A7394B">
      <w:pPr>
        <w:pStyle w:val="BodyText"/>
        <w:spacing w:before="153"/>
        <w:rPr>
          <w:color w:val="000000" w:themeColor="text1"/>
          <w:sz w:val="20"/>
        </w:rPr>
      </w:pPr>
      <w:r w:rsidRPr="00B16D0A">
        <w:rPr>
          <w:noProof/>
          <w:color w:val="000000" w:themeColor="text1"/>
          <w:sz w:val="40"/>
          <w:szCs w:val="40"/>
          <w:lang w:val="en-US"/>
        </w:rPr>
        <mc:AlternateContent>
          <mc:Choice Requires="wps">
            <w:drawing>
              <wp:anchor distT="0" distB="0" distL="114300" distR="114300" simplePos="0" relativeHeight="251663872" behindDoc="0" locked="0" layoutInCell="1" allowOverlap="1" wp14:anchorId="401FF84B" wp14:editId="383AD11C">
                <wp:simplePos x="0" y="0"/>
                <wp:positionH relativeFrom="column">
                  <wp:posOffset>-967105</wp:posOffset>
                </wp:positionH>
                <wp:positionV relativeFrom="paragraph">
                  <wp:posOffset>309880</wp:posOffset>
                </wp:positionV>
                <wp:extent cx="7353300" cy="1695450"/>
                <wp:effectExtent l="0" t="0" r="0" b="0"/>
                <wp:wrapTopAndBottom/>
                <wp:docPr id="2070321223" name="Textbox 6"/>
                <wp:cNvGraphicFramePr/>
                <a:graphic xmlns:a="http://schemas.openxmlformats.org/drawingml/2006/main">
                  <a:graphicData uri="http://schemas.microsoft.com/office/word/2010/wordprocessingShape">
                    <wps:wsp>
                      <wps:cNvSpPr txBox="1"/>
                      <wps:spPr>
                        <a:xfrm>
                          <a:off x="0" y="0"/>
                          <a:ext cx="7353300" cy="1695450"/>
                        </a:xfrm>
                        <a:prstGeom prst="rect">
                          <a:avLst/>
                        </a:prstGeom>
                      </wps:spPr>
                      <wps:txbx>
                        <w:txbxContent>
                          <w:p w14:paraId="3FB023F5" w14:textId="77777777" w:rsidR="00AC68EC" w:rsidRPr="004624AE" w:rsidRDefault="00AC68EC" w:rsidP="00371B55">
                            <w:pPr>
                              <w:pStyle w:val="BodyText"/>
                              <w:spacing w:line="360" w:lineRule="auto"/>
                              <w:ind w:hanging="142"/>
                              <w:jc w:val="center"/>
                              <w:rPr>
                                <w:sz w:val="56"/>
                                <w:szCs w:val="56"/>
                                <w:lang w:val="en-US"/>
                              </w:rPr>
                            </w:pPr>
                            <w:r w:rsidRPr="004624AE">
                              <w:rPr>
                                <w:sz w:val="56"/>
                                <w:szCs w:val="56"/>
                              </w:rPr>
                              <w:t>TÌNH HÌNH KINH TẾ -</w:t>
                            </w:r>
                            <w:r w:rsidRPr="004624AE">
                              <w:rPr>
                                <w:spacing w:val="80"/>
                                <w:sz w:val="56"/>
                                <w:szCs w:val="56"/>
                              </w:rPr>
                              <w:t xml:space="preserve"> </w:t>
                            </w:r>
                            <w:r w:rsidRPr="004624AE">
                              <w:rPr>
                                <w:sz w:val="56"/>
                                <w:szCs w:val="56"/>
                              </w:rPr>
                              <w:t>XÃ HỘI</w:t>
                            </w:r>
                          </w:p>
                          <w:p w14:paraId="5851809F" w14:textId="62BE5999" w:rsidR="00AC68EC" w:rsidRDefault="00AC68EC" w:rsidP="00371B55">
                            <w:pPr>
                              <w:pStyle w:val="BodyText"/>
                              <w:spacing w:line="360" w:lineRule="auto"/>
                              <w:ind w:hanging="142"/>
                              <w:jc w:val="center"/>
                              <w:rPr>
                                <w:color w:val="FFC000"/>
                                <w:sz w:val="56"/>
                                <w:szCs w:val="56"/>
                                <w:lang w:val="en-US"/>
                              </w:rPr>
                            </w:pPr>
                            <w:r>
                              <w:rPr>
                                <w:color w:val="FFC000"/>
                                <w:sz w:val="56"/>
                                <w:szCs w:val="56"/>
                                <w:lang w:val="en-US"/>
                              </w:rPr>
                              <w:t xml:space="preserve">Quý IV và năm </w:t>
                            </w:r>
                            <w:r w:rsidRPr="009327D4">
                              <w:rPr>
                                <w:color w:val="FFC000"/>
                                <w:sz w:val="56"/>
                                <w:szCs w:val="56"/>
                                <w:lang w:val="en-US"/>
                              </w:rPr>
                              <w:t>2025</w:t>
                            </w:r>
                          </w:p>
                          <w:p w14:paraId="7F73CE91" w14:textId="77777777" w:rsidR="00AC68EC" w:rsidRDefault="00AC68EC" w:rsidP="00371B55">
                            <w:pPr>
                              <w:pStyle w:val="BodyText"/>
                              <w:spacing w:line="360" w:lineRule="auto"/>
                              <w:ind w:hanging="142"/>
                              <w:jc w:val="center"/>
                              <w:rPr>
                                <w:color w:val="FFC000"/>
                                <w:sz w:val="56"/>
                                <w:szCs w:val="56"/>
                                <w:lang w:val="en-US"/>
                              </w:rPr>
                            </w:pPr>
                          </w:p>
                          <w:p w14:paraId="18C885B7" w14:textId="77777777" w:rsidR="00AC68EC" w:rsidRDefault="00AC68EC" w:rsidP="00371B55">
                            <w:pPr>
                              <w:pStyle w:val="BodyText"/>
                              <w:spacing w:line="360" w:lineRule="auto"/>
                              <w:ind w:hanging="142"/>
                              <w:jc w:val="center"/>
                              <w:rPr>
                                <w:color w:val="FFC000"/>
                                <w:sz w:val="56"/>
                                <w:szCs w:val="56"/>
                                <w:lang w:val="en-US"/>
                              </w:rPr>
                            </w:pPr>
                          </w:p>
                          <w:p w14:paraId="5FBE8CD4" w14:textId="77777777" w:rsidR="00AC68EC" w:rsidRDefault="00AC68EC" w:rsidP="00371B55">
                            <w:pPr>
                              <w:pStyle w:val="BodyText"/>
                              <w:spacing w:line="360" w:lineRule="auto"/>
                              <w:ind w:hanging="142"/>
                              <w:jc w:val="center"/>
                              <w:rPr>
                                <w:color w:val="FFC000"/>
                                <w:sz w:val="56"/>
                                <w:szCs w:val="56"/>
                                <w:lang w:val="en-US"/>
                              </w:rPr>
                            </w:pPr>
                          </w:p>
                          <w:p w14:paraId="2C2D8891" w14:textId="77777777" w:rsidR="00AC68EC" w:rsidRPr="009327D4" w:rsidRDefault="00AC68EC" w:rsidP="00371B55">
                            <w:pPr>
                              <w:pStyle w:val="BodyText"/>
                              <w:spacing w:line="360" w:lineRule="auto"/>
                              <w:ind w:hanging="142"/>
                              <w:jc w:val="center"/>
                              <w:rPr>
                                <w:color w:val="FFC000"/>
                                <w:sz w:val="56"/>
                                <w:szCs w:val="56"/>
                                <w:lang w:val="en-US"/>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01FF84B" id="_x0000_t202" coordsize="21600,21600" o:spt="202" path="m,l,21600r21600,l21600,xe">
                <v:stroke joinstyle="miter"/>
                <v:path gradientshapeok="t" o:connecttype="rect"/>
              </v:shapetype>
              <v:shape id="Textbox 6" o:spid="_x0000_s1027" type="#_x0000_t202" style="position:absolute;margin-left:-76.15pt;margin-top:24.4pt;width:579pt;height:13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" filled="f" stroked="f">
                <v:textbox inset="0,0,0,0">
                  <w:txbxContent>
                    <w:p w14:paraId="3FB023F5" w14:textId="77777777" w:rsidR="00AC68EC" w:rsidRPr="004624AE" w:rsidRDefault="00AC68EC" w:rsidP="00371B55">
                      <w:pPr>
                        <w:pStyle w:val="BodyText"/>
                        <w:spacing w:line="360" w:lineRule="auto"/>
                        <w:ind w:hanging="142"/>
                        <w:jc w:val="center"/>
                        <w:rPr>
                          <w:sz w:val="56"/>
                          <w:szCs w:val="56"/>
                          <w:lang w:val="en-US"/>
                        </w:rPr>
                      </w:pPr>
                      <w:r w:rsidRPr="004624AE">
                        <w:rPr>
                          <w:sz w:val="56"/>
                          <w:szCs w:val="56"/>
                        </w:rPr>
                        <w:t>TÌNH HÌNH KINH TẾ -</w:t>
                      </w:r>
                      <w:r w:rsidRPr="004624AE">
                        <w:rPr>
                          <w:spacing w:val="80"/>
                          <w:sz w:val="56"/>
                          <w:szCs w:val="56"/>
                        </w:rPr>
                        <w:t xml:space="preserve"> </w:t>
                      </w:r>
                      <w:r w:rsidRPr="004624AE">
                        <w:rPr>
                          <w:sz w:val="56"/>
                          <w:szCs w:val="56"/>
                        </w:rPr>
                        <w:t>XÃ HỘI</w:t>
                      </w:r>
                    </w:p>
                    <w:p w14:paraId="5851809F" w14:textId="62BE5999" w:rsidR="00AC68EC" w:rsidRDefault="00AC68EC" w:rsidP="00371B55">
                      <w:pPr>
                        <w:pStyle w:val="BodyText"/>
                        <w:spacing w:line="360" w:lineRule="auto"/>
                        <w:ind w:hanging="142"/>
                        <w:jc w:val="center"/>
                        <w:rPr>
                          <w:color w:val="FFC000"/>
                          <w:sz w:val="56"/>
                          <w:szCs w:val="56"/>
                          <w:lang w:val="en-US"/>
                        </w:rPr>
                      </w:pPr>
                      <w:r>
                        <w:rPr>
                          <w:color w:val="FFC000"/>
                          <w:sz w:val="56"/>
                          <w:szCs w:val="56"/>
                          <w:lang w:val="en-US"/>
                        </w:rPr>
                        <w:t xml:space="preserve">Quý IV và năm </w:t>
                      </w:r>
                      <w:r w:rsidRPr="009327D4">
                        <w:rPr>
                          <w:color w:val="FFC000"/>
                          <w:sz w:val="56"/>
                          <w:szCs w:val="56"/>
                          <w:lang w:val="en-US"/>
                        </w:rPr>
                        <w:t>2025</w:t>
                      </w:r>
                    </w:p>
                    <w:p w14:paraId="7F73CE91" w14:textId="77777777" w:rsidR="00AC68EC" w:rsidRDefault="00AC68EC" w:rsidP="00371B55">
                      <w:pPr>
                        <w:pStyle w:val="BodyText"/>
                        <w:spacing w:line="360" w:lineRule="auto"/>
                        <w:ind w:hanging="142"/>
                        <w:jc w:val="center"/>
                        <w:rPr>
                          <w:color w:val="FFC000"/>
                          <w:sz w:val="56"/>
                          <w:szCs w:val="56"/>
                          <w:lang w:val="en-US"/>
                        </w:rPr>
                      </w:pPr>
                    </w:p>
                    <w:p w14:paraId="18C885B7" w14:textId="77777777" w:rsidR="00AC68EC" w:rsidRDefault="00AC68EC" w:rsidP="00371B55">
                      <w:pPr>
                        <w:pStyle w:val="BodyText"/>
                        <w:spacing w:line="360" w:lineRule="auto"/>
                        <w:ind w:hanging="142"/>
                        <w:jc w:val="center"/>
                        <w:rPr>
                          <w:color w:val="FFC000"/>
                          <w:sz w:val="56"/>
                          <w:szCs w:val="56"/>
                          <w:lang w:val="en-US"/>
                        </w:rPr>
                      </w:pPr>
                    </w:p>
                    <w:p w14:paraId="5FBE8CD4" w14:textId="77777777" w:rsidR="00AC68EC" w:rsidRDefault="00AC68EC" w:rsidP="00371B55">
                      <w:pPr>
                        <w:pStyle w:val="BodyText"/>
                        <w:spacing w:line="360" w:lineRule="auto"/>
                        <w:ind w:hanging="142"/>
                        <w:jc w:val="center"/>
                        <w:rPr>
                          <w:color w:val="FFC000"/>
                          <w:sz w:val="56"/>
                          <w:szCs w:val="56"/>
                          <w:lang w:val="en-US"/>
                        </w:rPr>
                      </w:pPr>
                    </w:p>
                    <w:p w14:paraId="2C2D8891" w14:textId="77777777" w:rsidR="00AC68EC" w:rsidRPr="009327D4" w:rsidRDefault="00AC68EC" w:rsidP="00371B55">
                      <w:pPr>
                        <w:pStyle w:val="BodyText"/>
                        <w:spacing w:line="360" w:lineRule="auto"/>
                        <w:ind w:hanging="142"/>
                        <w:jc w:val="center"/>
                        <w:rPr>
                          <w:color w:val="FFC000"/>
                          <w:sz w:val="56"/>
                          <w:szCs w:val="56"/>
                          <w:lang w:val="en-US"/>
                        </w:rPr>
                      </w:pPr>
                    </w:p>
                  </w:txbxContent>
                </v:textbox>
                <w10:wrap type="topAndBottom"/>
              </v:shape>
            </w:pict>
          </mc:Fallback>
        </mc:AlternateContent>
      </w:r>
    </w:p>
    <w:p w14:paraId="10C06FE8" w14:textId="6F17F805" w:rsidR="00AF554D" w:rsidRPr="00B16D0A" w:rsidRDefault="00147A8D" w:rsidP="00371B55">
      <w:pPr>
        <w:spacing w:before="163"/>
        <w:ind w:left="287" w:right="3" w:hanging="287"/>
        <w:jc w:val="center"/>
        <w:rPr>
          <w:b/>
          <w:color w:val="000000" w:themeColor="text1"/>
          <w:sz w:val="30"/>
          <w:lang w:val="en-US"/>
        </w:rPr>
      </w:pPr>
      <w:r w:rsidRPr="00B16D0A">
        <w:rPr>
          <w:noProof/>
          <w:color w:val="000000" w:themeColor="text1"/>
          <w:lang w:val="en-US"/>
        </w:rPr>
        <w:drawing>
          <wp:anchor distT="0" distB="0" distL="114300" distR="114300" simplePos="0" relativeHeight="251687424" behindDoc="1" locked="0" layoutInCell="1" allowOverlap="1" wp14:anchorId="1E11967F" wp14:editId="7468BF14">
            <wp:simplePos x="0" y="0"/>
            <wp:positionH relativeFrom="column">
              <wp:posOffset>-294005</wp:posOffset>
            </wp:positionH>
            <wp:positionV relativeFrom="paragraph">
              <wp:posOffset>1763395</wp:posOffset>
            </wp:positionV>
            <wp:extent cx="6499225" cy="4248150"/>
            <wp:effectExtent l="0" t="0" r="0" b="0"/>
            <wp:wrapNone/>
            <wp:docPr id="1426589685" name="Picture 7" descr="Bỏ túi 5 Bãi tắm đẹp nhất Quy Nhơn nhất định Bạn không thể bỏ qua - Khách  sạn Quy Nh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ỏ túi 5 Bãi tắm đẹp nhất Quy Nhơn nhất định Bạn không thể bỏ qua - Khách  sạn Quy Nhơ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99225" cy="4248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CB8E39" w14:textId="02C8DECC" w:rsidR="00243919" w:rsidRPr="00B16D0A" w:rsidRDefault="00243919">
      <w:pPr>
        <w:spacing w:before="163"/>
        <w:ind w:left="287" w:right="3"/>
        <w:jc w:val="center"/>
        <w:rPr>
          <w:b/>
          <w:color w:val="000000" w:themeColor="text1"/>
          <w:sz w:val="30"/>
          <w:lang w:val="en-US"/>
        </w:rPr>
      </w:pPr>
    </w:p>
    <w:p w14:paraId="3CA2CA9A" w14:textId="48DF706D" w:rsidR="00BF5A31" w:rsidRPr="00B16D0A" w:rsidRDefault="00BF5A31">
      <w:pPr>
        <w:pStyle w:val="BodyText"/>
        <w:rPr>
          <w:color w:val="000000" w:themeColor="text1"/>
          <w:sz w:val="5"/>
        </w:rPr>
      </w:pPr>
    </w:p>
    <w:p w14:paraId="4C434BAA" w14:textId="77777777" w:rsidR="00BF5A31" w:rsidRPr="00B16D0A" w:rsidRDefault="00BF5A31">
      <w:pPr>
        <w:pStyle w:val="BodyText"/>
        <w:rPr>
          <w:color w:val="000000" w:themeColor="text1"/>
        </w:rPr>
      </w:pPr>
    </w:p>
    <w:p w14:paraId="4CBA8ACE" w14:textId="77777777" w:rsidR="00BF5A31" w:rsidRPr="00B16D0A" w:rsidRDefault="00BF5A31">
      <w:pPr>
        <w:pStyle w:val="BodyText"/>
        <w:rPr>
          <w:color w:val="000000" w:themeColor="text1"/>
        </w:rPr>
      </w:pPr>
    </w:p>
    <w:p w14:paraId="000A5BEB" w14:textId="3C27B49B" w:rsidR="005369AC" w:rsidRPr="00B16D0A" w:rsidRDefault="005369AC" w:rsidP="005369AC">
      <w:pPr>
        <w:pStyle w:val="BodyText"/>
        <w:tabs>
          <w:tab w:val="left" w:pos="4380"/>
        </w:tabs>
        <w:spacing w:before="20"/>
        <w:rPr>
          <w:color w:val="000000" w:themeColor="text1"/>
          <w:lang w:val="en-US"/>
        </w:rPr>
      </w:pPr>
      <w:r w:rsidRPr="00B16D0A">
        <w:rPr>
          <w:color w:val="000000" w:themeColor="text1"/>
        </w:rPr>
        <w:tab/>
      </w:r>
    </w:p>
    <w:p w14:paraId="7177482A" w14:textId="77777777" w:rsidR="00EB2B8D" w:rsidRPr="00B16D0A" w:rsidRDefault="00EB2B8D" w:rsidP="00371B55">
      <w:pPr>
        <w:pStyle w:val="BodyText"/>
        <w:ind w:left="287" w:right="20" w:hanging="287"/>
        <w:jc w:val="center"/>
        <w:rPr>
          <w:i/>
          <w:iCs/>
          <w:color w:val="000000" w:themeColor="text1"/>
          <w:sz w:val="32"/>
          <w:szCs w:val="32"/>
        </w:rPr>
      </w:pPr>
    </w:p>
    <w:p w14:paraId="081874AA" w14:textId="77777777" w:rsidR="00EB2B8D" w:rsidRPr="00B16D0A" w:rsidRDefault="00EB2B8D" w:rsidP="00371B55">
      <w:pPr>
        <w:pStyle w:val="BodyText"/>
        <w:ind w:left="287" w:right="20" w:hanging="287"/>
        <w:jc w:val="center"/>
        <w:rPr>
          <w:i/>
          <w:iCs/>
          <w:color w:val="000000" w:themeColor="text1"/>
          <w:sz w:val="32"/>
          <w:szCs w:val="32"/>
        </w:rPr>
      </w:pPr>
    </w:p>
    <w:p w14:paraId="2D40458C" w14:textId="77777777" w:rsidR="00EB2B8D" w:rsidRPr="00B16D0A" w:rsidRDefault="00EB2B8D" w:rsidP="00371B55">
      <w:pPr>
        <w:pStyle w:val="BodyText"/>
        <w:ind w:left="287" w:right="20" w:hanging="287"/>
        <w:jc w:val="center"/>
        <w:rPr>
          <w:i/>
          <w:iCs/>
          <w:color w:val="000000" w:themeColor="text1"/>
          <w:sz w:val="32"/>
          <w:szCs w:val="32"/>
        </w:rPr>
      </w:pPr>
    </w:p>
    <w:p w14:paraId="15B8D0A5" w14:textId="77777777" w:rsidR="00EB2B8D" w:rsidRPr="00B16D0A" w:rsidRDefault="00EB2B8D" w:rsidP="00371B55">
      <w:pPr>
        <w:pStyle w:val="BodyText"/>
        <w:ind w:left="287" w:right="20" w:hanging="287"/>
        <w:jc w:val="center"/>
        <w:rPr>
          <w:i/>
          <w:iCs/>
          <w:color w:val="000000" w:themeColor="text1"/>
          <w:sz w:val="32"/>
          <w:szCs w:val="32"/>
        </w:rPr>
      </w:pPr>
    </w:p>
    <w:p w14:paraId="6E291A0A" w14:textId="77777777" w:rsidR="00EB2B8D" w:rsidRPr="00B16D0A" w:rsidRDefault="00EB2B8D" w:rsidP="00371B55">
      <w:pPr>
        <w:pStyle w:val="BodyText"/>
        <w:ind w:left="287" w:right="20" w:hanging="287"/>
        <w:jc w:val="center"/>
        <w:rPr>
          <w:i/>
          <w:iCs/>
          <w:color w:val="000000" w:themeColor="text1"/>
          <w:sz w:val="32"/>
          <w:szCs w:val="32"/>
        </w:rPr>
      </w:pPr>
    </w:p>
    <w:p w14:paraId="39D8D224" w14:textId="77777777" w:rsidR="00EB2B8D" w:rsidRPr="00B16D0A" w:rsidRDefault="00EB2B8D" w:rsidP="00371B55">
      <w:pPr>
        <w:pStyle w:val="BodyText"/>
        <w:ind w:left="287" w:right="20" w:hanging="287"/>
        <w:jc w:val="center"/>
        <w:rPr>
          <w:i/>
          <w:iCs/>
          <w:color w:val="000000" w:themeColor="text1"/>
          <w:sz w:val="32"/>
          <w:szCs w:val="32"/>
        </w:rPr>
      </w:pPr>
    </w:p>
    <w:p w14:paraId="4E02871E" w14:textId="77777777" w:rsidR="00EB2B8D" w:rsidRPr="00B16D0A" w:rsidRDefault="00EB2B8D" w:rsidP="00371B55">
      <w:pPr>
        <w:pStyle w:val="BodyText"/>
        <w:ind w:left="287" w:right="20" w:hanging="287"/>
        <w:jc w:val="center"/>
        <w:rPr>
          <w:i/>
          <w:iCs/>
          <w:color w:val="000000" w:themeColor="text1"/>
          <w:sz w:val="32"/>
          <w:szCs w:val="32"/>
        </w:rPr>
      </w:pPr>
    </w:p>
    <w:p w14:paraId="52067425" w14:textId="77777777" w:rsidR="00EB2B8D" w:rsidRPr="00B16D0A" w:rsidRDefault="00EB2B8D" w:rsidP="00371B55">
      <w:pPr>
        <w:pStyle w:val="BodyText"/>
        <w:ind w:left="287" w:right="20" w:hanging="287"/>
        <w:jc w:val="center"/>
        <w:rPr>
          <w:i/>
          <w:iCs/>
          <w:color w:val="000000" w:themeColor="text1"/>
          <w:sz w:val="32"/>
          <w:szCs w:val="32"/>
        </w:rPr>
      </w:pPr>
    </w:p>
    <w:p w14:paraId="5CA29F02" w14:textId="77777777" w:rsidR="00EB2B8D" w:rsidRPr="00B16D0A" w:rsidRDefault="00EB2B8D" w:rsidP="00371B55">
      <w:pPr>
        <w:pStyle w:val="BodyText"/>
        <w:ind w:left="287" w:right="20" w:hanging="287"/>
        <w:jc w:val="center"/>
        <w:rPr>
          <w:i/>
          <w:iCs/>
          <w:color w:val="000000" w:themeColor="text1"/>
          <w:sz w:val="32"/>
          <w:szCs w:val="32"/>
        </w:rPr>
      </w:pPr>
    </w:p>
    <w:p w14:paraId="65BAFB52" w14:textId="77777777" w:rsidR="00EB2B8D" w:rsidRPr="00B16D0A" w:rsidRDefault="00EB2B8D" w:rsidP="00371B55">
      <w:pPr>
        <w:pStyle w:val="BodyText"/>
        <w:ind w:left="287" w:right="20" w:hanging="287"/>
        <w:jc w:val="center"/>
        <w:rPr>
          <w:i/>
          <w:iCs/>
          <w:color w:val="000000" w:themeColor="text1"/>
          <w:sz w:val="32"/>
          <w:szCs w:val="32"/>
        </w:rPr>
      </w:pPr>
    </w:p>
    <w:p w14:paraId="514872B2" w14:textId="77777777" w:rsidR="00EB2B8D" w:rsidRPr="00B16D0A" w:rsidRDefault="00EB2B8D" w:rsidP="00371B55">
      <w:pPr>
        <w:pStyle w:val="BodyText"/>
        <w:ind w:left="287" w:right="20" w:hanging="287"/>
        <w:jc w:val="center"/>
        <w:rPr>
          <w:i/>
          <w:iCs/>
          <w:color w:val="000000" w:themeColor="text1"/>
          <w:sz w:val="32"/>
          <w:szCs w:val="32"/>
        </w:rPr>
      </w:pPr>
    </w:p>
    <w:p w14:paraId="636504CF" w14:textId="77777777" w:rsidR="00EB2B8D" w:rsidRPr="00B16D0A" w:rsidRDefault="00EB2B8D" w:rsidP="00371B55">
      <w:pPr>
        <w:pStyle w:val="BodyText"/>
        <w:ind w:left="287" w:right="20" w:hanging="287"/>
        <w:jc w:val="center"/>
        <w:rPr>
          <w:i/>
          <w:iCs/>
          <w:color w:val="000000" w:themeColor="text1"/>
          <w:sz w:val="32"/>
          <w:szCs w:val="32"/>
        </w:rPr>
      </w:pPr>
    </w:p>
    <w:p w14:paraId="3576537D" w14:textId="77777777" w:rsidR="00EB2B8D" w:rsidRPr="00B16D0A" w:rsidRDefault="00EB2B8D" w:rsidP="00371B55">
      <w:pPr>
        <w:pStyle w:val="BodyText"/>
        <w:ind w:left="287" w:right="20" w:hanging="287"/>
        <w:jc w:val="center"/>
        <w:rPr>
          <w:i/>
          <w:iCs/>
          <w:color w:val="000000" w:themeColor="text1"/>
          <w:sz w:val="32"/>
          <w:szCs w:val="32"/>
        </w:rPr>
      </w:pPr>
    </w:p>
    <w:p w14:paraId="176DB788" w14:textId="77777777" w:rsidR="00EB2B8D" w:rsidRPr="00B16D0A" w:rsidRDefault="00EB2B8D" w:rsidP="00371B55">
      <w:pPr>
        <w:pStyle w:val="BodyText"/>
        <w:ind w:left="287" w:right="20" w:hanging="287"/>
        <w:jc w:val="center"/>
        <w:rPr>
          <w:i/>
          <w:iCs/>
          <w:color w:val="000000" w:themeColor="text1"/>
          <w:sz w:val="32"/>
          <w:szCs w:val="32"/>
        </w:rPr>
      </w:pPr>
    </w:p>
    <w:p w14:paraId="67269D11" w14:textId="77777777" w:rsidR="00EB2B8D" w:rsidRPr="00B16D0A" w:rsidRDefault="00EB2B8D" w:rsidP="00371B55">
      <w:pPr>
        <w:pStyle w:val="BodyText"/>
        <w:ind w:left="287" w:right="20" w:hanging="287"/>
        <w:jc w:val="center"/>
        <w:rPr>
          <w:i/>
          <w:iCs/>
          <w:color w:val="000000" w:themeColor="text1"/>
          <w:sz w:val="32"/>
          <w:szCs w:val="32"/>
        </w:rPr>
      </w:pPr>
    </w:p>
    <w:p w14:paraId="4F648C03" w14:textId="77777777" w:rsidR="00EB2B8D" w:rsidRPr="00B16D0A" w:rsidRDefault="00EB2B8D" w:rsidP="00371B55">
      <w:pPr>
        <w:pStyle w:val="BodyText"/>
        <w:ind w:left="287" w:right="20" w:hanging="287"/>
        <w:jc w:val="center"/>
        <w:rPr>
          <w:i/>
          <w:iCs/>
          <w:color w:val="000000" w:themeColor="text1"/>
          <w:sz w:val="32"/>
          <w:szCs w:val="32"/>
        </w:rPr>
      </w:pPr>
    </w:p>
    <w:p w14:paraId="5F5C2C13" w14:textId="77777777" w:rsidR="00EB2B8D" w:rsidRPr="00B16D0A" w:rsidRDefault="00EB2B8D" w:rsidP="00371B55">
      <w:pPr>
        <w:pStyle w:val="BodyText"/>
        <w:ind w:left="287" w:right="20" w:hanging="287"/>
        <w:jc w:val="center"/>
        <w:rPr>
          <w:i/>
          <w:iCs/>
          <w:color w:val="000000" w:themeColor="text1"/>
          <w:sz w:val="32"/>
          <w:szCs w:val="32"/>
        </w:rPr>
      </w:pPr>
    </w:p>
    <w:p w14:paraId="44667AE7" w14:textId="77777777" w:rsidR="0039729A" w:rsidRPr="00B16D0A" w:rsidRDefault="0039729A" w:rsidP="00371B55">
      <w:pPr>
        <w:pStyle w:val="BodyText"/>
        <w:ind w:left="287" w:right="20" w:hanging="287"/>
        <w:jc w:val="center"/>
        <w:rPr>
          <w:i/>
          <w:iCs/>
          <w:color w:val="000000" w:themeColor="text1"/>
          <w:sz w:val="16"/>
          <w:szCs w:val="16"/>
        </w:rPr>
      </w:pPr>
    </w:p>
    <w:p w14:paraId="6318975F" w14:textId="487857EF" w:rsidR="00BF5A31" w:rsidRPr="00B16D0A" w:rsidRDefault="000B7079" w:rsidP="00371B55">
      <w:pPr>
        <w:pStyle w:val="BodyText"/>
        <w:ind w:left="287" w:right="20" w:hanging="287"/>
        <w:jc w:val="center"/>
        <w:rPr>
          <w:i/>
          <w:iCs/>
          <w:color w:val="000000" w:themeColor="text1"/>
          <w:sz w:val="32"/>
          <w:szCs w:val="32"/>
          <w:lang w:val="en-US"/>
        </w:rPr>
      </w:pPr>
      <w:r w:rsidRPr="00B16D0A">
        <w:rPr>
          <w:i/>
          <w:iCs/>
          <w:color w:val="000000" w:themeColor="text1"/>
          <w:sz w:val="32"/>
          <w:szCs w:val="32"/>
        </w:rPr>
        <w:t>Gia</w:t>
      </w:r>
      <w:r w:rsidRPr="00B16D0A">
        <w:rPr>
          <w:i/>
          <w:iCs/>
          <w:color w:val="000000" w:themeColor="text1"/>
          <w:spacing w:val="-8"/>
          <w:sz w:val="32"/>
          <w:szCs w:val="32"/>
        </w:rPr>
        <w:t xml:space="preserve"> </w:t>
      </w:r>
      <w:r w:rsidRPr="00B16D0A">
        <w:rPr>
          <w:i/>
          <w:iCs/>
          <w:color w:val="000000" w:themeColor="text1"/>
          <w:sz w:val="32"/>
          <w:szCs w:val="32"/>
        </w:rPr>
        <w:t>Lai,</w:t>
      </w:r>
      <w:r w:rsidRPr="00B16D0A">
        <w:rPr>
          <w:i/>
          <w:iCs/>
          <w:color w:val="000000" w:themeColor="text1"/>
          <w:spacing w:val="-6"/>
          <w:sz w:val="32"/>
          <w:szCs w:val="32"/>
        </w:rPr>
        <w:t xml:space="preserve"> </w:t>
      </w:r>
      <w:r w:rsidRPr="00B16D0A">
        <w:rPr>
          <w:i/>
          <w:iCs/>
          <w:color w:val="000000" w:themeColor="text1"/>
          <w:sz w:val="32"/>
          <w:szCs w:val="32"/>
        </w:rPr>
        <w:t>tháng</w:t>
      </w:r>
      <w:r w:rsidR="002B1042" w:rsidRPr="00B16D0A">
        <w:rPr>
          <w:i/>
          <w:iCs/>
          <w:color w:val="000000" w:themeColor="text1"/>
          <w:sz w:val="32"/>
          <w:szCs w:val="32"/>
          <w:lang w:val="en-US"/>
        </w:rPr>
        <w:t xml:space="preserve"> 1</w:t>
      </w:r>
      <w:r w:rsidR="0041465B" w:rsidRPr="00B16D0A">
        <w:rPr>
          <w:i/>
          <w:iCs/>
          <w:color w:val="000000" w:themeColor="text1"/>
          <w:sz w:val="32"/>
          <w:szCs w:val="32"/>
          <w:lang w:val="en-US"/>
        </w:rPr>
        <w:t>2</w:t>
      </w:r>
      <w:r w:rsidR="002B1042" w:rsidRPr="00B16D0A">
        <w:rPr>
          <w:i/>
          <w:iCs/>
          <w:color w:val="000000" w:themeColor="text1"/>
          <w:sz w:val="32"/>
          <w:szCs w:val="32"/>
          <w:lang w:val="en-US"/>
        </w:rPr>
        <w:t xml:space="preserve"> </w:t>
      </w:r>
      <w:r w:rsidRPr="00B16D0A">
        <w:rPr>
          <w:i/>
          <w:iCs/>
          <w:color w:val="000000" w:themeColor="text1"/>
          <w:sz w:val="32"/>
          <w:szCs w:val="32"/>
        </w:rPr>
        <w:t>năm</w:t>
      </w:r>
      <w:r w:rsidRPr="00B16D0A">
        <w:rPr>
          <w:i/>
          <w:iCs/>
          <w:color w:val="000000" w:themeColor="text1"/>
          <w:spacing w:val="-8"/>
          <w:sz w:val="32"/>
          <w:szCs w:val="32"/>
        </w:rPr>
        <w:t xml:space="preserve"> </w:t>
      </w:r>
      <w:r w:rsidRPr="00B16D0A">
        <w:rPr>
          <w:i/>
          <w:iCs/>
          <w:color w:val="000000" w:themeColor="text1"/>
          <w:spacing w:val="-2"/>
          <w:sz w:val="32"/>
          <w:szCs w:val="32"/>
        </w:rPr>
        <w:t>202</w:t>
      </w:r>
      <w:r w:rsidR="002B1042" w:rsidRPr="00B16D0A">
        <w:rPr>
          <w:i/>
          <w:iCs/>
          <w:color w:val="000000" w:themeColor="text1"/>
          <w:spacing w:val="-2"/>
          <w:sz w:val="32"/>
          <w:szCs w:val="32"/>
          <w:lang w:val="en-US"/>
        </w:rPr>
        <w:t>5</w:t>
      </w:r>
    </w:p>
    <w:p w14:paraId="3B26D79B" w14:textId="77777777" w:rsidR="00BF5A31" w:rsidRPr="00B16D0A" w:rsidRDefault="00BF5A31">
      <w:pPr>
        <w:pStyle w:val="BodyText"/>
        <w:jc w:val="center"/>
        <w:rPr>
          <w:color w:val="000000" w:themeColor="text1"/>
          <w:lang w:val="en-US"/>
        </w:rPr>
      </w:pPr>
    </w:p>
    <w:p w14:paraId="3381EB70" w14:textId="3ADFB41D" w:rsidR="00BB1CD7" w:rsidRPr="00B16D0A" w:rsidRDefault="0046780F" w:rsidP="00BB1CD7">
      <w:pPr>
        <w:rPr>
          <w:color w:val="000000" w:themeColor="text1"/>
          <w:lang w:val="en-US"/>
        </w:rPr>
      </w:pPr>
      <w:r w:rsidRPr="00B16D0A">
        <w:rPr>
          <w:color w:val="000000" w:themeColor="text1"/>
        </w:rPr>
        <w:br w:type="page"/>
      </w:r>
    </w:p>
    <w:p w14:paraId="0A7B2DCE" w14:textId="67DA243D" w:rsidR="008112FA" w:rsidRPr="00B16D0A" w:rsidRDefault="00ED18DB" w:rsidP="00856DDE">
      <w:pPr>
        <w:ind w:hanging="284"/>
        <w:rPr>
          <w:color w:val="000000" w:themeColor="text1"/>
          <w:lang w:val="en-US"/>
        </w:rPr>
      </w:pPr>
      <w:r w:rsidRPr="00B16D0A">
        <w:rPr>
          <w:noProof/>
          <w:color w:val="000000" w:themeColor="text1"/>
          <w:lang w:val="en-US"/>
        </w:rPr>
        <w:lastRenderedPageBreak/>
        <w:drawing>
          <wp:inline distT="0" distB="0" distL="0" distR="0" wp14:anchorId="36AD1E37" wp14:editId="346D1DBA">
            <wp:extent cx="5981700" cy="9345295"/>
            <wp:effectExtent l="0" t="0" r="0" b="8255"/>
            <wp:docPr id="201515112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151122" name=""/>
                    <pic:cNvPicPr/>
                  </pic:nvPicPr>
                  <pic:blipFill>
                    <a:blip r:embed="rId10">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11"/>
                        </a:ext>
                      </a:extLst>
                    </a:blip>
                    <a:stretch>
                      <a:fillRect/>
                    </a:stretch>
                  </pic:blipFill>
                  <pic:spPr>
                    <a:xfrm>
                      <a:off x="0" y="0"/>
                      <a:ext cx="5981700" cy="9345295"/>
                    </a:xfrm>
                    <a:prstGeom prst="rect">
                      <a:avLst/>
                    </a:prstGeom>
                  </pic:spPr>
                </pic:pic>
              </a:graphicData>
            </a:graphic>
          </wp:inline>
        </w:drawing>
      </w:r>
    </w:p>
    <w:p w14:paraId="47ACF054" w14:textId="77777777" w:rsidR="00CB1CFA" w:rsidRPr="00B16D0A" w:rsidRDefault="00CB1CFA" w:rsidP="000B5C37">
      <w:pPr>
        <w:ind w:left="-284" w:hanging="567"/>
        <w:rPr>
          <w:color w:val="000000" w:themeColor="text1"/>
        </w:rPr>
        <w:sectPr w:rsidR="00CB1CFA" w:rsidRPr="00B16D0A" w:rsidSect="0056773F">
          <w:headerReference w:type="default" r:id="rId12"/>
          <w:pgSz w:w="11900" w:h="16850"/>
          <w:pgMar w:top="1140" w:right="1127" w:bottom="993" w:left="1843" w:header="720" w:footer="720" w:gutter="0"/>
          <w:pgNumType w:start="2"/>
          <w:cols w:space="720"/>
        </w:sectPr>
      </w:pPr>
    </w:p>
    <w:p w14:paraId="29BED878" w14:textId="30558103" w:rsidR="0046780F" w:rsidRPr="00B16D0A" w:rsidRDefault="0046780F" w:rsidP="000B5C37">
      <w:pPr>
        <w:ind w:left="-284" w:hanging="567"/>
        <w:rPr>
          <w:color w:val="000000" w:themeColor="text1"/>
          <w:sz w:val="16"/>
          <w:szCs w:val="16"/>
        </w:rPr>
      </w:pPr>
      <w:r w:rsidRPr="00B16D0A">
        <w:rPr>
          <w:color w:val="000000" w:themeColor="text1"/>
        </w:rPr>
        <w:lastRenderedPageBreak/>
        <w:br w:type="page"/>
      </w:r>
      <w:r w:rsidRPr="00B16D0A">
        <w:rPr>
          <w:color w:val="000000" w:themeColor="text1"/>
          <w:sz w:val="16"/>
          <w:szCs w:val="16"/>
        </w:rPr>
        <w:lastRenderedPageBreak/>
        <w:t xml:space="preserve"> </w:t>
      </w:r>
    </w:p>
    <w:tbl>
      <w:tblPr>
        <w:tblpPr w:leftFromText="180" w:rightFromText="180" w:vertAnchor="text" w:horzAnchor="margin" w:tblpXSpec="center" w:tblpY="-127"/>
        <w:tblW w:w="9791" w:type="dxa"/>
        <w:tblLook w:val="04A0" w:firstRow="1" w:lastRow="0" w:firstColumn="1" w:lastColumn="0" w:noHBand="0" w:noVBand="1"/>
      </w:tblPr>
      <w:tblGrid>
        <w:gridCol w:w="3954"/>
        <w:gridCol w:w="5837"/>
      </w:tblGrid>
      <w:tr w:rsidR="00B16D0A" w:rsidRPr="00B16D0A" w14:paraId="761F16A6" w14:textId="77777777" w:rsidTr="0099382A">
        <w:trPr>
          <w:trHeight w:val="788"/>
        </w:trPr>
        <w:tc>
          <w:tcPr>
            <w:tcW w:w="3954" w:type="dxa"/>
          </w:tcPr>
          <w:p w14:paraId="19832B31" w14:textId="77777777" w:rsidR="0046780F" w:rsidRPr="00B16D0A" w:rsidRDefault="0046780F" w:rsidP="000B7079">
            <w:pPr>
              <w:spacing w:line="20" w:lineRule="atLeast"/>
              <w:ind w:hanging="142"/>
              <w:jc w:val="center"/>
              <w:rPr>
                <w:b/>
                <w:color w:val="000000" w:themeColor="text1"/>
                <w:sz w:val="26"/>
                <w:szCs w:val="26"/>
                <w:lang w:val="vi-VN"/>
              </w:rPr>
            </w:pPr>
            <w:r w:rsidRPr="00B16D0A">
              <w:rPr>
                <w:color w:val="000000" w:themeColor="text1"/>
                <w:sz w:val="26"/>
                <w:szCs w:val="26"/>
                <w:lang w:val="fr-FR"/>
              </w:rPr>
              <w:t xml:space="preserve">   CỤC THỐNG KÊ</w:t>
            </w:r>
          </w:p>
          <w:p w14:paraId="581CC819" w14:textId="17C88C05" w:rsidR="0046780F" w:rsidRPr="00B16D0A" w:rsidRDefault="0046780F" w:rsidP="000B7079">
            <w:pPr>
              <w:jc w:val="center"/>
              <w:rPr>
                <w:b/>
                <w:color w:val="000000" w:themeColor="text1"/>
                <w:sz w:val="26"/>
                <w:szCs w:val="26"/>
                <w:lang w:val="fr-FR"/>
              </w:rPr>
            </w:pPr>
            <w:r w:rsidRPr="00B16D0A">
              <w:rPr>
                <w:b/>
                <w:color w:val="000000" w:themeColor="text1"/>
                <w:sz w:val="26"/>
                <w:szCs w:val="26"/>
                <w:lang w:val="fr-FR"/>
              </w:rPr>
              <w:t>THỐNG KÊ TỈNH GIA LAI</w:t>
            </w:r>
            <w:r w:rsidRPr="00B16D0A">
              <w:rPr>
                <w:color w:val="000000" w:themeColor="text1"/>
                <w:sz w:val="26"/>
                <w:szCs w:val="26"/>
                <w:lang w:val="fr-FR"/>
              </w:rPr>
              <w:t xml:space="preserve">                                    </w:t>
            </w:r>
          </w:p>
          <w:p w14:paraId="633543FE" w14:textId="03B052D1" w:rsidR="0046780F" w:rsidRPr="00B16D0A" w:rsidRDefault="003866EB" w:rsidP="003866EB">
            <w:pPr>
              <w:spacing w:before="120"/>
              <w:jc w:val="center"/>
              <w:rPr>
                <w:color w:val="000000" w:themeColor="text1"/>
                <w:sz w:val="26"/>
                <w:szCs w:val="26"/>
              </w:rPr>
            </w:pPr>
            <w:r w:rsidRPr="00081C3E">
              <w:rPr>
                <w:noProof/>
                <w:color w:val="000000" w:themeColor="text1"/>
                <w:sz w:val="28"/>
                <w:szCs w:val="26"/>
                <w:lang w:val="en-US"/>
              </w:rPr>
              <mc:AlternateContent>
                <mc:Choice Requires="wps">
                  <w:drawing>
                    <wp:anchor distT="0" distB="0" distL="114300" distR="114300" simplePos="0" relativeHeight="251673088" behindDoc="0" locked="0" layoutInCell="1" allowOverlap="1" wp14:anchorId="1F08367D" wp14:editId="7C90BA0A">
                      <wp:simplePos x="0" y="0"/>
                      <wp:positionH relativeFrom="column">
                        <wp:posOffset>687070</wp:posOffset>
                      </wp:positionH>
                      <wp:positionV relativeFrom="paragraph">
                        <wp:posOffset>16841</wp:posOffset>
                      </wp:positionV>
                      <wp:extent cx="940435" cy="0"/>
                      <wp:effectExtent l="0" t="0" r="0" b="0"/>
                      <wp:wrapNone/>
                      <wp:docPr id="1818631496"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404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6C07805" id="Straight Connector 28" o:spid="_x0000_s1026" style="position:absolute;flip: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1pt,1.35pt" to="128.1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"/>
                  </w:pict>
                </mc:Fallback>
              </mc:AlternateContent>
            </w:r>
            <w:r w:rsidR="0046780F" w:rsidRPr="00081C3E">
              <w:rPr>
                <w:color w:val="000000" w:themeColor="text1"/>
                <w:sz w:val="28"/>
                <w:szCs w:val="26"/>
              </w:rPr>
              <w:t xml:space="preserve">    Số:        /BC-TKT</w:t>
            </w:r>
          </w:p>
        </w:tc>
        <w:tc>
          <w:tcPr>
            <w:tcW w:w="5837" w:type="dxa"/>
          </w:tcPr>
          <w:p w14:paraId="0D7E4A1B" w14:textId="77777777" w:rsidR="0046780F" w:rsidRPr="00B16D0A" w:rsidRDefault="0046780F" w:rsidP="000B7079">
            <w:pPr>
              <w:jc w:val="center"/>
              <w:rPr>
                <w:b/>
                <w:color w:val="000000" w:themeColor="text1"/>
                <w:sz w:val="26"/>
                <w:szCs w:val="26"/>
              </w:rPr>
            </w:pPr>
            <w:r w:rsidRPr="00B16D0A">
              <w:rPr>
                <w:b/>
                <w:color w:val="000000" w:themeColor="text1"/>
                <w:sz w:val="26"/>
                <w:szCs w:val="26"/>
              </w:rPr>
              <w:t>CỘNG HÒA XÃ HỘI CHỦ NGHĨA VIỆT NAM</w:t>
            </w:r>
          </w:p>
          <w:p w14:paraId="40EDB7B0" w14:textId="584466D6" w:rsidR="0046780F" w:rsidRPr="00B16D0A" w:rsidRDefault="0046780F" w:rsidP="000B7079">
            <w:pPr>
              <w:pStyle w:val="Heading1"/>
              <w:jc w:val="center"/>
              <w:rPr>
                <w:rFonts w:ascii="Times New Roman" w:hAnsi="Times New Roman"/>
                <w:color w:val="000000" w:themeColor="text1"/>
                <w:sz w:val="28"/>
                <w:szCs w:val="28"/>
              </w:rPr>
            </w:pPr>
            <w:r w:rsidRPr="00B16D0A">
              <w:rPr>
                <w:rFonts w:ascii="Times New Roman" w:hAnsi="Times New Roman"/>
                <w:color w:val="000000" w:themeColor="text1"/>
                <w:sz w:val="28"/>
                <w:szCs w:val="28"/>
              </w:rPr>
              <w:t>Độc lập - Tự do - Hạnh phúc</w:t>
            </w:r>
          </w:p>
          <w:p w14:paraId="4F2FC17F" w14:textId="532A0545" w:rsidR="0046780F" w:rsidRPr="00B16D0A" w:rsidRDefault="003866EB" w:rsidP="003866EB">
            <w:pPr>
              <w:pStyle w:val="Heading6"/>
              <w:spacing w:before="120"/>
              <w:ind w:firstLine="0"/>
              <w:jc w:val="center"/>
              <w:rPr>
                <w:color w:val="000000" w:themeColor="text1"/>
                <w:sz w:val="28"/>
                <w:szCs w:val="28"/>
              </w:rPr>
            </w:pPr>
            <w:r w:rsidRPr="00B16D0A">
              <w:rPr>
                <w:noProof/>
                <w:color w:val="000000" w:themeColor="text1"/>
                <w:sz w:val="28"/>
                <w:szCs w:val="28"/>
                <w:lang w:val="en-US" w:eastAsia="en-US"/>
              </w:rPr>
              <mc:AlternateContent>
                <mc:Choice Requires="wps">
                  <w:drawing>
                    <wp:anchor distT="0" distB="0" distL="114300" distR="114300" simplePos="0" relativeHeight="251674112" behindDoc="0" locked="0" layoutInCell="1" allowOverlap="1" wp14:anchorId="191F1E1F" wp14:editId="2C861BF7">
                      <wp:simplePos x="0" y="0"/>
                      <wp:positionH relativeFrom="column">
                        <wp:posOffset>667385</wp:posOffset>
                      </wp:positionH>
                      <wp:positionV relativeFrom="paragraph">
                        <wp:posOffset>23191</wp:posOffset>
                      </wp:positionV>
                      <wp:extent cx="2181860" cy="0"/>
                      <wp:effectExtent l="0" t="0" r="0" b="0"/>
                      <wp:wrapNone/>
                      <wp:docPr id="1845954953"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818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0E527AF" id="Straight Connector 27" o:spid="_x0000_s1026" style="position:absolute;flip:y;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5pt,1.85pt" to="224.3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"/>
                  </w:pict>
                </mc:Fallback>
              </mc:AlternateContent>
            </w:r>
            <w:r w:rsidR="0046780F" w:rsidRPr="00B16D0A">
              <w:rPr>
                <w:b w:val="0"/>
                <w:i/>
                <w:color w:val="000000" w:themeColor="text1"/>
                <w:sz w:val="28"/>
                <w:szCs w:val="28"/>
              </w:rPr>
              <w:t>Gia Lai, ngày    tháng 1</w:t>
            </w:r>
            <w:r w:rsidR="00321A77" w:rsidRPr="00B16D0A">
              <w:rPr>
                <w:b w:val="0"/>
                <w:i/>
                <w:color w:val="000000" w:themeColor="text1"/>
                <w:sz w:val="28"/>
                <w:szCs w:val="28"/>
              </w:rPr>
              <w:t>2</w:t>
            </w:r>
            <w:r w:rsidR="0046780F" w:rsidRPr="00B16D0A">
              <w:rPr>
                <w:b w:val="0"/>
                <w:i/>
                <w:color w:val="000000" w:themeColor="text1"/>
                <w:sz w:val="28"/>
                <w:szCs w:val="28"/>
              </w:rPr>
              <w:t xml:space="preserve"> năm 2025</w:t>
            </w:r>
          </w:p>
        </w:tc>
      </w:tr>
    </w:tbl>
    <w:p w14:paraId="21B4E5A1" w14:textId="77777777" w:rsidR="0046780F" w:rsidRPr="00B16D0A" w:rsidRDefault="0046780F" w:rsidP="0046780F">
      <w:pPr>
        <w:tabs>
          <w:tab w:val="left" w:pos="1545"/>
        </w:tabs>
        <w:rPr>
          <w:b/>
          <w:color w:val="000000" w:themeColor="text1"/>
          <w:sz w:val="16"/>
          <w:szCs w:val="16"/>
        </w:rPr>
      </w:pPr>
    </w:p>
    <w:p w14:paraId="33DA06C3" w14:textId="77777777" w:rsidR="0046780F" w:rsidRPr="00B16D0A" w:rsidRDefault="0046780F" w:rsidP="0046780F">
      <w:pPr>
        <w:pStyle w:val="Heading4"/>
        <w:rPr>
          <w:color w:val="000000" w:themeColor="text1"/>
          <w:sz w:val="28"/>
          <w:szCs w:val="28"/>
        </w:rPr>
      </w:pPr>
      <w:r w:rsidRPr="00B16D0A">
        <w:rPr>
          <w:color w:val="000000" w:themeColor="text1"/>
          <w:sz w:val="28"/>
          <w:szCs w:val="28"/>
        </w:rPr>
        <w:t>BÁO CÁO</w:t>
      </w:r>
    </w:p>
    <w:p w14:paraId="4E42464C" w14:textId="77777777" w:rsidR="0046780F" w:rsidRPr="00B16D0A" w:rsidRDefault="0046780F" w:rsidP="0046780F">
      <w:pPr>
        <w:pStyle w:val="Heading4"/>
        <w:rPr>
          <w:color w:val="000000" w:themeColor="text1"/>
          <w:sz w:val="28"/>
          <w:szCs w:val="28"/>
        </w:rPr>
      </w:pPr>
      <w:r w:rsidRPr="00B16D0A">
        <w:rPr>
          <w:color w:val="000000" w:themeColor="text1"/>
          <w:sz w:val="28"/>
          <w:szCs w:val="28"/>
        </w:rPr>
        <w:t>Tình hình kinh tế - xã hội tỉnh Gia Lai</w:t>
      </w:r>
    </w:p>
    <w:p w14:paraId="5F8FBB2F" w14:textId="079B6F87" w:rsidR="0046780F" w:rsidRPr="00B16D0A" w:rsidRDefault="007A5EB2" w:rsidP="0046780F">
      <w:pPr>
        <w:pStyle w:val="Heading4"/>
        <w:rPr>
          <w:color w:val="000000" w:themeColor="text1"/>
          <w:sz w:val="28"/>
          <w:szCs w:val="28"/>
        </w:rPr>
      </w:pPr>
      <w:r w:rsidRPr="00B16D0A">
        <w:rPr>
          <w:color w:val="000000" w:themeColor="text1"/>
          <w:sz w:val="28"/>
          <w:szCs w:val="28"/>
        </w:rPr>
        <w:t>Q</w:t>
      </w:r>
      <w:r w:rsidR="00891688" w:rsidRPr="00B16D0A">
        <w:rPr>
          <w:color w:val="000000" w:themeColor="text1"/>
          <w:sz w:val="28"/>
          <w:szCs w:val="28"/>
        </w:rPr>
        <w:t>uý</w:t>
      </w:r>
      <w:r w:rsidRPr="00B16D0A">
        <w:rPr>
          <w:color w:val="000000" w:themeColor="text1"/>
          <w:sz w:val="28"/>
          <w:szCs w:val="28"/>
        </w:rPr>
        <w:t xml:space="preserve"> IV và n</w:t>
      </w:r>
      <w:r w:rsidR="0046780F" w:rsidRPr="00B16D0A">
        <w:rPr>
          <w:color w:val="000000" w:themeColor="text1"/>
          <w:sz w:val="28"/>
          <w:szCs w:val="28"/>
        </w:rPr>
        <w:t>ăm 2025</w:t>
      </w:r>
    </w:p>
    <w:p w14:paraId="280CD14B" w14:textId="1484DF6E" w:rsidR="0046780F" w:rsidRPr="00B16D0A" w:rsidRDefault="0046780F" w:rsidP="0046780F">
      <w:pPr>
        <w:pStyle w:val="Heading3"/>
        <w:spacing w:before="60" w:after="60" w:line="288" w:lineRule="auto"/>
        <w:rPr>
          <w:rFonts w:ascii="Times New Roman" w:hAnsi="Times New Roman"/>
          <w:b w:val="0"/>
          <w:color w:val="000000" w:themeColor="text1"/>
          <w:spacing w:val="-6"/>
          <w:sz w:val="16"/>
          <w:szCs w:val="16"/>
        </w:rPr>
      </w:pPr>
      <w:r w:rsidRPr="00B16D0A">
        <w:rPr>
          <w:rFonts w:ascii="Times New Roman" w:hAnsi="Times New Roman"/>
          <w:b w:val="0"/>
          <w:noProof/>
          <w:color w:val="000000" w:themeColor="text1"/>
          <w:spacing w:val="-6"/>
          <w:sz w:val="16"/>
          <w:szCs w:val="16"/>
          <w:lang w:val="en-US" w:eastAsia="en-US"/>
        </w:rPr>
        <mc:AlternateContent>
          <mc:Choice Requires="wps">
            <w:drawing>
              <wp:anchor distT="0" distB="0" distL="114300" distR="114300" simplePos="0" relativeHeight="251672064" behindDoc="0" locked="0" layoutInCell="1" allowOverlap="1" wp14:anchorId="59D35464" wp14:editId="1A880E56">
                <wp:simplePos x="0" y="0"/>
                <wp:positionH relativeFrom="column">
                  <wp:posOffset>2370124</wp:posOffset>
                </wp:positionH>
                <wp:positionV relativeFrom="paragraph">
                  <wp:posOffset>25400</wp:posOffset>
                </wp:positionV>
                <wp:extent cx="946785" cy="0"/>
                <wp:effectExtent l="0" t="0" r="0" b="0"/>
                <wp:wrapNone/>
                <wp:docPr id="888657410"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67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12388609" id="_x0000_t32" coordsize="21600,21600" o:spt="32" o:oned="t" path="m,l21600,21600e" filled="f">
                <v:path arrowok="t" fillok="f" o:connecttype="none"/>
                <o:lock v:ext="edit" shapetype="t"/>
              </v:shapetype>
              <v:shape id="Straight Arrow Connector 26" o:spid="_x0000_s1026" type="#_x0000_t32" style="position:absolute;margin-left:186.6pt;margin-top:2pt;width:74.55pt;height:0;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"/>
            </w:pict>
          </mc:Fallback>
        </mc:AlternateContent>
      </w:r>
    </w:p>
    <w:p w14:paraId="71F4A275" w14:textId="77777777" w:rsidR="00F67FBE" w:rsidRPr="00B16D0A" w:rsidRDefault="00F67FBE" w:rsidP="003866EB">
      <w:pPr>
        <w:spacing w:beforeLines="50" w:before="120"/>
        <w:ind w:firstLine="561"/>
        <w:jc w:val="both"/>
        <w:rPr>
          <w:color w:val="000000" w:themeColor="text1"/>
          <w:spacing w:val="2"/>
          <w:sz w:val="28"/>
          <w:szCs w:val="28"/>
        </w:rPr>
      </w:pPr>
      <w:r w:rsidRPr="00B16D0A">
        <w:rPr>
          <w:color w:val="000000" w:themeColor="text1"/>
          <w:spacing w:val="2"/>
          <w:sz w:val="28"/>
          <w:szCs w:val="28"/>
        </w:rPr>
        <w:t xml:space="preserve">Năm 2025, tình hình thế giới tiếp tục diễn biến phức tạp, khó lường, khó dự đoán, đặc biệt là chính sách của Hoa Kỳ và phản ứng của các nước; gia tăng bất ổn về địa chính trị và xung đột quân sự lan rộng ở nhiều quốc gia; căng thẳng thuế quan giữa Hoa Kỳ và các nước làm gián đoạn chuỗi cung ứng, nguy cơ chiến tranh thương mại đã tác động tiêu cực đến tăng trưởng kinh tế toàn cầu. Bên cạnh đó, thiên tai, biến đổi khí hậu gây hậu quả nghiêm trọng; thách thức đối với đảm bảo an ninh năng lượng, an ninh lương thực, an ninh mạng... ngày càng gia tăng. Lạm phát vẫn ở mức cao so với mục tiêu của các Ngân hàng Trung ương, điều kiện thị trường tài chính thắt chặt hơn, tăng trưởng kinh tế toàn cầu có xu hướng suy giảm. </w:t>
      </w:r>
    </w:p>
    <w:p w14:paraId="30FC3F94" w14:textId="781EEF51" w:rsidR="000E62A4" w:rsidRPr="00B16D0A" w:rsidRDefault="003D46F5" w:rsidP="003B4B7C">
      <w:pPr>
        <w:spacing w:before="120"/>
        <w:ind w:firstLine="561"/>
        <w:jc w:val="both"/>
        <w:rPr>
          <w:color w:val="000000" w:themeColor="text1"/>
          <w:spacing w:val="2"/>
          <w:sz w:val="28"/>
          <w:szCs w:val="28"/>
          <w:lang w:val="en-US"/>
        </w:rPr>
      </w:pPr>
      <w:r w:rsidRPr="00B16D0A">
        <w:rPr>
          <w:color w:val="000000" w:themeColor="text1"/>
          <w:spacing w:val="2"/>
          <w:sz w:val="28"/>
          <w:szCs w:val="28"/>
        </w:rPr>
        <w:t>Năm 2025, kinh tế</w:t>
      </w:r>
      <w:r w:rsidR="00512417" w:rsidRPr="00B16D0A">
        <w:rPr>
          <w:color w:val="000000" w:themeColor="text1"/>
          <w:spacing w:val="2"/>
          <w:sz w:val="28"/>
          <w:szCs w:val="28"/>
          <w:lang w:val="en-US"/>
        </w:rPr>
        <w:t xml:space="preserve"> -</w:t>
      </w:r>
      <w:r w:rsidRPr="00B16D0A">
        <w:rPr>
          <w:color w:val="000000" w:themeColor="text1"/>
          <w:spacing w:val="2"/>
          <w:sz w:val="28"/>
          <w:szCs w:val="28"/>
        </w:rPr>
        <w:t xml:space="preserve"> xã hội trong tỉnh phải đối mặt với nhiều khó khăn thách thức xuất phát từ những bất ổn chính trị thế giới, khu vực và diễn biến phức tạp của thiên tai, dịch bệnh, biến đổi khí hậu trong nước (đặc biệt là hậu quả do mưa, bão, gây ngập lụt, sạt lở đất, lũ quét trong thời gian gần đây, </w:t>
      </w:r>
      <w:r w:rsidR="00C16B5B" w:rsidRPr="00B16D0A">
        <w:rPr>
          <w:color w:val="000000" w:themeColor="text1"/>
          <w:spacing w:val="2"/>
          <w:sz w:val="28"/>
          <w:szCs w:val="28"/>
          <w:lang w:val="en-US"/>
        </w:rPr>
        <w:t xml:space="preserve">tỉnh </w:t>
      </w:r>
      <w:r w:rsidRPr="00B16D0A">
        <w:rPr>
          <w:color w:val="000000" w:themeColor="text1"/>
          <w:spacing w:val="2"/>
          <w:sz w:val="28"/>
          <w:szCs w:val="28"/>
        </w:rPr>
        <w:t>Gia Lai cũng bị thiệt hại nặng nề, đã công bố tình huống khẩn cấp về thiên tai</w:t>
      </w:r>
      <w:r w:rsidRPr="00B16D0A">
        <w:rPr>
          <w:color w:val="000000" w:themeColor="text1"/>
          <w:spacing w:val="2"/>
          <w:vertAlign w:val="superscript"/>
        </w:rPr>
        <w:footnoteReference w:id="1"/>
      </w:r>
      <w:r w:rsidRPr="00B16D0A">
        <w:rPr>
          <w:color w:val="000000" w:themeColor="text1"/>
          <w:spacing w:val="2"/>
          <w:sz w:val="28"/>
          <w:szCs w:val="28"/>
        </w:rPr>
        <w:t>), ảnh hưởng trực tiếp đến việc thực hiện các mục tiêu kinh tế</w:t>
      </w:r>
      <w:r w:rsidR="00512417" w:rsidRPr="00B16D0A">
        <w:rPr>
          <w:color w:val="000000" w:themeColor="text1"/>
          <w:spacing w:val="2"/>
          <w:sz w:val="28"/>
          <w:szCs w:val="28"/>
          <w:lang w:val="en-US"/>
        </w:rPr>
        <w:t xml:space="preserve"> - </w:t>
      </w:r>
      <w:r w:rsidRPr="00B16D0A">
        <w:rPr>
          <w:color w:val="000000" w:themeColor="text1"/>
          <w:spacing w:val="2"/>
          <w:sz w:val="28"/>
          <w:szCs w:val="28"/>
        </w:rPr>
        <w:t>xã hội.</w:t>
      </w:r>
      <w:r w:rsidR="00046A31" w:rsidRPr="00B16D0A">
        <w:rPr>
          <w:color w:val="000000" w:themeColor="text1"/>
          <w:spacing w:val="2"/>
          <w:sz w:val="28"/>
          <w:szCs w:val="28"/>
        </w:rPr>
        <w:t xml:space="preserve"> Tuy nhiên, v</w:t>
      </w:r>
      <w:r w:rsidRPr="00B16D0A">
        <w:rPr>
          <w:color w:val="000000" w:themeColor="text1"/>
          <w:spacing w:val="2"/>
          <w:sz w:val="28"/>
          <w:szCs w:val="28"/>
        </w:rPr>
        <w:t xml:space="preserve">ới sự quyết tâm, chung sức đồng lòng của cả hệ thống chính trị cùng cộng đồng doanh nghiệp và </w:t>
      </w:r>
      <w:r w:rsidR="00C16B5B" w:rsidRPr="00B16D0A">
        <w:rPr>
          <w:color w:val="000000" w:themeColor="text1"/>
          <w:spacing w:val="2"/>
          <w:sz w:val="28"/>
          <w:szCs w:val="28"/>
          <w:lang w:val="en-US"/>
        </w:rPr>
        <w:t>N</w:t>
      </w:r>
      <w:r w:rsidRPr="00B16D0A">
        <w:rPr>
          <w:color w:val="000000" w:themeColor="text1"/>
          <w:spacing w:val="2"/>
          <w:sz w:val="28"/>
          <w:szCs w:val="28"/>
        </w:rPr>
        <w:t>hân dân trong tỉnh, tình hình kinh tế</w:t>
      </w:r>
      <w:r w:rsidR="00D15371" w:rsidRPr="00B16D0A">
        <w:rPr>
          <w:color w:val="000000" w:themeColor="text1"/>
          <w:spacing w:val="2"/>
          <w:sz w:val="28"/>
          <w:szCs w:val="28"/>
        </w:rPr>
        <w:t xml:space="preserve"> - </w:t>
      </w:r>
      <w:r w:rsidRPr="00B16D0A">
        <w:rPr>
          <w:color w:val="000000" w:themeColor="text1"/>
          <w:spacing w:val="2"/>
          <w:sz w:val="28"/>
          <w:szCs w:val="28"/>
        </w:rPr>
        <w:t xml:space="preserve">xã hội </w:t>
      </w:r>
      <w:r w:rsidR="00D15371" w:rsidRPr="00B16D0A">
        <w:rPr>
          <w:color w:val="000000" w:themeColor="text1"/>
          <w:spacing w:val="2"/>
          <w:sz w:val="28"/>
          <w:szCs w:val="28"/>
        </w:rPr>
        <w:t xml:space="preserve">tỉnh </w:t>
      </w:r>
      <w:r w:rsidRPr="00B16D0A">
        <w:rPr>
          <w:color w:val="000000" w:themeColor="text1"/>
          <w:spacing w:val="2"/>
          <w:sz w:val="28"/>
          <w:szCs w:val="28"/>
        </w:rPr>
        <w:t xml:space="preserve">Gia Lai </w:t>
      </w:r>
      <w:r w:rsidR="000E62A4" w:rsidRPr="00B16D0A">
        <w:rPr>
          <w:color w:val="000000" w:themeColor="text1"/>
          <w:spacing w:val="2"/>
          <w:sz w:val="28"/>
          <w:szCs w:val="28"/>
          <w:lang w:val="en-US"/>
        </w:rPr>
        <w:t>đạt được</w:t>
      </w:r>
      <w:r w:rsidRPr="00B16D0A">
        <w:rPr>
          <w:color w:val="000000" w:themeColor="text1"/>
          <w:spacing w:val="2"/>
          <w:sz w:val="28"/>
          <w:szCs w:val="28"/>
        </w:rPr>
        <w:t xml:space="preserve"> một số </w:t>
      </w:r>
      <w:r w:rsidR="00680794">
        <w:rPr>
          <w:color w:val="000000" w:themeColor="text1"/>
          <w:spacing w:val="2"/>
          <w:sz w:val="28"/>
          <w:szCs w:val="28"/>
          <w:lang w:val="en-US"/>
        </w:rPr>
        <w:t>kết quả</w:t>
      </w:r>
      <w:r w:rsidRPr="00B16D0A">
        <w:rPr>
          <w:color w:val="000000" w:themeColor="text1"/>
          <w:spacing w:val="2"/>
          <w:sz w:val="28"/>
          <w:szCs w:val="28"/>
        </w:rPr>
        <w:t xml:space="preserve"> chủ yếu năm 2025 </w:t>
      </w:r>
      <w:r w:rsidR="00243E14" w:rsidRPr="00B16D0A">
        <w:rPr>
          <w:color w:val="000000" w:themeColor="text1"/>
          <w:spacing w:val="2"/>
          <w:sz w:val="28"/>
          <w:szCs w:val="28"/>
        </w:rPr>
        <w:t>cụ thể như sau:</w:t>
      </w:r>
    </w:p>
    <w:p w14:paraId="7913A8DA" w14:textId="0C948748" w:rsidR="00C8776A" w:rsidRPr="00B16D0A" w:rsidRDefault="00975CC4" w:rsidP="00C8776A">
      <w:pPr>
        <w:spacing w:before="120"/>
        <w:ind w:firstLine="567"/>
        <w:jc w:val="both"/>
        <w:rPr>
          <w:b/>
          <w:iCs/>
          <w:color w:val="000000" w:themeColor="text1"/>
          <w:sz w:val="28"/>
          <w:szCs w:val="28"/>
          <w:lang w:val="en-US"/>
        </w:rPr>
      </w:pPr>
      <w:r w:rsidRPr="00B16D0A">
        <w:rPr>
          <w:b/>
          <w:iCs/>
          <w:color w:val="000000" w:themeColor="text1"/>
          <w:sz w:val="28"/>
          <w:szCs w:val="28"/>
          <w:lang w:val="en-US"/>
        </w:rPr>
        <w:t xml:space="preserve">1. </w:t>
      </w:r>
      <w:r w:rsidR="00E96DFD" w:rsidRPr="00B16D0A">
        <w:rPr>
          <w:b/>
          <w:iCs/>
          <w:color w:val="000000" w:themeColor="text1"/>
          <w:sz w:val="28"/>
          <w:szCs w:val="28"/>
          <w:lang w:val="en-US"/>
        </w:rPr>
        <w:t>T</w:t>
      </w:r>
      <w:r w:rsidR="00831AB2" w:rsidRPr="00B16D0A">
        <w:rPr>
          <w:b/>
          <w:iCs/>
          <w:color w:val="000000" w:themeColor="text1"/>
          <w:sz w:val="28"/>
          <w:szCs w:val="28"/>
          <w:lang w:val="en-US"/>
        </w:rPr>
        <w:t>ăng trưởng kinh tế</w:t>
      </w:r>
    </w:p>
    <w:p w14:paraId="17D09113" w14:textId="6AC094A7" w:rsidR="00C8776A" w:rsidRPr="001C0EA9" w:rsidRDefault="00C8776A" w:rsidP="00C8776A">
      <w:pPr>
        <w:spacing w:before="120"/>
        <w:ind w:firstLine="567"/>
        <w:jc w:val="both"/>
        <w:rPr>
          <w:b/>
          <w:i/>
          <w:color w:val="000000" w:themeColor="text1"/>
          <w:sz w:val="28"/>
          <w:szCs w:val="28"/>
          <w:lang w:val="en-US"/>
        </w:rPr>
      </w:pPr>
      <w:r w:rsidRPr="001C0EA9">
        <w:rPr>
          <w:b/>
          <w:i/>
          <w:color w:val="000000" w:themeColor="text1"/>
          <w:sz w:val="28"/>
          <w:szCs w:val="28"/>
          <w:lang w:val="de-DE"/>
        </w:rPr>
        <w:t>1.1. Thông tin chung</w:t>
      </w:r>
    </w:p>
    <w:p w14:paraId="375A3F73" w14:textId="77777777" w:rsidR="00C8776A" w:rsidRPr="007E166B" w:rsidRDefault="00C8776A" w:rsidP="007E166B">
      <w:pPr>
        <w:spacing w:beforeLines="50" w:before="120"/>
        <w:ind w:firstLine="561"/>
        <w:jc w:val="both"/>
        <w:rPr>
          <w:color w:val="000000" w:themeColor="text1"/>
          <w:spacing w:val="2"/>
          <w:sz w:val="28"/>
          <w:szCs w:val="28"/>
        </w:rPr>
      </w:pPr>
      <w:r w:rsidRPr="007E166B">
        <w:rPr>
          <w:color w:val="000000" w:themeColor="text1"/>
          <w:spacing w:val="2"/>
          <w:sz w:val="28"/>
          <w:szCs w:val="28"/>
        </w:rPr>
        <w:t>Kết quả một số chỉ tiêu chủ yếu ước năm 2025:</w:t>
      </w:r>
    </w:p>
    <w:p w14:paraId="2D9BFC4C" w14:textId="55CFE59E" w:rsidR="00831AB2" w:rsidRPr="00B16D0A" w:rsidRDefault="00831AB2" w:rsidP="007E166B">
      <w:pPr>
        <w:spacing w:beforeLines="50" w:before="120"/>
        <w:ind w:firstLine="561"/>
        <w:jc w:val="both"/>
        <w:rPr>
          <w:color w:val="000000" w:themeColor="text1"/>
          <w:spacing w:val="2"/>
          <w:sz w:val="28"/>
          <w:szCs w:val="28"/>
        </w:rPr>
      </w:pPr>
      <w:r w:rsidRPr="00B16D0A">
        <w:rPr>
          <w:color w:val="000000" w:themeColor="text1"/>
          <w:spacing w:val="2"/>
          <w:sz w:val="28"/>
          <w:szCs w:val="28"/>
        </w:rPr>
        <w:t>- Tổng sản phẩm trên địa bàn (GRDP) theo giá so sánh 2010 ước năm 2025 tăng 7,2%. Trong đó, giá trị tăng thêm của các ngành:</w:t>
      </w:r>
    </w:p>
    <w:p w14:paraId="542AB178" w14:textId="23A8CD85" w:rsidR="00831AB2" w:rsidRPr="007E166B" w:rsidRDefault="00831AB2" w:rsidP="007E166B">
      <w:pPr>
        <w:spacing w:beforeLines="50" w:before="120"/>
        <w:ind w:firstLine="561"/>
        <w:jc w:val="both"/>
        <w:rPr>
          <w:i/>
          <w:iCs/>
          <w:color w:val="000000" w:themeColor="text1"/>
          <w:spacing w:val="2"/>
          <w:sz w:val="28"/>
          <w:szCs w:val="28"/>
        </w:rPr>
      </w:pPr>
      <w:r w:rsidRPr="007E166B">
        <w:rPr>
          <w:i/>
          <w:iCs/>
          <w:color w:val="000000" w:themeColor="text1"/>
          <w:spacing w:val="2"/>
          <w:sz w:val="28"/>
          <w:szCs w:val="28"/>
        </w:rPr>
        <w:t>+ Nông, lâm nghiệp và thuỷ sản tăng 3,35%;</w:t>
      </w:r>
    </w:p>
    <w:p w14:paraId="04E73BD6" w14:textId="57C2304B" w:rsidR="00831AB2" w:rsidRPr="007E166B" w:rsidRDefault="00831AB2" w:rsidP="007E166B">
      <w:pPr>
        <w:spacing w:beforeLines="50" w:before="120"/>
        <w:ind w:firstLine="561"/>
        <w:jc w:val="both"/>
        <w:rPr>
          <w:i/>
          <w:iCs/>
          <w:color w:val="000000" w:themeColor="text1"/>
          <w:spacing w:val="2"/>
          <w:sz w:val="28"/>
          <w:szCs w:val="28"/>
        </w:rPr>
      </w:pPr>
      <w:r w:rsidRPr="007E166B">
        <w:rPr>
          <w:i/>
          <w:iCs/>
          <w:color w:val="000000" w:themeColor="text1"/>
          <w:spacing w:val="2"/>
          <w:sz w:val="28"/>
          <w:szCs w:val="28"/>
        </w:rPr>
        <w:t xml:space="preserve">+ Công nghiệp - Xây dựng tăng 11,12%; </w:t>
      </w:r>
      <w:r w:rsidR="00680794">
        <w:rPr>
          <w:i/>
          <w:iCs/>
          <w:color w:val="000000" w:themeColor="text1"/>
          <w:spacing w:val="2"/>
          <w:sz w:val="28"/>
          <w:szCs w:val="28"/>
          <w:lang w:val="en-US"/>
        </w:rPr>
        <w:t>trong đó,</w:t>
      </w:r>
      <w:r w:rsidR="00680794" w:rsidRPr="007E166B">
        <w:rPr>
          <w:i/>
          <w:iCs/>
          <w:color w:val="000000" w:themeColor="text1"/>
          <w:spacing w:val="2"/>
          <w:sz w:val="28"/>
          <w:szCs w:val="28"/>
        </w:rPr>
        <w:t xml:space="preserve"> </w:t>
      </w:r>
      <w:r w:rsidR="00680794">
        <w:rPr>
          <w:i/>
          <w:iCs/>
          <w:color w:val="000000" w:themeColor="text1"/>
          <w:spacing w:val="2"/>
          <w:sz w:val="28"/>
          <w:szCs w:val="28"/>
          <w:lang w:val="en-US"/>
        </w:rPr>
        <w:t>C</w:t>
      </w:r>
      <w:r w:rsidRPr="007E166B">
        <w:rPr>
          <w:i/>
          <w:iCs/>
          <w:color w:val="000000" w:themeColor="text1"/>
          <w:spacing w:val="2"/>
          <w:sz w:val="28"/>
          <w:szCs w:val="28"/>
        </w:rPr>
        <w:t>ông nghiệp tăng 12,62%;</w:t>
      </w:r>
    </w:p>
    <w:p w14:paraId="131950AF" w14:textId="4FC38AE8" w:rsidR="000F3561" w:rsidRPr="007E166B" w:rsidRDefault="00831AB2" w:rsidP="007E166B">
      <w:pPr>
        <w:spacing w:beforeLines="50" w:before="120"/>
        <w:ind w:firstLine="561"/>
        <w:jc w:val="both"/>
        <w:rPr>
          <w:i/>
          <w:iCs/>
          <w:color w:val="000000" w:themeColor="text1"/>
          <w:spacing w:val="2"/>
          <w:sz w:val="28"/>
          <w:szCs w:val="28"/>
        </w:rPr>
      </w:pPr>
      <w:r w:rsidRPr="007E166B">
        <w:rPr>
          <w:i/>
          <w:iCs/>
          <w:color w:val="000000" w:themeColor="text1"/>
          <w:spacing w:val="2"/>
          <w:sz w:val="28"/>
          <w:szCs w:val="28"/>
        </w:rPr>
        <w:t>+ Dịch vụ tăng 7,38%;</w:t>
      </w:r>
    </w:p>
    <w:p w14:paraId="7D225231" w14:textId="1BB4C212" w:rsidR="00290EA0" w:rsidRDefault="00831AB2" w:rsidP="007E166B">
      <w:pPr>
        <w:spacing w:beforeLines="50" w:before="120"/>
        <w:ind w:firstLine="561"/>
        <w:jc w:val="both"/>
        <w:rPr>
          <w:i/>
          <w:iCs/>
          <w:color w:val="000000" w:themeColor="text1"/>
          <w:spacing w:val="2"/>
          <w:sz w:val="28"/>
          <w:szCs w:val="28"/>
        </w:rPr>
        <w:sectPr w:rsidR="00290EA0" w:rsidSect="0056773F">
          <w:headerReference w:type="default" r:id="rId13"/>
          <w:pgSz w:w="11900" w:h="16850"/>
          <w:pgMar w:top="1140" w:right="1127" w:bottom="993" w:left="1843" w:header="720" w:footer="720" w:gutter="0"/>
          <w:pgNumType w:start="2"/>
          <w:cols w:space="720"/>
        </w:sectPr>
      </w:pPr>
      <w:r w:rsidRPr="007E166B">
        <w:rPr>
          <w:i/>
          <w:iCs/>
          <w:color w:val="000000" w:themeColor="text1"/>
          <w:spacing w:val="2"/>
          <w:sz w:val="28"/>
          <w:szCs w:val="28"/>
        </w:rPr>
        <w:t>+ Thuế sản phẩm trừ trợ cấp sản phẩm tăng 3,15%.</w:t>
      </w:r>
    </w:p>
    <w:p w14:paraId="63E2985A" w14:textId="75D99605" w:rsidR="002C2C1B" w:rsidRPr="00B16D0A" w:rsidRDefault="002C2C1B" w:rsidP="003B4B7C">
      <w:pPr>
        <w:pStyle w:val="BodyTextIndent"/>
        <w:spacing w:before="120" w:after="0"/>
        <w:ind w:left="357"/>
        <w:jc w:val="center"/>
        <w:rPr>
          <w:b/>
          <w:color w:val="000000" w:themeColor="text1"/>
          <w:sz w:val="28"/>
          <w:szCs w:val="28"/>
          <w:lang w:val="de-DE"/>
        </w:rPr>
      </w:pPr>
      <w:r w:rsidRPr="00B16D0A">
        <w:rPr>
          <w:b/>
          <w:color w:val="000000" w:themeColor="text1"/>
          <w:sz w:val="28"/>
          <w:szCs w:val="28"/>
          <w:lang w:val="de-DE"/>
        </w:rPr>
        <w:lastRenderedPageBreak/>
        <w:t>Hình 1</w:t>
      </w:r>
      <w:r w:rsidR="000517DD" w:rsidRPr="00B16D0A">
        <w:rPr>
          <w:b/>
          <w:color w:val="000000" w:themeColor="text1"/>
          <w:sz w:val="28"/>
          <w:szCs w:val="28"/>
          <w:lang w:val="de-DE"/>
        </w:rPr>
        <w:t>.</w:t>
      </w:r>
      <w:r w:rsidRPr="00B16D0A">
        <w:rPr>
          <w:b/>
          <w:color w:val="000000" w:themeColor="text1"/>
          <w:sz w:val="28"/>
          <w:szCs w:val="28"/>
          <w:lang w:val="de-DE"/>
        </w:rPr>
        <w:t xml:space="preserve"> Tốc độ tăng GRDP năm 202</w:t>
      </w:r>
      <w:r w:rsidR="00B2140D" w:rsidRPr="00B16D0A">
        <w:rPr>
          <w:b/>
          <w:color w:val="000000" w:themeColor="text1"/>
          <w:sz w:val="28"/>
          <w:szCs w:val="28"/>
          <w:lang w:val="de-DE"/>
        </w:rPr>
        <w:t>5</w:t>
      </w:r>
    </w:p>
    <w:p w14:paraId="06FB9AAD" w14:textId="2BC16A73" w:rsidR="002C2C1B" w:rsidRPr="00B16D0A" w:rsidRDefault="002C2C1B" w:rsidP="003B4B7C">
      <w:pPr>
        <w:pStyle w:val="BodyTextIndent"/>
        <w:spacing w:before="120" w:after="0"/>
        <w:ind w:left="357"/>
        <w:rPr>
          <w:b/>
          <w:bCs/>
          <w:i/>
          <w:color w:val="000000" w:themeColor="text1"/>
          <w:sz w:val="28"/>
          <w:szCs w:val="28"/>
          <w:lang w:val="de-DE"/>
        </w:rPr>
      </w:pPr>
      <w:r w:rsidRPr="00B16D0A">
        <w:rPr>
          <w:b/>
          <w:bCs/>
          <w:color w:val="000000" w:themeColor="text1"/>
          <w:sz w:val="28"/>
          <w:szCs w:val="28"/>
          <w:lang w:val="de-DE"/>
        </w:rPr>
        <w:t xml:space="preserve">                                            </w:t>
      </w:r>
      <w:r w:rsidRPr="00B16D0A">
        <w:rPr>
          <w:b/>
          <w:bCs/>
          <w:i/>
          <w:color w:val="000000" w:themeColor="text1"/>
          <w:sz w:val="28"/>
          <w:szCs w:val="28"/>
          <w:lang w:val="de-DE"/>
        </w:rPr>
        <w:t>(theo giá so sánh 2010)</w:t>
      </w:r>
    </w:p>
    <w:tbl>
      <w:tblPr>
        <w:tblW w:w="8889" w:type="dxa"/>
        <w:tblInd w:w="-284" w:type="dxa"/>
        <w:tblLayout w:type="fixed"/>
        <w:tblLook w:val="04A0" w:firstRow="1" w:lastRow="0" w:firstColumn="1" w:lastColumn="0" w:noHBand="0" w:noVBand="1"/>
      </w:tblPr>
      <w:tblGrid>
        <w:gridCol w:w="3865"/>
        <w:gridCol w:w="5024"/>
      </w:tblGrid>
      <w:tr w:rsidR="00B16D0A" w:rsidRPr="00B16D0A" w14:paraId="43FAD599" w14:textId="77777777" w:rsidTr="007A68B7">
        <w:trPr>
          <w:trHeight w:val="3063"/>
        </w:trPr>
        <w:tc>
          <w:tcPr>
            <w:tcW w:w="3865" w:type="dxa"/>
          </w:tcPr>
          <w:p w14:paraId="51D3E6FA" w14:textId="4A0823B9" w:rsidR="00B2140D" w:rsidRPr="00B16D0A" w:rsidRDefault="00B90FF9" w:rsidP="00DE2605">
            <w:pPr>
              <w:pStyle w:val="BodyTextIndent"/>
              <w:spacing w:line="276" w:lineRule="auto"/>
              <w:jc w:val="center"/>
              <w:rPr>
                <w:noProof/>
                <w:color w:val="000000" w:themeColor="text1"/>
                <w:sz w:val="28"/>
                <w:szCs w:val="28"/>
                <w:lang w:val="en-US"/>
              </w:rPr>
            </w:pPr>
            <w:r w:rsidRPr="00B16D0A">
              <w:rPr>
                <w:noProof/>
                <w:color w:val="000000" w:themeColor="text1"/>
                <w:lang w:val="en-US"/>
              </w:rPr>
              <mc:AlternateContent>
                <mc:Choice Requires="wps">
                  <w:drawing>
                    <wp:anchor distT="0" distB="0" distL="114300" distR="114300" simplePos="0" relativeHeight="251699712" behindDoc="0" locked="0" layoutInCell="1" allowOverlap="1" wp14:anchorId="22647C44" wp14:editId="398DA580">
                      <wp:simplePos x="0" y="0"/>
                      <wp:positionH relativeFrom="column">
                        <wp:posOffset>1134110</wp:posOffset>
                      </wp:positionH>
                      <wp:positionV relativeFrom="paragraph">
                        <wp:posOffset>616585</wp:posOffset>
                      </wp:positionV>
                      <wp:extent cx="145915" cy="99546"/>
                      <wp:effectExtent l="0" t="0" r="0" b="0"/>
                      <wp:wrapNone/>
                      <wp:docPr id="19" name="Isosceles Triangle 1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D3D78C97-FE89-678B-859D-4CA562E8E83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915" cy="99546"/>
                              </a:xfrm>
                              <a:prstGeom prst="triangle">
                                <a:avLst/>
                              </a:prstGeom>
                              <a:solidFill>
                                <a:srgbClr val="008000"/>
                              </a:solidFill>
                              <a:ln w="25400" cap="flat" cmpd="sng" algn="ctr">
                                <a:no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0D7E085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8" o:spid="_x0000_s1026" type="#_x0000_t5" style="position:absolute;margin-left:89.3pt;margin-top:48.55pt;width:11.5pt;height:7.8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" fillcolor="green" stroked="f" strokeweight="2pt"/>
                  </w:pict>
                </mc:Fallback>
              </mc:AlternateContent>
            </w:r>
            <w:r w:rsidR="003E2430" w:rsidRPr="00B16D0A">
              <w:rPr>
                <w:noProof/>
                <w:color w:val="000000" w:themeColor="text1"/>
                <w:sz w:val="28"/>
                <w:szCs w:val="28"/>
                <w:lang w:val="en-US"/>
              </w:rPr>
              <mc:AlternateContent>
                <mc:Choice Requires="wps">
                  <w:drawing>
                    <wp:anchor distT="0" distB="0" distL="114300" distR="114300" simplePos="0" relativeHeight="251694592" behindDoc="0" locked="0" layoutInCell="1" allowOverlap="1" wp14:anchorId="05819EA0" wp14:editId="34C54D69">
                      <wp:simplePos x="0" y="0"/>
                      <wp:positionH relativeFrom="column">
                        <wp:posOffset>424544</wp:posOffset>
                      </wp:positionH>
                      <wp:positionV relativeFrom="paragraph">
                        <wp:posOffset>489585</wp:posOffset>
                      </wp:positionV>
                      <wp:extent cx="1624519" cy="330200"/>
                      <wp:effectExtent l="0" t="0" r="13970" b="12700"/>
                      <wp:wrapNone/>
                      <wp:docPr id="2526566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519" cy="330200"/>
                              </a:xfrm>
                              <a:prstGeom prst="rect">
                                <a:avLst/>
                              </a:prstGeom>
                              <a:solidFill>
                                <a:srgbClr val="FFFFFF"/>
                              </a:solidFill>
                              <a:ln w="9525">
                                <a:solidFill>
                                  <a:srgbClr val="FFFFFF"/>
                                </a:solidFill>
                                <a:miter lim="800000"/>
                                <a:headEnd/>
                                <a:tailEnd/>
                              </a:ln>
                            </wps:spPr>
                            <wps:txbx>
                              <w:txbxContent>
                                <w:p w14:paraId="6F8C58E0" w14:textId="00F02E51" w:rsidR="00AC68EC" w:rsidRPr="006329FF" w:rsidRDefault="00AC68EC" w:rsidP="009C7D95">
                                  <w:pPr>
                                    <w:shd w:val="clear" w:color="auto" w:fill="FBD4B4" w:themeFill="accent6" w:themeFillTint="66"/>
                                    <w:rPr>
                                      <w:b/>
                                      <w:color w:val="388600"/>
                                      <w:sz w:val="28"/>
                                      <w:szCs w:val="28"/>
                                    </w:rPr>
                                  </w:pPr>
                                  <w:r w:rsidRPr="006329FF">
                                    <w:rPr>
                                      <w:b/>
                                      <w:color w:val="388600"/>
                                      <w:sz w:val="28"/>
                                      <w:szCs w:val="28"/>
                                    </w:rPr>
                                    <w:t xml:space="preserve">GRDP </w:t>
                                  </w:r>
                                  <w:r w:rsidRPr="006329FF">
                                    <w:rPr>
                                      <w:b/>
                                      <w:color w:val="388600"/>
                                      <w:sz w:val="28"/>
                                      <w:szCs w:val="28"/>
                                      <w:lang w:val="en-US"/>
                                    </w:rPr>
                                    <w:t xml:space="preserve">  </w:t>
                                  </w:r>
                                  <w:r>
                                    <w:rPr>
                                      <w:b/>
                                      <w:color w:val="388600"/>
                                      <w:sz w:val="28"/>
                                      <w:szCs w:val="28"/>
                                      <w:lang w:val="en-US"/>
                                    </w:rPr>
                                    <w:t xml:space="preserve">  </w:t>
                                  </w:r>
                                  <w:r w:rsidRPr="006329FF">
                                    <w:rPr>
                                      <w:b/>
                                      <w:color w:val="388600"/>
                                      <w:sz w:val="28"/>
                                      <w:szCs w:val="28"/>
                                      <w:lang w:val="en-US"/>
                                    </w:rPr>
                                    <w:t xml:space="preserve">  </w:t>
                                  </w:r>
                                  <w:r w:rsidRPr="00314137">
                                    <w:rPr>
                                      <w:b/>
                                      <w:color w:val="388600"/>
                                      <w:sz w:val="28"/>
                                      <w:szCs w:val="28"/>
                                      <w:lang w:val="en-US"/>
                                    </w:rPr>
                                    <w:t>7,20</w:t>
                                  </w:r>
                                  <w:r w:rsidRPr="006329FF">
                                    <w:rPr>
                                      <w:b/>
                                      <w:color w:val="388600"/>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819EA0" id="Text Box 20" o:spid="_x0000_s1028" type="#_x0000_t202" style="position:absolute;left:0;text-align:left;margin-left:33.45pt;margin-top:38.55pt;width:127.9pt;height:26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" strokecolor="white">
                      <v:textbox>
                        <w:txbxContent>
                          <w:p w14:paraId="6F8C58E0" w14:textId="00F02E51" w:rsidR="00AC68EC" w:rsidRPr="006329FF" w:rsidRDefault="00AC68EC" w:rsidP="009C7D95">
                            <w:pPr>
                              <w:shd w:val="clear" w:color="auto" w:fill="FBD4B4" w:themeFill="accent6" w:themeFillTint="66"/>
                              <w:rPr>
                                <w:b/>
                                <w:color w:val="388600"/>
                                <w:sz w:val="28"/>
                                <w:szCs w:val="28"/>
                              </w:rPr>
                            </w:pPr>
                            <w:r w:rsidRPr="006329FF">
                              <w:rPr>
                                <w:b/>
                                <w:color w:val="388600"/>
                                <w:sz w:val="28"/>
                                <w:szCs w:val="28"/>
                              </w:rPr>
                              <w:t xml:space="preserve">GRDP </w:t>
                            </w:r>
                            <w:r w:rsidRPr="006329FF">
                              <w:rPr>
                                <w:b/>
                                <w:color w:val="388600"/>
                                <w:sz w:val="28"/>
                                <w:szCs w:val="28"/>
                                <w:lang w:val="en-US"/>
                              </w:rPr>
                              <w:t xml:space="preserve">  </w:t>
                            </w:r>
                            <w:r>
                              <w:rPr>
                                <w:b/>
                                <w:color w:val="388600"/>
                                <w:sz w:val="28"/>
                                <w:szCs w:val="28"/>
                                <w:lang w:val="en-US"/>
                              </w:rPr>
                              <w:t xml:space="preserve">  </w:t>
                            </w:r>
                            <w:r w:rsidRPr="006329FF">
                              <w:rPr>
                                <w:b/>
                                <w:color w:val="388600"/>
                                <w:sz w:val="28"/>
                                <w:szCs w:val="28"/>
                                <w:lang w:val="en-US"/>
                              </w:rPr>
                              <w:t xml:space="preserve">  </w:t>
                            </w:r>
                            <w:r w:rsidRPr="00314137">
                              <w:rPr>
                                <w:b/>
                                <w:color w:val="388600"/>
                                <w:sz w:val="28"/>
                                <w:szCs w:val="28"/>
                                <w:lang w:val="en-US"/>
                              </w:rPr>
                              <w:t>7,20</w:t>
                            </w:r>
                            <w:r w:rsidRPr="006329FF">
                              <w:rPr>
                                <w:b/>
                                <w:color w:val="388600"/>
                                <w:sz w:val="28"/>
                                <w:szCs w:val="28"/>
                              </w:rPr>
                              <w:t xml:space="preserve">%  </w:t>
                            </w:r>
                          </w:p>
                        </w:txbxContent>
                      </v:textbox>
                    </v:shape>
                  </w:pict>
                </mc:Fallback>
              </mc:AlternateContent>
            </w:r>
            <w:r w:rsidR="00B2140D" w:rsidRPr="00B16D0A">
              <w:rPr>
                <w:noProof/>
                <w:color w:val="000000" w:themeColor="text1"/>
                <w:sz w:val="28"/>
                <w:szCs w:val="28"/>
                <w:lang w:val="en-US"/>
              </w:rPr>
              <w:drawing>
                <wp:inline distT="0" distB="0" distL="0" distR="0" wp14:anchorId="4D148933" wp14:editId="624CD33F">
                  <wp:extent cx="2546299" cy="2114550"/>
                  <wp:effectExtent l="0" t="0" r="6985" b="0"/>
                  <wp:docPr id="491530359" name="Picture 18" descr="Description: Premium Vector | Gdp or gross domestic product illustration with economic  growth column and market produ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Premium Vector | Gdp or gross domestic product illustration with economic  growth column and market productivity"/>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11164" b="8615"/>
                          <a:stretch>
                            <a:fillRect/>
                          </a:stretch>
                        </pic:blipFill>
                        <pic:spPr bwMode="auto">
                          <a:xfrm>
                            <a:off x="0" y="0"/>
                            <a:ext cx="2574921" cy="213831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24" w:type="dxa"/>
          </w:tcPr>
          <w:p w14:paraId="7ED81DC4" w14:textId="710128FE" w:rsidR="00B2140D" w:rsidRPr="00B16D0A" w:rsidRDefault="00CF4670" w:rsidP="00CF4670">
            <w:pPr>
              <w:pStyle w:val="BodyTextIndent"/>
              <w:spacing w:line="276" w:lineRule="auto"/>
              <w:ind w:hanging="360"/>
              <w:rPr>
                <w:color w:val="000000" w:themeColor="text1"/>
                <w:sz w:val="28"/>
                <w:szCs w:val="28"/>
                <w:lang w:val="de-DE"/>
              </w:rPr>
            </w:pPr>
            <w:r w:rsidRPr="00B16D0A">
              <w:rPr>
                <w:noProof/>
                <w:color w:val="000000" w:themeColor="text1"/>
                <w:sz w:val="28"/>
                <w:szCs w:val="28"/>
                <w:lang w:val="en-US"/>
              </w:rPr>
              <w:drawing>
                <wp:inline distT="0" distB="0" distL="0" distR="0" wp14:anchorId="548E90C2" wp14:editId="735BD35C">
                  <wp:extent cx="3091815" cy="2190750"/>
                  <wp:effectExtent l="0" t="0" r="0" b="0"/>
                  <wp:docPr id="103262218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622182" name="Picture 1032622182"/>
                          <pic:cNvPicPr/>
                        </pic:nvPicPr>
                        <pic:blipFill>
                          <a:blip r:embed="rId15">
                            <a:extLst>
                              <a:ext uri="{28A0092B-C50C-407E-A947-70E740481C1C}">
                                <a14:useLocalDpi xmlns:a14="http://schemas.microsoft.com/office/drawing/2010/main" val="0"/>
                              </a:ext>
                            </a:extLst>
                          </a:blip>
                          <a:stretch>
                            <a:fillRect/>
                          </a:stretch>
                        </pic:blipFill>
                        <pic:spPr>
                          <a:xfrm>
                            <a:off x="0" y="0"/>
                            <a:ext cx="3125744" cy="2214791"/>
                          </a:xfrm>
                          <a:prstGeom prst="rect">
                            <a:avLst/>
                          </a:prstGeom>
                        </pic:spPr>
                      </pic:pic>
                    </a:graphicData>
                  </a:graphic>
                </wp:inline>
              </w:drawing>
            </w:r>
          </w:p>
        </w:tc>
      </w:tr>
    </w:tbl>
    <w:p w14:paraId="2A13B4ED" w14:textId="77777777" w:rsidR="00512885" w:rsidRPr="00B16D0A" w:rsidRDefault="002C2C1B" w:rsidP="00082246">
      <w:pPr>
        <w:spacing w:beforeLines="40" w:before="96" w:afterLines="40" w:after="96"/>
        <w:ind w:firstLine="562"/>
        <w:jc w:val="both"/>
        <w:rPr>
          <w:color w:val="000000" w:themeColor="text1"/>
          <w:spacing w:val="2"/>
          <w:sz w:val="28"/>
          <w:szCs w:val="28"/>
          <w:lang w:val="en-US"/>
        </w:rPr>
      </w:pPr>
      <w:r w:rsidRPr="00B16D0A">
        <w:rPr>
          <w:color w:val="000000" w:themeColor="text1"/>
          <w:spacing w:val="2"/>
          <w:sz w:val="28"/>
          <w:szCs w:val="28"/>
        </w:rPr>
        <w:t xml:space="preserve">Quy mô kinh tế của tỉnh đạt </w:t>
      </w:r>
      <w:r w:rsidR="00CB3B93" w:rsidRPr="00B16D0A">
        <w:rPr>
          <w:color w:val="000000" w:themeColor="text1"/>
          <w:spacing w:val="2"/>
          <w:sz w:val="28"/>
          <w:szCs w:val="28"/>
          <w:lang w:val="en-US"/>
        </w:rPr>
        <w:t>270.69</w:t>
      </w:r>
      <w:r w:rsidR="003B79F9" w:rsidRPr="00B16D0A">
        <w:rPr>
          <w:color w:val="000000" w:themeColor="text1"/>
          <w:spacing w:val="2"/>
          <w:sz w:val="28"/>
          <w:szCs w:val="28"/>
          <w:lang w:val="en-US"/>
        </w:rPr>
        <w:t>8</w:t>
      </w:r>
      <w:r w:rsidRPr="00B16D0A">
        <w:rPr>
          <w:color w:val="000000" w:themeColor="text1"/>
          <w:spacing w:val="2"/>
          <w:sz w:val="28"/>
          <w:szCs w:val="28"/>
        </w:rPr>
        <w:t xml:space="preserve"> tỷ đồng; Chuyển dịch cơ cấu kinh tế có xu hướng tích cực tăng tỷ trọng dịch vụ, </w:t>
      </w:r>
      <w:r w:rsidR="009C0C77" w:rsidRPr="00B16D0A">
        <w:rPr>
          <w:color w:val="000000" w:themeColor="text1"/>
          <w:spacing w:val="2"/>
          <w:sz w:val="28"/>
          <w:szCs w:val="28"/>
        </w:rPr>
        <w:t>công nghiệp – xây dựng</w:t>
      </w:r>
      <w:r w:rsidR="00512885" w:rsidRPr="00B16D0A">
        <w:rPr>
          <w:color w:val="000000" w:themeColor="text1"/>
          <w:spacing w:val="2"/>
          <w:sz w:val="28"/>
          <w:szCs w:val="28"/>
          <w:lang w:val="en-US"/>
        </w:rPr>
        <w:t>, cụ thể:</w:t>
      </w:r>
    </w:p>
    <w:p w14:paraId="58AC30D0" w14:textId="77777777" w:rsidR="004D2263" w:rsidRPr="00B16D0A" w:rsidRDefault="00512885" w:rsidP="00082246">
      <w:pPr>
        <w:spacing w:beforeLines="40" w:before="96" w:afterLines="40" w:after="96"/>
        <w:ind w:firstLine="562"/>
        <w:jc w:val="both"/>
        <w:rPr>
          <w:color w:val="000000" w:themeColor="text1"/>
          <w:sz w:val="28"/>
          <w:szCs w:val="28"/>
          <w:lang w:val="de-DE"/>
        </w:rPr>
      </w:pPr>
      <w:r w:rsidRPr="00B16D0A">
        <w:rPr>
          <w:color w:val="000000" w:themeColor="text1"/>
          <w:spacing w:val="2"/>
          <w:sz w:val="28"/>
          <w:szCs w:val="28"/>
          <w:lang w:val="en-US"/>
        </w:rPr>
        <w:t>- N</w:t>
      </w:r>
      <w:r w:rsidR="00082246" w:rsidRPr="00B16D0A">
        <w:rPr>
          <w:color w:val="000000" w:themeColor="text1"/>
          <w:sz w:val="28"/>
          <w:szCs w:val="28"/>
          <w:lang w:val="de-DE"/>
        </w:rPr>
        <w:t xml:space="preserve">ông, lâm nghiệp và thuỷ sản ước đạt </w:t>
      </w:r>
      <w:r w:rsidRPr="00B16D0A">
        <w:rPr>
          <w:color w:val="000000" w:themeColor="text1"/>
          <w:sz w:val="28"/>
          <w:szCs w:val="28"/>
          <w:lang w:val="de-DE"/>
        </w:rPr>
        <w:t>78.071</w:t>
      </w:r>
      <w:r w:rsidR="00082246" w:rsidRPr="00B16D0A">
        <w:rPr>
          <w:color w:val="000000" w:themeColor="text1"/>
          <w:sz w:val="28"/>
          <w:szCs w:val="28"/>
          <w:lang w:val="de-DE"/>
        </w:rPr>
        <w:t xml:space="preserve"> tỷ đồng, chiếm </w:t>
      </w:r>
      <w:r w:rsidRPr="00B16D0A">
        <w:rPr>
          <w:color w:val="000000" w:themeColor="text1"/>
          <w:sz w:val="28"/>
          <w:szCs w:val="28"/>
          <w:lang w:val="de-DE"/>
        </w:rPr>
        <w:t>28,84</w:t>
      </w:r>
      <w:r w:rsidR="00082246" w:rsidRPr="00B16D0A">
        <w:rPr>
          <w:color w:val="000000" w:themeColor="text1"/>
          <w:sz w:val="28"/>
          <w:szCs w:val="28"/>
          <w:lang w:val="de-DE"/>
        </w:rPr>
        <w:t>%</w:t>
      </w:r>
      <w:r w:rsidR="00082246" w:rsidRPr="00B16D0A">
        <w:rPr>
          <w:i/>
          <w:color w:val="000000" w:themeColor="text1"/>
          <w:sz w:val="28"/>
          <w:szCs w:val="28"/>
          <w:lang w:val="de-DE"/>
        </w:rPr>
        <w:t>;</w:t>
      </w:r>
    </w:p>
    <w:p w14:paraId="1D31A247" w14:textId="0085F393" w:rsidR="004D2263" w:rsidRPr="00B16D0A" w:rsidRDefault="004D2263" w:rsidP="00082246">
      <w:pPr>
        <w:spacing w:beforeLines="40" w:before="96" w:afterLines="40" w:after="96"/>
        <w:ind w:firstLine="562"/>
        <w:jc w:val="both"/>
        <w:rPr>
          <w:i/>
          <w:color w:val="000000" w:themeColor="text1"/>
          <w:sz w:val="28"/>
          <w:szCs w:val="28"/>
          <w:lang w:val="de-DE"/>
        </w:rPr>
      </w:pPr>
      <w:r w:rsidRPr="00B16D0A">
        <w:rPr>
          <w:color w:val="000000" w:themeColor="text1"/>
          <w:sz w:val="28"/>
          <w:szCs w:val="28"/>
          <w:lang w:val="de-DE"/>
        </w:rPr>
        <w:t>- C</w:t>
      </w:r>
      <w:r w:rsidR="00082246" w:rsidRPr="00B16D0A">
        <w:rPr>
          <w:color w:val="000000" w:themeColor="text1"/>
          <w:sz w:val="28"/>
          <w:szCs w:val="28"/>
          <w:lang w:val="de-DE"/>
        </w:rPr>
        <w:t xml:space="preserve">ông nghiệp - xây dựng ước đạt </w:t>
      </w:r>
      <w:r w:rsidR="000618B6" w:rsidRPr="00B16D0A">
        <w:rPr>
          <w:color w:val="000000" w:themeColor="text1"/>
          <w:sz w:val="28"/>
          <w:szCs w:val="28"/>
          <w:lang w:val="de-DE"/>
        </w:rPr>
        <w:t>77.482,8</w:t>
      </w:r>
      <w:r w:rsidR="00082246" w:rsidRPr="00B16D0A">
        <w:rPr>
          <w:color w:val="000000" w:themeColor="text1"/>
          <w:sz w:val="28"/>
          <w:szCs w:val="28"/>
          <w:lang w:val="de-DE"/>
        </w:rPr>
        <w:t xml:space="preserve"> tỷ đồng, chiếm </w:t>
      </w:r>
      <w:r w:rsidR="000618B6" w:rsidRPr="00B16D0A">
        <w:rPr>
          <w:color w:val="000000" w:themeColor="text1"/>
          <w:sz w:val="28"/>
          <w:szCs w:val="28"/>
          <w:lang w:val="de-DE"/>
        </w:rPr>
        <w:t>28,63</w:t>
      </w:r>
      <w:r w:rsidR="00082246" w:rsidRPr="00B16D0A">
        <w:rPr>
          <w:color w:val="000000" w:themeColor="text1"/>
          <w:sz w:val="28"/>
          <w:szCs w:val="28"/>
          <w:lang w:val="de-DE"/>
        </w:rPr>
        <w:t xml:space="preserve">%; trong đó, </w:t>
      </w:r>
      <w:r w:rsidR="00680794">
        <w:rPr>
          <w:color w:val="000000" w:themeColor="text1"/>
          <w:sz w:val="28"/>
          <w:szCs w:val="28"/>
          <w:lang w:val="de-DE"/>
        </w:rPr>
        <w:t>C</w:t>
      </w:r>
      <w:r w:rsidR="00082246" w:rsidRPr="00B16D0A">
        <w:rPr>
          <w:color w:val="000000" w:themeColor="text1"/>
          <w:sz w:val="28"/>
          <w:szCs w:val="28"/>
          <w:lang w:val="de-DE"/>
        </w:rPr>
        <w:t xml:space="preserve">ông nghiệp ước đạt </w:t>
      </w:r>
      <w:r w:rsidR="000618B6" w:rsidRPr="00B16D0A">
        <w:rPr>
          <w:color w:val="000000" w:themeColor="text1"/>
          <w:sz w:val="28"/>
          <w:szCs w:val="28"/>
          <w:lang w:val="de-DE"/>
        </w:rPr>
        <w:t>59.343,6</w:t>
      </w:r>
      <w:r w:rsidR="00082246" w:rsidRPr="00B16D0A">
        <w:rPr>
          <w:color w:val="000000" w:themeColor="text1"/>
          <w:sz w:val="28"/>
          <w:szCs w:val="28"/>
          <w:lang w:val="de-DE"/>
        </w:rPr>
        <w:t xml:space="preserve"> tỷ đồng, chiếm </w:t>
      </w:r>
      <w:r w:rsidR="000618B6" w:rsidRPr="00B16D0A">
        <w:rPr>
          <w:color w:val="000000" w:themeColor="text1"/>
          <w:sz w:val="28"/>
          <w:szCs w:val="28"/>
          <w:lang w:val="de-DE"/>
        </w:rPr>
        <w:t>21,92</w:t>
      </w:r>
      <w:r w:rsidR="00082246" w:rsidRPr="00B16D0A">
        <w:rPr>
          <w:color w:val="000000" w:themeColor="text1"/>
          <w:sz w:val="28"/>
          <w:szCs w:val="28"/>
          <w:lang w:val="de-DE"/>
        </w:rPr>
        <w:t>%</w:t>
      </w:r>
      <w:r w:rsidRPr="00B16D0A">
        <w:rPr>
          <w:i/>
          <w:color w:val="000000" w:themeColor="text1"/>
          <w:sz w:val="28"/>
          <w:szCs w:val="28"/>
          <w:lang w:val="de-DE"/>
        </w:rPr>
        <w:t>;</w:t>
      </w:r>
    </w:p>
    <w:p w14:paraId="03094502" w14:textId="23C1C48A" w:rsidR="004D2263" w:rsidRPr="00B16D0A" w:rsidRDefault="004D2263" w:rsidP="00082246">
      <w:pPr>
        <w:spacing w:beforeLines="40" w:before="96" w:afterLines="40" w:after="96"/>
        <w:ind w:firstLine="562"/>
        <w:jc w:val="both"/>
        <w:rPr>
          <w:color w:val="000000" w:themeColor="text1"/>
          <w:sz w:val="28"/>
          <w:szCs w:val="28"/>
          <w:lang w:val="de-DE"/>
        </w:rPr>
      </w:pPr>
      <w:r w:rsidRPr="00B16D0A">
        <w:rPr>
          <w:i/>
          <w:color w:val="000000" w:themeColor="text1"/>
          <w:sz w:val="28"/>
          <w:szCs w:val="28"/>
          <w:lang w:val="de-DE"/>
        </w:rPr>
        <w:t>-</w:t>
      </w:r>
      <w:r w:rsidR="00082246" w:rsidRPr="00B16D0A">
        <w:rPr>
          <w:color w:val="000000" w:themeColor="text1"/>
          <w:sz w:val="28"/>
          <w:szCs w:val="28"/>
          <w:lang w:val="de-DE"/>
        </w:rPr>
        <w:t xml:space="preserve"> </w:t>
      </w:r>
      <w:r w:rsidRPr="00B16D0A">
        <w:rPr>
          <w:color w:val="000000" w:themeColor="text1"/>
          <w:sz w:val="28"/>
          <w:szCs w:val="28"/>
          <w:lang w:val="de-DE"/>
        </w:rPr>
        <w:t>D</w:t>
      </w:r>
      <w:r w:rsidR="00082246" w:rsidRPr="00B16D0A">
        <w:rPr>
          <w:color w:val="000000" w:themeColor="text1"/>
          <w:sz w:val="28"/>
          <w:szCs w:val="28"/>
          <w:lang w:val="de-DE"/>
        </w:rPr>
        <w:t xml:space="preserve">ịch vụ ước đạt </w:t>
      </w:r>
      <w:r w:rsidR="000618B6" w:rsidRPr="00B16D0A">
        <w:rPr>
          <w:color w:val="000000" w:themeColor="text1"/>
          <w:sz w:val="28"/>
          <w:szCs w:val="28"/>
          <w:lang w:val="de-DE"/>
        </w:rPr>
        <w:t>104.499,5</w:t>
      </w:r>
      <w:r w:rsidR="00082246" w:rsidRPr="00B16D0A">
        <w:rPr>
          <w:color w:val="000000" w:themeColor="text1"/>
          <w:sz w:val="28"/>
          <w:szCs w:val="28"/>
          <w:lang w:val="de-DE"/>
        </w:rPr>
        <w:t xml:space="preserve"> tỷ đồng, chiếm </w:t>
      </w:r>
      <w:r w:rsidR="000618B6" w:rsidRPr="00B16D0A">
        <w:rPr>
          <w:color w:val="000000" w:themeColor="text1"/>
          <w:sz w:val="28"/>
          <w:szCs w:val="28"/>
          <w:lang w:val="de-DE"/>
        </w:rPr>
        <w:t>38,60</w:t>
      </w:r>
      <w:r w:rsidR="00082246" w:rsidRPr="00B16D0A">
        <w:rPr>
          <w:color w:val="000000" w:themeColor="text1"/>
          <w:sz w:val="28"/>
          <w:szCs w:val="28"/>
          <w:lang w:val="de-DE"/>
        </w:rPr>
        <w:t>%</w:t>
      </w:r>
      <w:r w:rsidRPr="00B16D0A">
        <w:rPr>
          <w:color w:val="000000" w:themeColor="text1"/>
          <w:sz w:val="28"/>
          <w:szCs w:val="28"/>
          <w:lang w:val="de-DE"/>
        </w:rPr>
        <w:t>;</w:t>
      </w:r>
    </w:p>
    <w:p w14:paraId="67D5CC2E" w14:textId="77BAB30D" w:rsidR="00082246" w:rsidRPr="00B16D0A" w:rsidRDefault="004D2263" w:rsidP="00082246">
      <w:pPr>
        <w:spacing w:beforeLines="40" w:before="96" w:afterLines="40" w:after="96"/>
        <w:ind w:firstLine="562"/>
        <w:jc w:val="both"/>
        <w:rPr>
          <w:color w:val="000000" w:themeColor="text1"/>
          <w:spacing w:val="2"/>
          <w:sz w:val="28"/>
          <w:szCs w:val="28"/>
        </w:rPr>
      </w:pPr>
      <w:r w:rsidRPr="00B16D0A">
        <w:rPr>
          <w:color w:val="000000" w:themeColor="text1"/>
          <w:sz w:val="28"/>
          <w:szCs w:val="28"/>
          <w:lang w:val="de-DE"/>
        </w:rPr>
        <w:t>- T</w:t>
      </w:r>
      <w:r w:rsidR="00082246" w:rsidRPr="00B16D0A">
        <w:rPr>
          <w:color w:val="000000" w:themeColor="text1"/>
          <w:sz w:val="28"/>
          <w:szCs w:val="28"/>
          <w:lang w:val="de-DE"/>
        </w:rPr>
        <w:t xml:space="preserve">huế sản phẩm trừ trợ cấp sản phẩm ước đạt </w:t>
      </w:r>
      <w:r w:rsidR="000618B6" w:rsidRPr="00B16D0A">
        <w:rPr>
          <w:color w:val="000000" w:themeColor="text1"/>
          <w:sz w:val="28"/>
          <w:szCs w:val="28"/>
          <w:lang w:val="de-DE"/>
        </w:rPr>
        <w:t>10.644,6</w:t>
      </w:r>
      <w:r w:rsidR="00082246" w:rsidRPr="00B16D0A">
        <w:rPr>
          <w:color w:val="000000" w:themeColor="text1"/>
          <w:sz w:val="28"/>
          <w:szCs w:val="28"/>
          <w:lang w:val="de-DE"/>
        </w:rPr>
        <w:t xml:space="preserve"> tỷ đồng, chiếm </w:t>
      </w:r>
      <w:r w:rsidR="00DA6626" w:rsidRPr="00B16D0A">
        <w:rPr>
          <w:color w:val="000000" w:themeColor="text1"/>
          <w:sz w:val="28"/>
          <w:szCs w:val="28"/>
          <w:lang w:val="de-DE"/>
        </w:rPr>
        <w:t>3,93</w:t>
      </w:r>
      <w:r w:rsidR="00082246" w:rsidRPr="00B16D0A">
        <w:rPr>
          <w:color w:val="000000" w:themeColor="text1"/>
          <w:sz w:val="28"/>
          <w:szCs w:val="28"/>
          <w:lang w:val="de-DE"/>
        </w:rPr>
        <w:t xml:space="preserve">%. </w:t>
      </w:r>
    </w:p>
    <w:p w14:paraId="7F83000E" w14:textId="53F6379B" w:rsidR="00243E14" w:rsidRPr="00B16D0A" w:rsidRDefault="002C2C1B" w:rsidP="008D299C">
      <w:pPr>
        <w:spacing w:after="120"/>
        <w:ind w:firstLine="720"/>
        <w:jc w:val="center"/>
        <w:rPr>
          <w:b/>
          <w:color w:val="000000" w:themeColor="text1"/>
          <w:sz w:val="28"/>
          <w:szCs w:val="28"/>
          <w:lang w:val="de-DE"/>
        </w:rPr>
      </w:pPr>
      <w:r w:rsidRPr="00B16D0A">
        <w:rPr>
          <w:b/>
          <w:color w:val="000000" w:themeColor="text1"/>
          <w:sz w:val="28"/>
          <w:szCs w:val="28"/>
          <w:lang w:val="de-DE"/>
        </w:rPr>
        <w:t>Hình 2</w:t>
      </w:r>
      <w:r w:rsidR="00FC6A1F" w:rsidRPr="00B16D0A">
        <w:rPr>
          <w:b/>
          <w:color w:val="000000" w:themeColor="text1"/>
          <w:sz w:val="28"/>
          <w:szCs w:val="28"/>
          <w:lang w:val="de-DE"/>
        </w:rPr>
        <w:t>.</w:t>
      </w:r>
      <w:r w:rsidRPr="00B16D0A">
        <w:rPr>
          <w:b/>
          <w:color w:val="000000" w:themeColor="text1"/>
          <w:sz w:val="28"/>
          <w:szCs w:val="28"/>
          <w:lang w:val="de-DE"/>
        </w:rPr>
        <w:t xml:space="preserve"> Cơ cấu GRDP theo giá hiện hành</w:t>
      </w:r>
    </w:p>
    <w:p w14:paraId="023B2A98" w14:textId="79E785F6" w:rsidR="00A65517" w:rsidRPr="00B16D0A" w:rsidRDefault="00CE7476" w:rsidP="00CE7476">
      <w:pPr>
        <w:spacing w:after="120"/>
        <w:jc w:val="center"/>
        <w:rPr>
          <w:b/>
          <w:color w:val="000000" w:themeColor="text1"/>
          <w:sz w:val="28"/>
          <w:szCs w:val="28"/>
          <w:lang w:val="de-DE"/>
        </w:rPr>
      </w:pPr>
      <w:r w:rsidRPr="007D3B9F">
        <w:rPr>
          <w:b/>
          <w:noProof/>
          <w:color w:val="000000" w:themeColor="text1"/>
          <w:sz w:val="24"/>
          <w:szCs w:val="24"/>
          <w:lang w:val="en-US"/>
        </w:rPr>
        <w:drawing>
          <wp:inline distT="0" distB="0" distL="0" distR="0" wp14:anchorId="420B2248" wp14:editId="55AD4732">
            <wp:extent cx="5667279" cy="2609850"/>
            <wp:effectExtent l="0" t="0" r="0" b="0"/>
            <wp:docPr id="172535763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357636" name="Picture 1725357636"/>
                    <pic:cNvPicPr/>
                  </pic:nvPicPr>
                  <pic:blipFill>
                    <a:blip r:embed="rId16">
                      <a:extLst>
                        <a:ext uri="{28A0092B-C50C-407E-A947-70E740481C1C}">
                          <a14:useLocalDpi xmlns:a14="http://schemas.microsoft.com/office/drawing/2010/main" val="0"/>
                        </a:ext>
                      </a:extLst>
                    </a:blip>
                    <a:stretch>
                      <a:fillRect/>
                    </a:stretch>
                  </pic:blipFill>
                  <pic:spPr>
                    <a:xfrm>
                      <a:off x="0" y="0"/>
                      <a:ext cx="5690263" cy="2620434"/>
                    </a:xfrm>
                    <a:prstGeom prst="rect">
                      <a:avLst/>
                    </a:prstGeom>
                  </pic:spPr>
                </pic:pic>
              </a:graphicData>
            </a:graphic>
          </wp:inline>
        </w:drawing>
      </w:r>
    </w:p>
    <w:p w14:paraId="0982FAD8" w14:textId="1D1F61E9" w:rsidR="0059677F" w:rsidRPr="00B16D0A" w:rsidRDefault="003F3917" w:rsidP="00172C48">
      <w:pPr>
        <w:pStyle w:val="BodyTextIndent"/>
        <w:spacing w:line="288" w:lineRule="auto"/>
        <w:ind w:left="0" w:firstLine="567"/>
        <w:jc w:val="both"/>
        <w:rPr>
          <w:i/>
          <w:color w:val="000000" w:themeColor="text1"/>
          <w:sz w:val="28"/>
          <w:szCs w:val="28"/>
          <w:lang w:val="de-DE"/>
        </w:rPr>
      </w:pPr>
      <w:r w:rsidRPr="00B16D0A">
        <w:rPr>
          <w:color w:val="000000" w:themeColor="text1"/>
          <w:sz w:val="28"/>
          <w:szCs w:val="28"/>
          <w:lang w:val="de-DE"/>
        </w:rPr>
        <w:t xml:space="preserve">GRDP bình quân đầu người </w:t>
      </w:r>
      <w:r w:rsidR="00591795" w:rsidRPr="00B16D0A">
        <w:rPr>
          <w:color w:val="000000" w:themeColor="text1"/>
          <w:sz w:val="28"/>
          <w:szCs w:val="28"/>
          <w:lang w:val="de-DE"/>
        </w:rPr>
        <w:t xml:space="preserve">năm 2025 </w:t>
      </w:r>
      <w:r w:rsidRPr="00B16D0A">
        <w:rPr>
          <w:color w:val="000000" w:themeColor="text1"/>
          <w:sz w:val="28"/>
          <w:szCs w:val="28"/>
          <w:lang w:val="de-DE"/>
        </w:rPr>
        <w:t xml:space="preserve">đạt </w:t>
      </w:r>
      <w:r w:rsidR="0059677F" w:rsidRPr="00B16D0A">
        <w:rPr>
          <w:color w:val="000000" w:themeColor="text1"/>
          <w:sz w:val="28"/>
          <w:szCs w:val="28"/>
          <w:lang w:val="de-DE"/>
        </w:rPr>
        <w:t>85,05</w:t>
      </w:r>
      <w:r w:rsidRPr="00B16D0A">
        <w:rPr>
          <w:color w:val="000000" w:themeColor="text1"/>
          <w:sz w:val="28"/>
          <w:szCs w:val="28"/>
          <w:lang w:val="de-DE"/>
        </w:rPr>
        <w:t xml:space="preserve"> triệu đồng/người, tăng </w:t>
      </w:r>
      <w:r w:rsidR="00831AB2" w:rsidRPr="00B16D0A">
        <w:rPr>
          <w:color w:val="000000" w:themeColor="text1"/>
          <w:sz w:val="28"/>
          <w:szCs w:val="28"/>
          <w:lang w:val="de-DE"/>
        </w:rPr>
        <w:t>12,4</w:t>
      </w:r>
      <w:r w:rsidRPr="00B16D0A">
        <w:rPr>
          <w:color w:val="000000" w:themeColor="text1"/>
          <w:sz w:val="28"/>
          <w:szCs w:val="28"/>
          <w:lang w:val="de-DE"/>
        </w:rPr>
        <w:t xml:space="preserve">% </w:t>
      </w:r>
      <w:r w:rsidRPr="00B16D0A">
        <w:rPr>
          <w:i/>
          <w:color w:val="000000" w:themeColor="text1"/>
          <w:sz w:val="28"/>
          <w:szCs w:val="28"/>
          <w:lang w:val="de-DE"/>
        </w:rPr>
        <w:t>(+</w:t>
      </w:r>
      <w:r w:rsidR="00591795" w:rsidRPr="00B16D0A">
        <w:rPr>
          <w:i/>
          <w:color w:val="000000" w:themeColor="text1"/>
          <w:sz w:val="28"/>
          <w:szCs w:val="28"/>
          <w:lang w:val="de-DE"/>
        </w:rPr>
        <w:t>9,4</w:t>
      </w:r>
      <w:r w:rsidRPr="00B16D0A">
        <w:rPr>
          <w:i/>
          <w:color w:val="000000" w:themeColor="text1"/>
          <w:sz w:val="28"/>
          <w:szCs w:val="28"/>
          <w:lang w:val="de-DE"/>
        </w:rPr>
        <w:t xml:space="preserve"> triệu đồng/người)</w:t>
      </w:r>
      <w:r w:rsidR="00591795" w:rsidRPr="00B16D0A">
        <w:rPr>
          <w:i/>
          <w:color w:val="000000" w:themeColor="text1"/>
          <w:sz w:val="28"/>
          <w:szCs w:val="28"/>
          <w:lang w:val="de-DE"/>
        </w:rPr>
        <w:t xml:space="preserve"> </w:t>
      </w:r>
      <w:r w:rsidR="00591795" w:rsidRPr="00B16D0A">
        <w:rPr>
          <w:iCs/>
          <w:color w:val="000000" w:themeColor="text1"/>
          <w:sz w:val="28"/>
          <w:szCs w:val="28"/>
          <w:lang w:val="de-DE"/>
        </w:rPr>
        <w:t>so với cùng kỳ</w:t>
      </w:r>
      <w:r w:rsidR="00680794">
        <w:rPr>
          <w:iCs/>
          <w:color w:val="000000" w:themeColor="text1"/>
          <w:sz w:val="28"/>
          <w:szCs w:val="28"/>
          <w:lang w:val="de-DE"/>
        </w:rPr>
        <w:t>.</w:t>
      </w:r>
      <w:r w:rsidRPr="00B16D0A">
        <w:rPr>
          <w:color w:val="000000" w:themeColor="text1"/>
          <w:sz w:val="28"/>
          <w:szCs w:val="28"/>
          <w:lang w:val="de-DE"/>
        </w:rPr>
        <w:t xml:space="preserve"> </w:t>
      </w:r>
    </w:p>
    <w:p w14:paraId="1016723B" w14:textId="77777777" w:rsidR="000220C5" w:rsidRPr="00B16D0A" w:rsidRDefault="000220C5" w:rsidP="000220C5">
      <w:pPr>
        <w:autoSpaceDE/>
        <w:autoSpaceDN/>
        <w:spacing w:before="120" w:line="288" w:lineRule="auto"/>
        <w:ind w:firstLine="567"/>
        <w:jc w:val="both"/>
        <w:rPr>
          <w:color w:val="000000" w:themeColor="text1"/>
          <w:sz w:val="28"/>
          <w:szCs w:val="28"/>
          <w:lang w:val="de-DE" w:eastAsia="x-none"/>
        </w:rPr>
      </w:pPr>
      <w:r w:rsidRPr="00B16D0A">
        <w:rPr>
          <w:color w:val="000000" w:themeColor="text1"/>
          <w:sz w:val="28"/>
          <w:szCs w:val="28"/>
          <w:lang w:val="de-DE" w:eastAsia="x-none"/>
        </w:rPr>
        <w:t>Năng suất lao động của toàn nền kinh tế theo giá hiện hành năm 2025 ước tính đạt 149,59 triệu đồng/lao động, tăng 16,47 triệu đồng/người so với năm 2024.</w:t>
      </w:r>
    </w:p>
    <w:p w14:paraId="7A92ED8F" w14:textId="77777777" w:rsidR="004B3E67" w:rsidRDefault="00196B34" w:rsidP="004B3E67">
      <w:pPr>
        <w:spacing w:before="120"/>
        <w:ind w:firstLine="567"/>
        <w:jc w:val="both"/>
        <w:rPr>
          <w:b/>
          <w:i/>
          <w:color w:val="000000" w:themeColor="text1"/>
          <w:sz w:val="28"/>
          <w:szCs w:val="28"/>
          <w:lang w:val="de-DE"/>
        </w:rPr>
      </w:pPr>
      <w:r w:rsidRPr="0079238F">
        <w:rPr>
          <w:b/>
          <w:i/>
          <w:color w:val="000000" w:themeColor="text1"/>
          <w:sz w:val="28"/>
          <w:szCs w:val="28"/>
          <w:lang w:val="de-DE"/>
        </w:rPr>
        <w:lastRenderedPageBreak/>
        <w:t>1.2. Tăng trưởng kinh tế và chuyển dịch cơ cấu kinh tế</w:t>
      </w:r>
    </w:p>
    <w:p w14:paraId="49A91FF7" w14:textId="77777777" w:rsidR="004B3E67" w:rsidRPr="007D3B9F" w:rsidRDefault="00196B34" w:rsidP="004B3E67">
      <w:pPr>
        <w:spacing w:before="120"/>
        <w:ind w:firstLine="567"/>
        <w:jc w:val="both"/>
        <w:rPr>
          <w:iCs/>
          <w:color w:val="000000" w:themeColor="text1"/>
          <w:sz w:val="28"/>
          <w:szCs w:val="28"/>
          <w:lang w:val="de-DE"/>
        </w:rPr>
      </w:pPr>
      <w:r w:rsidRPr="007D3B9F">
        <w:rPr>
          <w:iCs/>
          <w:color w:val="000000" w:themeColor="text1"/>
          <w:sz w:val="28"/>
          <w:szCs w:val="28"/>
          <w:lang w:val="de-DE"/>
        </w:rPr>
        <w:t>a</w:t>
      </w:r>
      <w:r w:rsidR="006C3FD6" w:rsidRPr="007D3B9F">
        <w:rPr>
          <w:iCs/>
          <w:color w:val="000000" w:themeColor="text1"/>
          <w:sz w:val="28"/>
          <w:szCs w:val="28"/>
          <w:lang w:val="de-DE"/>
        </w:rPr>
        <w:t>)</w:t>
      </w:r>
      <w:r w:rsidRPr="007D3B9F">
        <w:rPr>
          <w:iCs/>
          <w:color w:val="000000" w:themeColor="text1"/>
          <w:sz w:val="28"/>
          <w:szCs w:val="28"/>
          <w:lang w:val="de-DE"/>
        </w:rPr>
        <w:t xml:space="preserve"> Quý IV/2025</w:t>
      </w:r>
    </w:p>
    <w:p w14:paraId="4C2F0908" w14:textId="57FBDA12" w:rsidR="004B3E67" w:rsidRPr="00BE209C" w:rsidRDefault="00196B34" w:rsidP="00BE209C">
      <w:pPr>
        <w:spacing w:before="120" w:line="288" w:lineRule="auto"/>
        <w:ind w:firstLine="567"/>
        <w:jc w:val="both"/>
        <w:rPr>
          <w:iCs/>
          <w:color w:val="000000" w:themeColor="text1"/>
          <w:sz w:val="28"/>
          <w:szCs w:val="28"/>
          <w:lang w:val="de-DE"/>
        </w:rPr>
      </w:pPr>
      <w:r w:rsidRPr="00BE209C">
        <w:rPr>
          <w:iCs/>
          <w:color w:val="000000" w:themeColor="text1"/>
          <w:sz w:val="28"/>
          <w:szCs w:val="28"/>
          <w:lang w:val="de-DE"/>
        </w:rPr>
        <w:t xml:space="preserve">Quý IV/2025, </w:t>
      </w:r>
      <w:r w:rsidR="00680794">
        <w:rPr>
          <w:iCs/>
          <w:color w:val="000000" w:themeColor="text1"/>
          <w:sz w:val="28"/>
          <w:szCs w:val="28"/>
          <w:lang w:val="de-DE"/>
        </w:rPr>
        <w:t>T</w:t>
      </w:r>
      <w:r w:rsidRPr="00BE209C">
        <w:rPr>
          <w:iCs/>
          <w:color w:val="000000" w:themeColor="text1"/>
          <w:sz w:val="28"/>
          <w:szCs w:val="28"/>
          <w:lang w:val="de-DE"/>
        </w:rPr>
        <w:t xml:space="preserve">ổng sản phẩm trên địa bàn tăng 6,57%, trong đó, khu vực nông, lâm nghiệp và thủy sản tăng 2,09%, khu vực công nghiệp và xây dựng tăng 11,07% và khu vực dịch vụ tăng 7,07%, thuế sản phẩm trừ trợ cấp sản phẩm tăng 4,91%. </w:t>
      </w:r>
    </w:p>
    <w:p w14:paraId="44577EE1" w14:textId="73E9C7BE" w:rsidR="004B3E67" w:rsidRPr="00BE209C" w:rsidRDefault="00196B34" w:rsidP="00BE209C">
      <w:pPr>
        <w:spacing w:before="120" w:line="288" w:lineRule="auto"/>
        <w:ind w:firstLine="567"/>
        <w:jc w:val="both"/>
        <w:rPr>
          <w:iCs/>
          <w:color w:val="000000" w:themeColor="text1"/>
          <w:sz w:val="28"/>
          <w:szCs w:val="28"/>
          <w:lang w:val="de-DE"/>
        </w:rPr>
      </w:pPr>
      <w:r w:rsidRPr="00BE209C">
        <w:rPr>
          <w:iCs/>
          <w:color w:val="000000" w:themeColor="text1"/>
          <w:sz w:val="28"/>
          <w:szCs w:val="28"/>
          <w:lang w:val="de-DE"/>
        </w:rPr>
        <w:t>Tổng sản phẩm trên địa bàn Quý IV/2025 (theo giá so sánh 2010) ước tính đạt 36.355,4 tỷ đồng, tăng trưởng 6,57% so với cùng kỳ. Trong đó, khu vực nông, lâm nghiệp và thủy sản ước đạt 10.686 tỷ đồng, tăng trưởng 2,09%, đóng góp 0,64 điểm phần trăm vào tăng trưởng chung; khu vực công nghiệp và xây dựng ước đạt 10.472,2 tỷ đồng, tăng trưởng 11,07%, đóng góp 3,06 điểm phần trăm (công nghiệp ước đạt 6.968 tỷ đồng, tăng trưởng 13,52%, đóng góp 2,43 điểm phần trăm); khu vực dịch vụ ước đạt 13.899 tỷ đồng, tăng trưởng 7,07%, đóng góp 2,69 điểm phần trăm; thuế sản phẩm trừ trợ cấp sản phẩm ước đạt 1.298,2 tỷ đồng, tăng trưởng 4,91%, đóng góp 0,18 điểm phần trăm.</w:t>
      </w:r>
    </w:p>
    <w:p w14:paraId="0E8AC76B" w14:textId="6AA0B0BE" w:rsidR="004B3E67" w:rsidRPr="00BE209C" w:rsidRDefault="00196B34" w:rsidP="00BE209C">
      <w:pPr>
        <w:spacing w:before="120" w:line="288" w:lineRule="auto"/>
        <w:ind w:firstLine="567"/>
        <w:jc w:val="both"/>
        <w:rPr>
          <w:iCs/>
          <w:color w:val="000000" w:themeColor="text1"/>
          <w:sz w:val="28"/>
          <w:szCs w:val="28"/>
          <w:lang w:val="de-DE"/>
        </w:rPr>
      </w:pPr>
      <w:r w:rsidRPr="00BE209C">
        <w:rPr>
          <w:iCs/>
          <w:color w:val="000000" w:themeColor="text1"/>
          <w:sz w:val="28"/>
          <w:szCs w:val="28"/>
          <w:lang w:val="de-DE"/>
        </w:rPr>
        <w:t xml:space="preserve">Giá trị tăng thêm khu vực Nông, lâm nghiệp và thủy sản ước tính quý IV/2025 tăng 2,09%, đóng góp 0,64 điểm phần trăm vào tốc độ tăng chung của toàn nền kinh tế. Trong đó, ngành nông nghiệp tăng 2,77%, đóng góp 0,7 điểm phần trăm; ngành lâm nghiệp tăng 5,27% nhưng chiếm tỷ trọng thấp, nên chỉ đóng góp 0,09 điểm phần trăm; riêng, ngành thủy sản có mức giảm 4,05%, giảm 0,15 điểm phần trăm. </w:t>
      </w:r>
    </w:p>
    <w:p w14:paraId="7210D962" w14:textId="31A95871" w:rsidR="004B3E67" w:rsidRPr="00BE209C" w:rsidRDefault="00196B34" w:rsidP="00BE209C">
      <w:pPr>
        <w:spacing w:before="120" w:line="288" w:lineRule="auto"/>
        <w:ind w:firstLine="567"/>
        <w:jc w:val="both"/>
        <w:rPr>
          <w:iCs/>
          <w:color w:val="000000" w:themeColor="text1"/>
          <w:sz w:val="28"/>
          <w:szCs w:val="28"/>
          <w:lang w:val="de-DE"/>
        </w:rPr>
      </w:pPr>
      <w:r w:rsidRPr="00BE209C">
        <w:rPr>
          <w:iCs/>
          <w:color w:val="000000" w:themeColor="text1"/>
          <w:sz w:val="28"/>
          <w:szCs w:val="28"/>
          <w:lang w:val="de-DE"/>
        </w:rPr>
        <w:t xml:space="preserve">Trong khu vực </w:t>
      </w:r>
      <w:r w:rsidR="00087718">
        <w:rPr>
          <w:iCs/>
          <w:color w:val="000000" w:themeColor="text1"/>
          <w:sz w:val="28"/>
          <w:szCs w:val="28"/>
          <w:lang w:val="de-DE"/>
        </w:rPr>
        <w:t>C</w:t>
      </w:r>
      <w:r w:rsidRPr="00BE209C">
        <w:rPr>
          <w:iCs/>
          <w:color w:val="000000" w:themeColor="text1"/>
          <w:sz w:val="28"/>
          <w:szCs w:val="28"/>
          <w:lang w:val="de-DE"/>
        </w:rPr>
        <w:t>ông nghiệp và xây dựng, ngành công nghiệp có mức tăng trưởng 13,52%, đóng góp 2,43 điểm phần trăm vào tốc độ tăng chung của toàn nền kinh tế; ngành xây dựng tăng trưởng 6,5%, đóng góp 0,63 điểm phần trăm.</w:t>
      </w:r>
    </w:p>
    <w:p w14:paraId="3E93081E" w14:textId="48B2C4B6" w:rsidR="004B3E67" w:rsidRPr="00BE209C" w:rsidRDefault="00196B34" w:rsidP="00BE209C">
      <w:pPr>
        <w:spacing w:before="120" w:line="288" w:lineRule="auto"/>
        <w:ind w:firstLine="567"/>
        <w:jc w:val="both"/>
        <w:rPr>
          <w:iCs/>
          <w:color w:val="000000" w:themeColor="text1"/>
          <w:sz w:val="28"/>
          <w:szCs w:val="28"/>
          <w:lang w:val="de-DE"/>
        </w:rPr>
      </w:pPr>
      <w:r w:rsidRPr="00BE209C">
        <w:rPr>
          <w:iCs/>
          <w:color w:val="000000" w:themeColor="text1"/>
          <w:sz w:val="28"/>
          <w:szCs w:val="28"/>
          <w:lang w:val="de-DE"/>
        </w:rPr>
        <w:t xml:space="preserve">Khu vực dịch vụ Quý IV/2025 tăng 7,07% so </w:t>
      </w:r>
      <w:r w:rsidR="00087718">
        <w:rPr>
          <w:iCs/>
          <w:color w:val="000000" w:themeColor="text1"/>
          <w:sz w:val="28"/>
          <w:szCs w:val="28"/>
          <w:lang w:val="de-DE"/>
        </w:rPr>
        <w:t xml:space="preserve">với </w:t>
      </w:r>
      <w:r w:rsidRPr="00BE209C">
        <w:rPr>
          <w:iCs/>
          <w:color w:val="000000" w:themeColor="text1"/>
          <w:sz w:val="28"/>
          <w:szCs w:val="28"/>
          <w:lang w:val="de-DE"/>
        </w:rPr>
        <w:t>cùng kỳ. Trong đó, ngành bán buôn, bán lẻ tăng 7,17% so với cùng kỳ năm trước (</w:t>
      </w:r>
      <w:r w:rsidRPr="00BE209C">
        <w:rPr>
          <w:i/>
          <w:color w:val="000000" w:themeColor="text1"/>
          <w:sz w:val="28"/>
          <w:szCs w:val="28"/>
          <w:lang w:val="de-DE"/>
        </w:rPr>
        <w:t>đóng góp 0,53 điểm phần trăm</w:t>
      </w:r>
      <w:r w:rsidRPr="00BE209C">
        <w:rPr>
          <w:iCs/>
          <w:color w:val="000000" w:themeColor="text1"/>
          <w:sz w:val="28"/>
          <w:szCs w:val="28"/>
          <w:lang w:val="de-DE"/>
        </w:rPr>
        <w:t xml:space="preserve">); ngành vận tải, kho bãi tăng 13,74% </w:t>
      </w:r>
      <w:r w:rsidRPr="00BE209C">
        <w:rPr>
          <w:i/>
          <w:color w:val="000000" w:themeColor="text1"/>
          <w:sz w:val="28"/>
          <w:szCs w:val="28"/>
          <w:lang w:val="de-DE"/>
        </w:rPr>
        <w:t>(đóng góp 0,51 điểm phần trăm</w:t>
      </w:r>
      <w:r w:rsidRPr="00BE209C">
        <w:rPr>
          <w:iCs/>
          <w:color w:val="000000" w:themeColor="text1"/>
          <w:sz w:val="28"/>
          <w:szCs w:val="28"/>
          <w:lang w:val="de-DE"/>
        </w:rPr>
        <w:t xml:space="preserve">); dịch vụ lưu trú và ăn uống giảm 1,2% </w:t>
      </w:r>
      <w:r w:rsidRPr="00BE209C">
        <w:rPr>
          <w:i/>
          <w:color w:val="000000" w:themeColor="text1"/>
          <w:sz w:val="28"/>
          <w:szCs w:val="28"/>
          <w:lang w:val="de-DE"/>
        </w:rPr>
        <w:t>(giảm 0,04 điểm phần trăm</w:t>
      </w:r>
      <w:r w:rsidRPr="00BE209C">
        <w:rPr>
          <w:iCs/>
          <w:color w:val="000000" w:themeColor="text1"/>
          <w:sz w:val="28"/>
          <w:szCs w:val="28"/>
          <w:lang w:val="de-DE"/>
        </w:rPr>
        <w:t>); hoạt động hành chính và dịch vụ hỗ trợ tăng 6,07% (</w:t>
      </w:r>
      <w:r w:rsidRPr="00BE209C">
        <w:rPr>
          <w:i/>
          <w:color w:val="000000" w:themeColor="text1"/>
          <w:sz w:val="28"/>
          <w:szCs w:val="28"/>
          <w:lang w:val="de-DE"/>
        </w:rPr>
        <w:t>đóng góp 0,04 điểm phần trăm</w:t>
      </w:r>
      <w:r w:rsidRPr="00BE209C">
        <w:rPr>
          <w:iCs/>
          <w:color w:val="000000" w:themeColor="text1"/>
          <w:sz w:val="28"/>
          <w:szCs w:val="28"/>
          <w:lang w:val="de-DE"/>
        </w:rPr>
        <w:t>); hoạt động dịch vụ khác tăng 8,48% (</w:t>
      </w:r>
      <w:r w:rsidRPr="00BE209C">
        <w:rPr>
          <w:i/>
          <w:color w:val="000000" w:themeColor="text1"/>
          <w:sz w:val="28"/>
          <w:szCs w:val="28"/>
          <w:lang w:val="de-DE"/>
        </w:rPr>
        <w:t>đóng góp 0,09 điểm phần trăm</w:t>
      </w:r>
      <w:r w:rsidRPr="00BE209C">
        <w:rPr>
          <w:iCs/>
          <w:color w:val="000000" w:themeColor="text1"/>
          <w:sz w:val="28"/>
          <w:szCs w:val="28"/>
          <w:lang w:val="de-DE"/>
        </w:rPr>
        <w:t xml:space="preserve">). </w:t>
      </w:r>
    </w:p>
    <w:p w14:paraId="039B5E97" w14:textId="77777777" w:rsidR="004B3E67" w:rsidRPr="00BE209C" w:rsidRDefault="00196B34" w:rsidP="00BE209C">
      <w:pPr>
        <w:spacing w:before="120" w:line="288" w:lineRule="auto"/>
        <w:ind w:firstLine="567"/>
        <w:jc w:val="both"/>
        <w:rPr>
          <w:iCs/>
          <w:color w:val="000000" w:themeColor="text1"/>
          <w:sz w:val="28"/>
          <w:szCs w:val="28"/>
          <w:lang w:val="de-DE"/>
        </w:rPr>
      </w:pPr>
      <w:r w:rsidRPr="00BE209C">
        <w:rPr>
          <w:iCs/>
          <w:color w:val="000000" w:themeColor="text1"/>
          <w:sz w:val="28"/>
          <w:szCs w:val="28"/>
          <w:lang w:val="de-DE"/>
        </w:rPr>
        <w:t>Quy mô GRDP theo giá hiện hành Quý IV/2025  ước đạt 85.342,8 tỷ đồng. Trong đó, khu vực nông, lâm nghiệp và thuỷ sản ước đạt 30.582,9 tỷ đồng, chiếm 35,84%; khu vực công nghiệp - xây dựng ước đạt 22.619,8 tỷ đồng, chiếm 26,5%; trong đó, công nghiệp ước đạt 16.233,6 tỷ đồng, chiếm 19,02%; khu vực dịch vụ ước đạt 29.181,5 tỷ đồng, chiếm 34,19%; thuế sản phẩm trừ trợ cấp sản phẩm ước đạt 2.958,6 tỷ đồng, chiếm 3,47%.</w:t>
      </w:r>
    </w:p>
    <w:p w14:paraId="19CEBB37" w14:textId="76C2CFF5" w:rsidR="004B3E67" w:rsidRPr="007D3B9F" w:rsidRDefault="00196B34" w:rsidP="004B3E67">
      <w:pPr>
        <w:spacing w:before="120"/>
        <w:ind w:firstLine="567"/>
        <w:jc w:val="both"/>
        <w:rPr>
          <w:iCs/>
          <w:color w:val="000000" w:themeColor="text1"/>
          <w:sz w:val="28"/>
          <w:szCs w:val="28"/>
          <w:lang w:val="de-DE"/>
        </w:rPr>
      </w:pPr>
      <w:r w:rsidRPr="007D3B9F">
        <w:rPr>
          <w:iCs/>
          <w:color w:val="000000" w:themeColor="text1"/>
          <w:sz w:val="28"/>
          <w:szCs w:val="28"/>
          <w:lang w:val="de-DE"/>
        </w:rPr>
        <w:lastRenderedPageBreak/>
        <w:t>b</w:t>
      </w:r>
      <w:r w:rsidR="006C3FD6" w:rsidRPr="007D3B9F">
        <w:rPr>
          <w:iCs/>
          <w:color w:val="000000" w:themeColor="text1"/>
          <w:sz w:val="28"/>
          <w:szCs w:val="28"/>
          <w:lang w:val="de-DE"/>
        </w:rPr>
        <w:t>)</w:t>
      </w:r>
      <w:r w:rsidRPr="007D3B9F">
        <w:rPr>
          <w:iCs/>
          <w:color w:val="000000" w:themeColor="text1"/>
          <w:sz w:val="28"/>
          <w:szCs w:val="28"/>
          <w:lang w:val="de-DE"/>
        </w:rPr>
        <w:t xml:space="preserve"> </w:t>
      </w:r>
      <w:r w:rsidR="004B3E67" w:rsidRPr="007D3B9F">
        <w:rPr>
          <w:iCs/>
          <w:color w:val="000000" w:themeColor="text1"/>
          <w:sz w:val="28"/>
          <w:szCs w:val="28"/>
          <w:lang w:val="de-DE"/>
        </w:rPr>
        <w:t>N</w:t>
      </w:r>
      <w:r w:rsidRPr="007D3B9F">
        <w:rPr>
          <w:iCs/>
          <w:color w:val="000000" w:themeColor="text1"/>
          <w:sz w:val="28"/>
          <w:szCs w:val="28"/>
          <w:lang w:val="de-DE"/>
        </w:rPr>
        <w:t>ăm 202</w:t>
      </w:r>
      <w:r w:rsidR="006C779D" w:rsidRPr="007D3B9F">
        <w:rPr>
          <w:iCs/>
          <w:color w:val="000000" w:themeColor="text1"/>
          <w:sz w:val="28"/>
          <w:szCs w:val="28"/>
          <w:lang w:val="de-DE"/>
        </w:rPr>
        <w:t>5</w:t>
      </w:r>
    </w:p>
    <w:p w14:paraId="53CE370A" w14:textId="0D3155E8" w:rsidR="00BE209C" w:rsidRDefault="00196B34" w:rsidP="00BE209C">
      <w:pPr>
        <w:spacing w:before="120" w:line="288" w:lineRule="auto"/>
        <w:ind w:firstLine="567"/>
        <w:jc w:val="both"/>
        <w:rPr>
          <w:b/>
          <w:i/>
          <w:color w:val="000000" w:themeColor="text1"/>
          <w:sz w:val="28"/>
          <w:szCs w:val="28"/>
          <w:lang w:val="de-DE"/>
        </w:rPr>
      </w:pPr>
      <w:r w:rsidRPr="00B16D0A">
        <w:rPr>
          <w:iCs/>
          <w:color w:val="000000" w:themeColor="text1"/>
          <w:sz w:val="28"/>
          <w:szCs w:val="28"/>
          <w:lang w:val="de-DE"/>
        </w:rPr>
        <w:t xml:space="preserve">Năm 2025, </w:t>
      </w:r>
      <w:r w:rsidR="00E73CC7">
        <w:rPr>
          <w:iCs/>
          <w:color w:val="000000" w:themeColor="text1"/>
          <w:sz w:val="28"/>
          <w:szCs w:val="28"/>
          <w:lang w:val="de-DE"/>
        </w:rPr>
        <w:t>T</w:t>
      </w:r>
      <w:r w:rsidRPr="00B16D0A">
        <w:rPr>
          <w:iCs/>
          <w:color w:val="000000" w:themeColor="text1"/>
          <w:sz w:val="28"/>
          <w:szCs w:val="28"/>
          <w:lang w:val="de-DE"/>
        </w:rPr>
        <w:t xml:space="preserve">ổng sản phẩm trên địa bàn tăng 7,2%, trong đó: khu vực nông, lâm nghiệp và thủy sản tăng 3,35%, khu vực công nghiệp và xây dựng tăng 11,12% và khu vực dịch vụ tăng 7,38%, </w:t>
      </w:r>
      <w:r w:rsidRPr="00B16D0A">
        <w:rPr>
          <w:iCs/>
          <w:color w:val="000000" w:themeColor="text1"/>
          <w:sz w:val="28"/>
          <w:szCs w:val="28"/>
          <w:lang w:val="es-ES"/>
        </w:rPr>
        <w:t xml:space="preserve">thuế sản phẩm trừ trợ cấp sản phẩm </w:t>
      </w:r>
      <w:r w:rsidRPr="00B16D0A">
        <w:rPr>
          <w:iCs/>
          <w:color w:val="000000" w:themeColor="text1"/>
          <w:sz w:val="28"/>
          <w:szCs w:val="28"/>
          <w:lang w:val="de-DE"/>
        </w:rPr>
        <w:t>tăng 3,15%.</w:t>
      </w:r>
    </w:p>
    <w:p w14:paraId="564D0EED" w14:textId="38B96C50" w:rsidR="004B3E67" w:rsidRDefault="00196B34" w:rsidP="00BE209C">
      <w:pPr>
        <w:spacing w:before="120" w:line="288" w:lineRule="auto"/>
        <w:ind w:firstLine="567"/>
        <w:jc w:val="both"/>
        <w:rPr>
          <w:b/>
          <w:i/>
          <w:color w:val="000000" w:themeColor="text1"/>
          <w:sz w:val="28"/>
          <w:szCs w:val="28"/>
          <w:lang w:val="de-DE"/>
        </w:rPr>
      </w:pPr>
      <w:r w:rsidRPr="00B16D0A">
        <w:rPr>
          <w:color w:val="000000" w:themeColor="text1"/>
          <w:spacing w:val="6"/>
          <w:sz w:val="28"/>
          <w:szCs w:val="28"/>
          <w:lang w:val="de-DE"/>
        </w:rPr>
        <w:t xml:space="preserve">Tổng sản phẩm trên địa bàn (GRDP) năm 2025 (theo giá so sánh 2010) ước tính đạt 122.617,8 tỷ đồng, </w:t>
      </w:r>
      <w:r w:rsidRPr="00B16D0A">
        <w:rPr>
          <w:b/>
          <w:color w:val="000000" w:themeColor="text1"/>
          <w:spacing w:val="6"/>
          <w:sz w:val="28"/>
          <w:szCs w:val="28"/>
          <w:lang w:val="de-DE"/>
        </w:rPr>
        <w:t xml:space="preserve">tăng trưởng </w:t>
      </w:r>
      <w:r w:rsidRPr="00B16D0A">
        <w:rPr>
          <w:b/>
          <w:color w:val="000000" w:themeColor="text1"/>
          <w:spacing w:val="6"/>
          <w:sz w:val="28"/>
          <w:szCs w:val="28"/>
          <w:lang w:val="es-ES"/>
        </w:rPr>
        <w:t>7,2</w:t>
      </w:r>
      <w:r w:rsidRPr="00B16D0A">
        <w:rPr>
          <w:b/>
          <w:color w:val="000000" w:themeColor="text1"/>
          <w:spacing w:val="6"/>
          <w:sz w:val="28"/>
          <w:szCs w:val="28"/>
          <w:lang w:val="de-DE"/>
        </w:rPr>
        <w:t>%</w:t>
      </w:r>
      <w:r w:rsidRPr="00B16D0A">
        <w:rPr>
          <w:color w:val="000000" w:themeColor="text1"/>
          <w:spacing w:val="6"/>
          <w:sz w:val="28"/>
          <w:szCs w:val="28"/>
          <w:lang w:val="de-DE"/>
        </w:rPr>
        <w:t xml:space="preserve"> so với cùng kỳ. Trong đó,</w:t>
      </w:r>
      <w:r w:rsidRPr="00B16D0A">
        <w:rPr>
          <w:color w:val="000000" w:themeColor="text1"/>
          <w:sz w:val="28"/>
          <w:szCs w:val="28"/>
          <w:lang w:val="es-ES"/>
        </w:rPr>
        <w:t xml:space="preserve"> khu vực nông, lâm nghiệp và thủy sản ước đạt 31.111,2 tỷ đồng, tăng trưởng 3,35%, đóng góp 0,88 điểm </w:t>
      </w:r>
      <w:r w:rsidRPr="00B16D0A">
        <w:rPr>
          <w:color w:val="000000" w:themeColor="text1"/>
          <w:sz w:val="28"/>
          <w:szCs w:val="28"/>
          <w:lang w:val="de-DE"/>
        </w:rPr>
        <w:t>phần trăm</w:t>
      </w:r>
      <w:r w:rsidRPr="00B16D0A">
        <w:rPr>
          <w:color w:val="000000" w:themeColor="text1"/>
          <w:sz w:val="28"/>
          <w:szCs w:val="28"/>
          <w:lang w:val="es-ES"/>
        </w:rPr>
        <w:t xml:space="preserve"> vào tăng trưởng chung; khu vực công nghiệp và xây dựng ước đạt 35.935,9 tỷ đồng, tăng trưởng 11,12%, đóng góp 3,14 điểm </w:t>
      </w:r>
      <w:r w:rsidRPr="00B16D0A">
        <w:rPr>
          <w:color w:val="000000" w:themeColor="text1"/>
          <w:sz w:val="28"/>
          <w:szCs w:val="28"/>
          <w:lang w:val="de-DE"/>
        </w:rPr>
        <w:t>phần trăm</w:t>
      </w:r>
      <w:r w:rsidRPr="00B16D0A">
        <w:rPr>
          <w:i/>
          <w:color w:val="000000" w:themeColor="text1"/>
          <w:sz w:val="28"/>
          <w:szCs w:val="28"/>
          <w:lang w:val="es-ES"/>
        </w:rPr>
        <w:t xml:space="preserve"> (</w:t>
      </w:r>
      <w:r w:rsidR="00087718">
        <w:rPr>
          <w:i/>
          <w:color w:val="000000" w:themeColor="text1"/>
          <w:sz w:val="28"/>
          <w:szCs w:val="28"/>
          <w:lang w:val="es-ES"/>
        </w:rPr>
        <w:t>C</w:t>
      </w:r>
      <w:r w:rsidRPr="00B16D0A">
        <w:rPr>
          <w:i/>
          <w:color w:val="000000" w:themeColor="text1"/>
          <w:sz w:val="28"/>
          <w:szCs w:val="28"/>
          <w:lang w:val="es-ES"/>
        </w:rPr>
        <w:t xml:space="preserve">ông nghiệp ước đạt 25.866,4 tỷ đồng, tăng trưởng 12,62%, đóng góp 2,53 điểm </w:t>
      </w:r>
      <w:r w:rsidRPr="00B16D0A">
        <w:rPr>
          <w:i/>
          <w:color w:val="000000" w:themeColor="text1"/>
          <w:sz w:val="28"/>
          <w:szCs w:val="28"/>
          <w:lang w:val="de-DE"/>
        </w:rPr>
        <w:t>phần trăm</w:t>
      </w:r>
      <w:r w:rsidRPr="00B16D0A">
        <w:rPr>
          <w:i/>
          <w:color w:val="000000" w:themeColor="text1"/>
          <w:sz w:val="28"/>
          <w:szCs w:val="28"/>
          <w:lang w:val="es-ES"/>
        </w:rPr>
        <w:t>)</w:t>
      </w:r>
      <w:r w:rsidRPr="00B16D0A">
        <w:rPr>
          <w:color w:val="000000" w:themeColor="text1"/>
          <w:sz w:val="28"/>
          <w:szCs w:val="28"/>
          <w:lang w:val="es-ES"/>
        </w:rPr>
        <w:t xml:space="preserve">; khu vực dịch vụ ước đạt 50.642 tỷ đồng, tăng trưởng 7,38%, đóng góp 3,05 điểm </w:t>
      </w:r>
      <w:r w:rsidRPr="00B16D0A">
        <w:rPr>
          <w:color w:val="000000" w:themeColor="text1"/>
          <w:sz w:val="28"/>
          <w:szCs w:val="28"/>
          <w:lang w:val="de-DE"/>
        </w:rPr>
        <w:t>phần trăm</w:t>
      </w:r>
      <w:r w:rsidRPr="00B16D0A">
        <w:rPr>
          <w:color w:val="000000" w:themeColor="text1"/>
          <w:sz w:val="28"/>
          <w:szCs w:val="28"/>
          <w:lang w:val="es-ES"/>
        </w:rPr>
        <w:t xml:space="preserve">; thuế sản phẩm trừ trợ cấp sản phẩm ước đạt 4.928,7 tỷ đồng, tăng trưởng 3,15%, đóng góp 0,13 điểm </w:t>
      </w:r>
      <w:r w:rsidRPr="00B16D0A">
        <w:rPr>
          <w:color w:val="000000" w:themeColor="text1"/>
          <w:sz w:val="28"/>
          <w:szCs w:val="28"/>
          <w:lang w:val="de-DE"/>
        </w:rPr>
        <w:t>phần trăm</w:t>
      </w:r>
      <w:r w:rsidRPr="00B16D0A">
        <w:rPr>
          <w:color w:val="000000" w:themeColor="text1"/>
          <w:sz w:val="28"/>
          <w:szCs w:val="28"/>
          <w:lang w:val="es-ES"/>
        </w:rPr>
        <w:t>.</w:t>
      </w:r>
    </w:p>
    <w:p w14:paraId="1FCEE150" w14:textId="77777777" w:rsidR="004B3E67" w:rsidRPr="00BE209C" w:rsidRDefault="00196B34" w:rsidP="00BE209C">
      <w:pPr>
        <w:spacing w:before="120" w:line="288" w:lineRule="auto"/>
        <w:ind w:firstLine="567"/>
        <w:jc w:val="both"/>
        <w:rPr>
          <w:color w:val="000000" w:themeColor="text1"/>
          <w:sz w:val="28"/>
          <w:szCs w:val="28"/>
          <w:lang w:val="de-DE"/>
        </w:rPr>
      </w:pPr>
      <w:r w:rsidRPr="00BE209C">
        <w:rPr>
          <w:color w:val="000000" w:themeColor="text1"/>
          <w:sz w:val="28"/>
          <w:szCs w:val="28"/>
          <w:lang w:val="de-DE"/>
        </w:rPr>
        <w:t xml:space="preserve">Năm 2025, tình hình sản xuất nông, lâm nghiệp và thủy sản trên địa bàn tỉnh Gia Lai có bước phát triển và tăng trưởng khá, mặc dù trong năm tỉnh chịu ảnh hưởng của cơn bão số 13 và đợt ngập lụt cục bộ tại một số địa phương gây thiệt hại, ảnh hưởng không nhỏ đến toàn bộ nền kinh tế của tỉnh. </w:t>
      </w:r>
      <w:r w:rsidRPr="00B16D0A">
        <w:rPr>
          <w:color w:val="000000" w:themeColor="text1"/>
          <w:sz w:val="28"/>
          <w:szCs w:val="28"/>
          <w:lang w:val="de-DE"/>
        </w:rPr>
        <w:t xml:space="preserve">Khu vực Nông, lâm nghiệp và thủy sản tăng 3,35%, đóng góp 0,88 điểm phần trăm vào tốc độ tăng chung của toàn nền kinh tế. Trong đó, ngành nông nghiệp tăng 3,85%, đóng góp 0,76 điểm phần trăm. </w:t>
      </w:r>
      <w:r w:rsidRPr="00BE209C">
        <w:rPr>
          <w:color w:val="000000" w:themeColor="text1"/>
          <w:sz w:val="28"/>
          <w:szCs w:val="28"/>
          <w:lang w:val="de-DE"/>
        </w:rPr>
        <w:t>N</w:t>
      </w:r>
      <w:r w:rsidRPr="00B16D0A">
        <w:rPr>
          <w:color w:val="000000" w:themeColor="text1"/>
          <w:sz w:val="28"/>
          <w:szCs w:val="28"/>
          <w:lang w:val="de-DE"/>
        </w:rPr>
        <w:t xml:space="preserve">gành thủy sản có mức tăng 1,19%, đóng góp 0,06 điểm phần trăm; ngành lâm nghiệp tăng 4,14% nhưng chiếm tỷ trọng thấp, nên chỉ đóng góp 0,06 điểm phần trăm. </w:t>
      </w:r>
    </w:p>
    <w:p w14:paraId="33F18C1C" w14:textId="3C7D1A65" w:rsidR="004B3E67" w:rsidRPr="00BE209C" w:rsidRDefault="00196B34" w:rsidP="00BE209C">
      <w:pPr>
        <w:spacing w:before="120" w:line="288" w:lineRule="auto"/>
        <w:ind w:firstLine="567"/>
        <w:jc w:val="both"/>
        <w:rPr>
          <w:color w:val="000000" w:themeColor="text1"/>
          <w:sz w:val="28"/>
          <w:szCs w:val="28"/>
          <w:lang w:val="de-DE"/>
        </w:rPr>
      </w:pPr>
      <w:r w:rsidRPr="00B16D0A">
        <w:rPr>
          <w:color w:val="000000" w:themeColor="text1"/>
          <w:sz w:val="28"/>
          <w:szCs w:val="28"/>
          <w:lang w:val="de-DE"/>
        </w:rPr>
        <w:t xml:space="preserve">Trong khu vực </w:t>
      </w:r>
      <w:r w:rsidR="00087718">
        <w:rPr>
          <w:color w:val="000000" w:themeColor="text1"/>
          <w:sz w:val="28"/>
          <w:szCs w:val="28"/>
          <w:lang w:val="de-DE"/>
        </w:rPr>
        <w:t>C</w:t>
      </w:r>
      <w:r w:rsidRPr="00B16D0A">
        <w:rPr>
          <w:color w:val="000000" w:themeColor="text1"/>
          <w:sz w:val="28"/>
          <w:szCs w:val="28"/>
          <w:lang w:val="de-DE"/>
        </w:rPr>
        <w:t xml:space="preserve">ông nghiệp và xây dựng, ngành công nghiệp có mức tăng trưởng 12,62%, đóng góp 2,53 điểm phần trăm vào tốc độ tăng chung của toàn nền kinh tế. Trong năm 2025, </w:t>
      </w:r>
      <w:r w:rsidRPr="00BE209C">
        <w:rPr>
          <w:color w:val="000000" w:themeColor="text1"/>
          <w:sz w:val="28"/>
          <w:szCs w:val="28"/>
          <w:lang w:val="de-DE"/>
        </w:rPr>
        <w:t>UBND tỉnh, các ngành liên quan và địa phương trên địa bàn tỉnh Gia Lai đã tổ chức đối thoại với các doanh nghiệp, thường xuyên gặp gỡ làm việc, nắm bắt tình hình, kịp thời chỉ đạo tháo gỡ khó khăn, vướng mắc cho các doanh nghiệp; chỉ đạo đẩy nhanh tiến độ bồi thường GPMB, bàn giao mặt bằng để nhà đầu tư sớm triển khai nhanh các dự án, thu hút vốn đầu tư.</w:t>
      </w:r>
    </w:p>
    <w:p w14:paraId="3184ACA8" w14:textId="5BD74C4F" w:rsidR="00BE209C" w:rsidRDefault="00196B34" w:rsidP="00BE209C">
      <w:pPr>
        <w:spacing w:before="120" w:line="288" w:lineRule="auto"/>
        <w:ind w:firstLine="567"/>
        <w:jc w:val="both"/>
        <w:rPr>
          <w:color w:val="000000" w:themeColor="text1"/>
          <w:sz w:val="28"/>
          <w:szCs w:val="28"/>
          <w:lang w:val="de-DE"/>
        </w:rPr>
      </w:pPr>
      <w:r w:rsidRPr="00B16D0A">
        <w:rPr>
          <w:color w:val="000000" w:themeColor="text1"/>
          <w:sz w:val="28"/>
          <w:szCs w:val="28"/>
          <w:lang w:val="de-DE"/>
        </w:rPr>
        <w:t xml:space="preserve">Ngành </w:t>
      </w:r>
      <w:r w:rsidR="00087718">
        <w:rPr>
          <w:color w:val="000000" w:themeColor="text1"/>
          <w:sz w:val="28"/>
          <w:szCs w:val="28"/>
          <w:lang w:val="de-DE"/>
        </w:rPr>
        <w:t>X</w:t>
      </w:r>
      <w:r w:rsidRPr="00B16D0A">
        <w:rPr>
          <w:color w:val="000000" w:themeColor="text1"/>
          <w:sz w:val="28"/>
          <w:szCs w:val="28"/>
          <w:lang w:val="de-DE"/>
        </w:rPr>
        <w:t xml:space="preserve">ây dựng tăng trưởng 7,43%, đóng góp 0,61 điểm phần trăm. </w:t>
      </w:r>
      <w:r w:rsidRPr="00BE209C">
        <w:rPr>
          <w:color w:val="000000" w:themeColor="text1"/>
          <w:sz w:val="28"/>
          <w:szCs w:val="28"/>
          <w:lang w:val="de-DE"/>
        </w:rPr>
        <w:t xml:space="preserve">Tình hình xây dựng tại tỉnh Gia Lai trong năm 2025 đang có những bước tiến mạnh mẽ, với sự phát triển đồng bộ của hạ tầng và các dự án đô thị. Năm 2025, nhiều công trình trọng điểm được triển khai đồng bộ như tuyến cao tốc Bắc – Nam, đường cất hạ cánh số 2 và hạ tầng Cảng hàng không Phù Cát, Khu công nghiệp </w:t>
      </w:r>
      <w:r w:rsidRPr="00BE209C">
        <w:rPr>
          <w:color w:val="000000" w:themeColor="text1"/>
          <w:sz w:val="28"/>
          <w:szCs w:val="28"/>
          <w:lang w:val="de-DE"/>
        </w:rPr>
        <w:lastRenderedPageBreak/>
        <w:t>Phù Mỹ, hạ tầng KCN Becamex Bình Định, tuyến đường kết nối thị xã An Nhơn đến ven biển Đầm Thị Nại, đường tránh phía Nam Phú Phong, đường hành lang kinh tế phía đông (đường tránh QL 19), đường Nguyễn Văn Linh, KCN Nam Pleiku cùng các cụm chăn nuôi công nghệ cao. Các dự án này đã góp phần đáng kể vào tăng trưởng giá trị ngành xây dựng, khẳng định vai trò động lực của hạ tầng đối với phát triển kinh tế – xã hội toàn tỉnh.</w:t>
      </w:r>
    </w:p>
    <w:p w14:paraId="0605B8AD" w14:textId="1BEDF9B5" w:rsidR="004B3E67" w:rsidRDefault="00196B34" w:rsidP="00BE209C">
      <w:pPr>
        <w:spacing w:before="120" w:line="288" w:lineRule="auto"/>
        <w:ind w:firstLine="567"/>
        <w:jc w:val="both"/>
        <w:rPr>
          <w:color w:val="000000" w:themeColor="text1"/>
          <w:sz w:val="28"/>
          <w:szCs w:val="28"/>
          <w:lang w:val="de-DE"/>
        </w:rPr>
      </w:pPr>
      <w:r w:rsidRPr="00B16D0A">
        <w:rPr>
          <w:color w:val="000000" w:themeColor="text1"/>
          <w:sz w:val="28"/>
          <w:szCs w:val="28"/>
        </w:rPr>
        <w:t>Năm 2025</w:t>
      </w:r>
      <w:r w:rsidR="00087718">
        <w:rPr>
          <w:color w:val="000000" w:themeColor="text1"/>
          <w:sz w:val="28"/>
          <w:szCs w:val="28"/>
          <w:lang w:val="en-US"/>
        </w:rPr>
        <w:t>, việc</w:t>
      </w:r>
      <w:r w:rsidRPr="00B16D0A">
        <w:rPr>
          <w:color w:val="000000" w:themeColor="text1"/>
          <w:sz w:val="28"/>
          <w:szCs w:val="28"/>
        </w:rPr>
        <w:t xml:space="preserve"> sáp nhập đơn vị hành chính là một bước ngoặt quan trọng của tỉnh Gia Lai nói riêng và cả nước nói chung. Đây là sự kiện có ý nghĩa đặc biệt quan trọng, mở ra một không gian phát triển mới, tỉnh Gia Lai sở hữu hệ sinh thái du lịch độc đáo, kết hợp hài hòa với tiềm năng lợi thế có rừng, có biển, giữa du lịch biển nghỉ dưỡng tại Quy Nhơn, Kỳ Co - Eo Gió, với du lịch sinh thái, văn hóa cồng chiêng Tây Nguyên, khám phá đại ngàn Kon Ka Kinh, Biển Hồ…</w:t>
      </w:r>
      <w:r w:rsidR="004B3E67">
        <w:rPr>
          <w:color w:val="000000" w:themeColor="text1"/>
          <w:sz w:val="28"/>
          <w:szCs w:val="28"/>
          <w:lang w:val="en-US"/>
        </w:rPr>
        <w:t xml:space="preserve"> </w:t>
      </w:r>
      <w:r w:rsidRPr="00B16D0A">
        <w:rPr>
          <w:color w:val="000000" w:themeColor="text1"/>
          <w:sz w:val="28"/>
          <w:szCs w:val="28"/>
        </w:rPr>
        <w:t xml:space="preserve">Hệ thống giao thông đồng bộ với cảng biển, sân bay, cao tốc, cửa khẩu tạo điều kiện thuận lợi để kết nối liên vùng, mở rộng thị trường và phát triển các sản phẩm du lịch đa dạng, có chiều sâu. Du lịch đặc thù gắn với lợi thế vào mùa của khu vực hai vùng khí hậu khác nhau, tận dụng mọi lợi thế để tổ chức các sự kiện, lễ hội như lễ hội du lịch hè biển đảo, lễ hội hoa dã quỳ - núi lửa Chư Đăng Ya, các sự kiện văn hóa – thể thao – du lịch phong phú. </w:t>
      </w:r>
      <w:r w:rsidRPr="00B16D0A">
        <w:rPr>
          <w:color w:val="000000" w:themeColor="text1"/>
          <w:sz w:val="28"/>
          <w:szCs w:val="28"/>
          <w:lang w:val="en-US"/>
        </w:rPr>
        <w:t xml:space="preserve">Trong năm, </w:t>
      </w:r>
      <w:r w:rsidR="00E73CC7">
        <w:rPr>
          <w:color w:val="000000" w:themeColor="text1"/>
          <w:sz w:val="28"/>
          <w:szCs w:val="28"/>
          <w:lang w:val="en-US"/>
        </w:rPr>
        <w:t xml:space="preserve">trên địa bàn </w:t>
      </w:r>
      <w:r w:rsidRPr="00B16D0A">
        <w:rPr>
          <w:color w:val="000000" w:themeColor="text1"/>
          <w:sz w:val="28"/>
          <w:szCs w:val="28"/>
          <w:lang w:val="en-US"/>
        </w:rPr>
        <w:t>t</w:t>
      </w:r>
      <w:r w:rsidRPr="00B16D0A">
        <w:rPr>
          <w:color w:val="000000" w:themeColor="text1"/>
          <w:sz w:val="28"/>
          <w:szCs w:val="28"/>
        </w:rPr>
        <w:t>ỉnh diễn ra hàng loạt chương trình, lễ hội phục vụ du khách và người dân, thu hút lượng khách đến tỉnh.</w:t>
      </w:r>
      <w:r w:rsidRPr="00B16D0A">
        <w:rPr>
          <w:color w:val="000000" w:themeColor="text1"/>
          <w:sz w:val="28"/>
          <w:szCs w:val="28"/>
          <w:lang w:val="en-US"/>
        </w:rPr>
        <w:t xml:space="preserve"> Bên cạnh đó, </w:t>
      </w:r>
      <w:r w:rsidR="00E73CC7">
        <w:rPr>
          <w:color w:val="000000" w:themeColor="text1"/>
          <w:sz w:val="28"/>
          <w:szCs w:val="28"/>
          <w:lang w:val="en-US"/>
        </w:rPr>
        <w:t>do</w:t>
      </w:r>
      <w:r w:rsidRPr="00B16D0A">
        <w:rPr>
          <w:color w:val="000000" w:themeColor="text1"/>
          <w:sz w:val="28"/>
          <w:szCs w:val="28"/>
          <w:lang w:val="en-US"/>
        </w:rPr>
        <w:t xml:space="preserve"> ảnh hưởng cơn bão số 13 và lũ lụt trong tháng 11/2025</w:t>
      </w:r>
      <w:r w:rsidRPr="00B16D0A">
        <w:rPr>
          <w:color w:val="000000" w:themeColor="text1"/>
          <w:sz w:val="28"/>
          <w:szCs w:val="28"/>
          <w:lang w:val="de-DE"/>
        </w:rPr>
        <w:t xml:space="preserve"> nên khu vực dịch vụ năm 2025 chỉ tăng 7,38% so</w:t>
      </w:r>
      <w:r w:rsidR="00E73CC7">
        <w:rPr>
          <w:color w:val="000000" w:themeColor="text1"/>
          <w:sz w:val="28"/>
          <w:szCs w:val="28"/>
          <w:lang w:val="de-DE"/>
        </w:rPr>
        <w:t xml:space="preserve"> với</w:t>
      </w:r>
      <w:r w:rsidRPr="00B16D0A">
        <w:rPr>
          <w:color w:val="000000" w:themeColor="text1"/>
          <w:sz w:val="28"/>
          <w:szCs w:val="28"/>
          <w:lang w:val="de-DE"/>
        </w:rPr>
        <w:t xml:space="preserve"> cùng kỳ. Trong đó, ngành bán buôn, bán lẻ tăng 7,7% so với cùng kỳ năm trước </w:t>
      </w:r>
      <w:r w:rsidRPr="00B16D0A">
        <w:rPr>
          <w:i/>
          <w:color w:val="000000" w:themeColor="text1"/>
          <w:sz w:val="28"/>
          <w:szCs w:val="28"/>
          <w:lang w:val="de-DE"/>
        </w:rPr>
        <w:t>(đóng góp 0,61 điểm phần trăm)</w:t>
      </w:r>
      <w:r w:rsidRPr="00B16D0A">
        <w:rPr>
          <w:color w:val="000000" w:themeColor="text1"/>
          <w:sz w:val="28"/>
          <w:szCs w:val="28"/>
          <w:lang w:val="de-DE"/>
        </w:rPr>
        <w:t xml:space="preserve">; ngành vận tải, kho bãi tăng 9,02% </w:t>
      </w:r>
      <w:r w:rsidRPr="00B16D0A">
        <w:rPr>
          <w:i/>
          <w:color w:val="000000" w:themeColor="text1"/>
          <w:sz w:val="28"/>
          <w:szCs w:val="28"/>
          <w:lang w:val="de-DE"/>
        </w:rPr>
        <w:t>(đóng góp 0,39 điểm phần trăm)</w:t>
      </w:r>
      <w:r w:rsidRPr="00B16D0A">
        <w:rPr>
          <w:color w:val="000000" w:themeColor="text1"/>
          <w:sz w:val="28"/>
          <w:szCs w:val="28"/>
          <w:lang w:val="de-DE"/>
        </w:rPr>
        <w:t xml:space="preserve">; dịch vụ lưu trú và ăn uống tăng 5,27% </w:t>
      </w:r>
      <w:r w:rsidRPr="00B16D0A">
        <w:rPr>
          <w:i/>
          <w:color w:val="000000" w:themeColor="text1"/>
          <w:sz w:val="28"/>
          <w:szCs w:val="28"/>
          <w:lang w:val="de-DE"/>
        </w:rPr>
        <w:t>(đóng góp 0,18 điểm phần trăm)</w:t>
      </w:r>
      <w:r w:rsidRPr="00B16D0A">
        <w:rPr>
          <w:color w:val="000000" w:themeColor="text1"/>
          <w:sz w:val="28"/>
          <w:szCs w:val="28"/>
          <w:lang w:val="de-DE"/>
        </w:rPr>
        <w:t xml:space="preserve">; hoạt động hành chính và dịch vụ hỗ trợ tăng 12,57% </w:t>
      </w:r>
      <w:r w:rsidRPr="00B16D0A">
        <w:rPr>
          <w:i/>
          <w:color w:val="000000" w:themeColor="text1"/>
          <w:sz w:val="28"/>
          <w:szCs w:val="28"/>
          <w:lang w:val="de-DE"/>
        </w:rPr>
        <w:t>(đóng góp 0,1 điểm phần trăm)</w:t>
      </w:r>
      <w:r w:rsidRPr="00B16D0A">
        <w:rPr>
          <w:color w:val="000000" w:themeColor="text1"/>
          <w:sz w:val="28"/>
          <w:szCs w:val="28"/>
          <w:lang w:val="de-DE"/>
        </w:rPr>
        <w:t xml:space="preserve">; hoạt động nghệ thuật vui chơi giải trí tăng 14,21% </w:t>
      </w:r>
      <w:r w:rsidRPr="00B16D0A">
        <w:rPr>
          <w:i/>
          <w:color w:val="000000" w:themeColor="text1"/>
          <w:sz w:val="28"/>
          <w:szCs w:val="28"/>
          <w:lang w:val="de-DE"/>
        </w:rPr>
        <w:t xml:space="preserve">(đóng góp 0,13 điểm phần trăm); </w:t>
      </w:r>
      <w:r w:rsidRPr="00B16D0A">
        <w:rPr>
          <w:color w:val="000000" w:themeColor="text1"/>
          <w:sz w:val="28"/>
          <w:szCs w:val="28"/>
          <w:lang w:val="de-DE"/>
        </w:rPr>
        <w:t xml:space="preserve">hoạt động dịch vụ khác tăng 7,29% </w:t>
      </w:r>
      <w:r w:rsidRPr="00B16D0A">
        <w:rPr>
          <w:i/>
          <w:color w:val="000000" w:themeColor="text1"/>
          <w:sz w:val="28"/>
          <w:szCs w:val="28"/>
          <w:lang w:val="de-DE"/>
        </w:rPr>
        <w:t>(đóng góp 0,08 điểm phần trăm).</w:t>
      </w:r>
      <w:r w:rsidRPr="00B16D0A">
        <w:rPr>
          <w:color w:val="000000" w:themeColor="text1"/>
          <w:sz w:val="28"/>
          <w:szCs w:val="28"/>
          <w:lang w:val="de-DE"/>
        </w:rPr>
        <w:t xml:space="preserve"> </w:t>
      </w:r>
    </w:p>
    <w:p w14:paraId="47973829" w14:textId="77777777" w:rsidR="001366CD" w:rsidRPr="00B16D0A" w:rsidRDefault="001366CD" w:rsidP="001366CD">
      <w:pPr>
        <w:spacing w:before="120" w:line="288" w:lineRule="auto"/>
        <w:ind w:firstLine="720"/>
        <w:jc w:val="both"/>
        <w:rPr>
          <w:color w:val="000000" w:themeColor="text1"/>
          <w:sz w:val="28"/>
          <w:szCs w:val="28"/>
          <w:lang w:val="de-DE"/>
        </w:rPr>
      </w:pPr>
      <w:r w:rsidRPr="00B16D0A">
        <w:rPr>
          <w:color w:val="000000" w:themeColor="text1"/>
          <w:sz w:val="28"/>
          <w:szCs w:val="28"/>
          <w:lang w:val="de-DE"/>
        </w:rPr>
        <w:t>Quy mô GRDP theo giá hiện hành năm 2025 ước đạt 270.698 tỷ đồng. Trong đó, khu vực nông, lâm nghiệp và thuỷ sản ước đạt 78.071 tỷ đồng, chiếm 28,84%</w:t>
      </w:r>
      <w:r w:rsidRPr="00B16D0A">
        <w:rPr>
          <w:i/>
          <w:color w:val="000000" w:themeColor="text1"/>
          <w:sz w:val="28"/>
          <w:szCs w:val="28"/>
          <w:lang w:val="de-DE"/>
        </w:rPr>
        <w:t>;</w:t>
      </w:r>
      <w:r w:rsidRPr="00B16D0A">
        <w:rPr>
          <w:color w:val="000000" w:themeColor="text1"/>
          <w:sz w:val="28"/>
          <w:szCs w:val="28"/>
          <w:lang w:val="de-DE"/>
        </w:rPr>
        <w:t xml:space="preserve"> khu vực công nghiệp - xây dựng ước đạt 77.482,8 tỷ đồng, chiếm 28,63%; trong đó, công nghiệp ước đạt 59.343,6 tỷ đồng, chiếm 21,92%</w:t>
      </w:r>
      <w:r w:rsidRPr="00B16D0A">
        <w:rPr>
          <w:i/>
          <w:color w:val="000000" w:themeColor="text1"/>
          <w:sz w:val="28"/>
          <w:szCs w:val="28"/>
          <w:lang w:val="de-DE"/>
        </w:rPr>
        <w:t>;</w:t>
      </w:r>
      <w:r w:rsidRPr="00B16D0A">
        <w:rPr>
          <w:color w:val="000000" w:themeColor="text1"/>
          <w:sz w:val="28"/>
          <w:szCs w:val="28"/>
          <w:lang w:val="de-DE"/>
        </w:rPr>
        <w:t xml:space="preserve"> khu vực dịch vụ ước đạt 104.499,5 tỷ đồng, chiếm 38,6%; thuế sản phẩm trừ trợ cấp sản phẩm ước đạt 10.644,7 tỷ đồng, chiếm 3,93%. </w:t>
      </w:r>
    </w:p>
    <w:p w14:paraId="09F13F47" w14:textId="77777777" w:rsidR="001366CD" w:rsidRDefault="001366CD" w:rsidP="004B3E67">
      <w:pPr>
        <w:spacing w:before="120"/>
        <w:ind w:firstLine="567"/>
        <w:jc w:val="both"/>
        <w:rPr>
          <w:b/>
          <w:color w:val="000000" w:themeColor="text1"/>
          <w:sz w:val="28"/>
          <w:szCs w:val="28"/>
          <w:lang w:val="de-DE"/>
        </w:rPr>
      </w:pPr>
    </w:p>
    <w:p w14:paraId="5723BB50" w14:textId="77777777" w:rsidR="001366CD" w:rsidRDefault="001366CD" w:rsidP="004B3E67">
      <w:pPr>
        <w:spacing w:before="120"/>
        <w:ind w:firstLine="567"/>
        <w:jc w:val="both"/>
        <w:rPr>
          <w:b/>
          <w:color w:val="000000" w:themeColor="text1"/>
          <w:sz w:val="28"/>
          <w:szCs w:val="28"/>
          <w:lang w:val="de-DE"/>
        </w:rPr>
      </w:pPr>
    </w:p>
    <w:p w14:paraId="4929EE2B" w14:textId="10D5C17C" w:rsidR="00196B34" w:rsidRPr="004B3E67" w:rsidRDefault="00196B34" w:rsidP="0014728B">
      <w:pPr>
        <w:spacing w:before="120"/>
        <w:jc w:val="center"/>
        <w:rPr>
          <w:b/>
          <w:i/>
          <w:color w:val="000000" w:themeColor="text1"/>
          <w:sz w:val="28"/>
          <w:szCs w:val="28"/>
          <w:lang w:val="de-DE"/>
        </w:rPr>
      </w:pPr>
      <w:r w:rsidRPr="00B16D0A">
        <w:rPr>
          <w:b/>
          <w:color w:val="000000" w:themeColor="text1"/>
          <w:sz w:val="28"/>
          <w:szCs w:val="28"/>
          <w:lang w:val="de-DE"/>
        </w:rPr>
        <w:lastRenderedPageBreak/>
        <w:t>Hình 3: Một số ngành dịch vụ có mức tăng trưởng cao năm 2025</w:t>
      </w:r>
    </w:p>
    <w:p w14:paraId="68A2CD39" w14:textId="4604FA32" w:rsidR="00196B34" w:rsidRPr="00B16D0A" w:rsidRDefault="00196B34" w:rsidP="0086674A">
      <w:pPr>
        <w:pStyle w:val="BodyTextIndent"/>
        <w:spacing w:line="288" w:lineRule="auto"/>
        <w:ind w:hanging="360"/>
        <w:rPr>
          <w:color w:val="000000" w:themeColor="text1"/>
          <w:sz w:val="28"/>
          <w:szCs w:val="28"/>
          <w:lang w:val="de-DE"/>
        </w:rPr>
      </w:pPr>
      <w:r w:rsidRPr="00B16D0A">
        <w:rPr>
          <w:noProof/>
          <w:color w:val="000000" w:themeColor="text1"/>
          <w:lang w:val="en-US"/>
        </w:rPr>
        <w:drawing>
          <wp:inline distT="0" distB="0" distL="0" distR="0" wp14:anchorId="281DD112" wp14:editId="2E5E88E3">
            <wp:extent cx="5670550" cy="2952750"/>
            <wp:effectExtent l="0" t="0" r="6350" b="0"/>
            <wp:docPr id="61789855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70550" cy="2952750"/>
                    </a:xfrm>
                    <a:prstGeom prst="rect">
                      <a:avLst/>
                    </a:prstGeom>
                    <a:noFill/>
                    <a:ln>
                      <a:noFill/>
                    </a:ln>
                  </pic:spPr>
                </pic:pic>
              </a:graphicData>
            </a:graphic>
          </wp:inline>
        </w:drawing>
      </w:r>
    </w:p>
    <w:p w14:paraId="3F16773F" w14:textId="3E5375E5" w:rsidR="00141514" w:rsidRPr="00B16D0A" w:rsidRDefault="00141514" w:rsidP="00141514">
      <w:pPr>
        <w:pBdr>
          <w:top w:val="dotted" w:sz="4" w:space="0" w:color="FFFFFF"/>
          <w:left w:val="dotted" w:sz="4" w:space="0" w:color="FFFFFF"/>
          <w:bottom w:val="dotted" w:sz="4" w:space="4" w:color="FFFFFF"/>
          <w:right w:val="dotted" w:sz="4" w:space="29" w:color="FFFFFF"/>
        </w:pBdr>
        <w:shd w:val="clear" w:color="auto" w:fill="FFFFFF"/>
        <w:spacing w:before="120" w:line="288" w:lineRule="auto"/>
        <w:ind w:firstLine="567"/>
        <w:jc w:val="both"/>
        <w:rPr>
          <w:color w:val="000000" w:themeColor="text1"/>
          <w:sz w:val="28"/>
          <w:szCs w:val="28"/>
          <w:lang w:val="nl-NL"/>
        </w:rPr>
      </w:pPr>
      <w:r w:rsidRPr="00B16D0A">
        <w:rPr>
          <w:b/>
          <w:iCs/>
          <w:color w:val="000000" w:themeColor="text1"/>
          <w:sz w:val="28"/>
          <w:szCs w:val="28"/>
          <w:lang w:val="de-DE"/>
        </w:rPr>
        <w:t>2. Hoạt động ngân hàng và thu chi ngân sách Nhà nước</w:t>
      </w:r>
      <w:r w:rsidRPr="00B16D0A">
        <w:rPr>
          <w:rStyle w:val="FootnoteReference"/>
          <w:b/>
          <w:iCs/>
          <w:color w:val="000000" w:themeColor="text1"/>
          <w:sz w:val="28"/>
          <w:szCs w:val="28"/>
          <w:lang w:val="de-DE"/>
        </w:rPr>
        <w:footnoteReference w:id="2"/>
      </w:r>
    </w:p>
    <w:p w14:paraId="415BDBF1" w14:textId="77777777" w:rsidR="002D0D21" w:rsidRPr="00B16D0A" w:rsidRDefault="002D0D21" w:rsidP="002D0D21">
      <w:pPr>
        <w:spacing w:before="120" w:line="288" w:lineRule="auto"/>
        <w:ind w:firstLine="567"/>
        <w:rPr>
          <w:b/>
          <w:i/>
          <w:color w:val="000000" w:themeColor="text1"/>
          <w:sz w:val="28"/>
          <w:szCs w:val="28"/>
          <w:lang w:val="de-DE"/>
        </w:rPr>
      </w:pPr>
      <w:r w:rsidRPr="00B16D0A">
        <w:rPr>
          <w:b/>
          <w:i/>
          <w:color w:val="000000" w:themeColor="text1"/>
          <w:sz w:val="28"/>
          <w:szCs w:val="28"/>
          <w:lang w:val="de-DE"/>
        </w:rPr>
        <w:t>2.1. Thu, chi ngân sách</w:t>
      </w:r>
    </w:p>
    <w:p w14:paraId="7C1189C2" w14:textId="77777777" w:rsidR="002D0D21" w:rsidRPr="00B16D0A" w:rsidRDefault="002D0D21" w:rsidP="002D0D21">
      <w:pPr>
        <w:spacing w:before="120" w:line="288" w:lineRule="auto"/>
        <w:ind w:firstLine="567"/>
        <w:jc w:val="both"/>
        <w:rPr>
          <w:bCs/>
          <w:i/>
          <w:color w:val="000000" w:themeColor="text1"/>
          <w:sz w:val="28"/>
          <w:szCs w:val="28"/>
        </w:rPr>
      </w:pPr>
      <w:r w:rsidRPr="00B16D0A">
        <w:rPr>
          <w:bCs/>
          <w:i/>
          <w:color w:val="000000" w:themeColor="text1"/>
          <w:sz w:val="28"/>
          <w:szCs w:val="28"/>
        </w:rPr>
        <w:t>Năm 2025, UBND tỉnh Gia Lai đã tăng cường công tác quản lý thu và chống thất thu ngân sách; đẩy mạnh các biện pháp tăng thu, nhất là thu thuế công thương nghiệp - ngoài quốc doanh, thu tiền sử dụng đất, các khoản thu khác. Chỉ đạo các ngành chủ động tháo gỡ khó khăn cho sản xuất kinh doanh, mở rộng cơ sở thu, tạo nguồn thu bền vững.</w:t>
      </w:r>
    </w:p>
    <w:p w14:paraId="0A48AB3F" w14:textId="77777777" w:rsidR="00677B82" w:rsidRPr="00B16D0A" w:rsidRDefault="00677B82" w:rsidP="00677B82">
      <w:pPr>
        <w:pStyle w:val="BodyText"/>
        <w:jc w:val="center"/>
        <w:rPr>
          <w:bCs w:val="0"/>
          <w:color w:val="000000" w:themeColor="text1"/>
          <w:spacing w:val="-2"/>
        </w:rPr>
      </w:pPr>
      <w:r w:rsidRPr="00B16D0A">
        <w:rPr>
          <w:bCs w:val="0"/>
          <w:color w:val="000000" w:themeColor="text1"/>
          <w:spacing w:val="-2"/>
          <w:lang w:val="en-US"/>
        </w:rPr>
        <w:t xml:space="preserve">Hình 4. </w:t>
      </w:r>
      <w:r w:rsidRPr="00B16D0A">
        <w:rPr>
          <w:bCs w:val="0"/>
          <w:color w:val="000000" w:themeColor="text1"/>
          <w:spacing w:val="-2"/>
        </w:rPr>
        <w:t>Thu – Chi ngân sách nhà nước trên địa bàn</w:t>
      </w:r>
    </w:p>
    <w:p w14:paraId="20DE50DA" w14:textId="77777777" w:rsidR="00677B82" w:rsidRPr="00B16D0A" w:rsidRDefault="00677B82" w:rsidP="00677B82">
      <w:pPr>
        <w:pStyle w:val="BodyText"/>
        <w:jc w:val="center"/>
        <w:rPr>
          <w:bCs w:val="0"/>
          <w:i/>
          <w:color w:val="000000" w:themeColor="text1"/>
          <w:spacing w:val="-2"/>
        </w:rPr>
      </w:pPr>
      <w:r w:rsidRPr="00B16D0A">
        <w:rPr>
          <w:bCs w:val="0"/>
          <w:i/>
          <w:color w:val="000000" w:themeColor="text1"/>
          <w:spacing w:val="-2"/>
        </w:rPr>
        <w:t>(Năm 202</w:t>
      </w:r>
      <w:r w:rsidRPr="00B16D0A">
        <w:rPr>
          <w:bCs w:val="0"/>
          <w:i/>
          <w:color w:val="000000" w:themeColor="text1"/>
          <w:spacing w:val="-2"/>
          <w:lang w:val="en-US"/>
        </w:rPr>
        <w:t>5</w:t>
      </w:r>
      <w:r w:rsidRPr="00B16D0A">
        <w:rPr>
          <w:bCs w:val="0"/>
          <w:i/>
          <w:color w:val="000000" w:themeColor="text1"/>
          <w:spacing w:val="-2"/>
        </w:rPr>
        <w:t xml:space="preserve"> so với cùng kỳ)</w:t>
      </w:r>
    </w:p>
    <w:p w14:paraId="7C5BF48C" w14:textId="31D2509E" w:rsidR="002D0D21" w:rsidRPr="00B16D0A" w:rsidRDefault="002D0D21" w:rsidP="002D0D21">
      <w:pPr>
        <w:spacing w:before="120" w:line="288" w:lineRule="auto"/>
        <w:jc w:val="both"/>
        <w:rPr>
          <w:color w:val="000000" w:themeColor="text1"/>
          <w:spacing w:val="6"/>
          <w:szCs w:val="28"/>
        </w:rPr>
      </w:pPr>
      <w:r w:rsidRPr="00B16D0A">
        <w:rPr>
          <w:noProof/>
          <w:color w:val="000000" w:themeColor="text1"/>
          <w:spacing w:val="6"/>
          <w:szCs w:val="28"/>
          <w:lang w:val="en-US"/>
        </w:rPr>
        <w:drawing>
          <wp:inline distT="0" distB="0" distL="0" distR="0" wp14:anchorId="4C8264A5" wp14:editId="465222E0">
            <wp:extent cx="5670550" cy="2257425"/>
            <wp:effectExtent l="0" t="0" r="6350" b="9525"/>
            <wp:docPr id="83947163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70550" cy="2257425"/>
                    </a:xfrm>
                    <a:prstGeom prst="rect">
                      <a:avLst/>
                    </a:prstGeom>
                    <a:noFill/>
                    <a:ln>
                      <a:noFill/>
                    </a:ln>
                  </pic:spPr>
                </pic:pic>
              </a:graphicData>
            </a:graphic>
          </wp:inline>
        </w:drawing>
      </w:r>
    </w:p>
    <w:p w14:paraId="6EC187D5" w14:textId="0DCB8109" w:rsidR="002D0D21" w:rsidRPr="00B16D0A" w:rsidRDefault="002D0D21" w:rsidP="002D0D21">
      <w:pPr>
        <w:spacing w:before="120" w:line="288" w:lineRule="auto"/>
        <w:ind w:firstLine="567"/>
        <w:jc w:val="both"/>
        <w:rPr>
          <w:b/>
          <w:i/>
          <w:color w:val="000000" w:themeColor="text1"/>
          <w:sz w:val="28"/>
          <w:szCs w:val="28"/>
          <w:lang w:val="de-DE"/>
        </w:rPr>
      </w:pPr>
      <w:r w:rsidRPr="00B16D0A">
        <w:rPr>
          <w:color w:val="000000" w:themeColor="text1"/>
          <w:sz w:val="28"/>
          <w:szCs w:val="28"/>
          <w:lang w:val="vi-VN"/>
        </w:rPr>
        <w:t>Tổng thu ngân sách</w:t>
      </w:r>
      <w:r w:rsidRPr="00B16D0A">
        <w:rPr>
          <w:color w:val="000000" w:themeColor="text1"/>
          <w:sz w:val="28"/>
          <w:szCs w:val="28"/>
        </w:rPr>
        <w:t xml:space="preserve"> nhà nước trên địa bàn</w:t>
      </w:r>
      <w:r w:rsidRPr="00B16D0A">
        <w:rPr>
          <w:color w:val="000000" w:themeColor="text1"/>
          <w:sz w:val="28"/>
          <w:szCs w:val="28"/>
          <w:lang w:val="vi-VN"/>
        </w:rPr>
        <w:t xml:space="preserve"> </w:t>
      </w:r>
      <w:r w:rsidRPr="00B16D0A">
        <w:rPr>
          <w:color w:val="000000" w:themeColor="text1"/>
          <w:sz w:val="28"/>
          <w:szCs w:val="28"/>
          <w:lang w:val="de-DE"/>
        </w:rPr>
        <w:t xml:space="preserve">ước đạt 26.656,1 tỷ đồng </w:t>
      </w:r>
      <w:r w:rsidRPr="00B16D0A">
        <w:rPr>
          <w:i/>
          <w:color w:val="000000" w:themeColor="text1"/>
          <w:sz w:val="28"/>
          <w:szCs w:val="28"/>
          <w:lang w:val="de-DE"/>
        </w:rPr>
        <w:t>(đã trừ hoàn thuế GTGT)</w:t>
      </w:r>
      <w:r w:rsidRPr="00B16D0A">
        <w:rPr>
          <w:color w:val="000000" w:themeColor="text1"/>
          <w:sz w:val="28"/>
          <w:szCs w:val="28"/>
          <w:lang w:val="de-DE"/>
        </w:rPr>
        <w:t xml:space="preserve">, tăng 30,9% so </w:t>
      </w:r>
      <w:r w:rsidR="00E73CC7">
        <w:rPr>
          <w:color w:val="000000" w:themeColor="text1"/>
          <w:sz w:val="28"/>
          <w:szCs w:val="28"/>
          <w:lang w:val="de-DE"/>
        </w:rPr>
        <w:t xml:space="preserve">với </w:t>
      </w:r>
      <w:r w:rsidRPr="00B16D0A">
        <w:rPr>
          <w:color w:val="000000" w:themeColor="text1"/>
          <w:sz w:val="28"/>
          <w:szCs w:val="28"/>
          <w:lang w:val="de-DE"/>
        </w:rPr>
        <w:t>cùng kỳ</w:t>
      </w:r>
      <w:r w:rsidRPr="00B16D0A">
        <w:rPr>
          <w:color w:val="000000" w:themeColor="text1"/>
          <w:sz w:val="28"/>
          <w:szCs w:val="28"/>
        </w:rPr>
        <w:t>.</w:t>
      </w:r>
      <w:r w:rsidRPr="00B16D0A">
        <w:rPr>
          <w:color w:val="000000" w:themeColor="text1"/>
          <w:sz w:val="28"/>
          <w:szCs w:val="28"/>
          <w:lang w:val="de-DE"/>
        </w:rPr>
        <w:t xml:space="preserve"> </w:t>
      </w:r>
      <w:r w:rsidRPr="00B16D0A">
        <w:rPr>
          <w:color w:val="000000" w:themeColor="text1"/>
          <w:spacing w:val="-2"/>
          <w:sz w:val="28"/>
          <w:szCs w:val="28"/>
        </w:rPr>
        <w:t xml:space="preserve">Trong đó: </w:t>
      </w:r>
      <w:r w:rsidRPr="00B16D0A">
        <w:rPr>
          <w:color w:val="000000" w:themeColor="text1"/>
          <w:sz w:val="28"/>
          <w:szCs w:val="28"/>
          <w:lang w:val="de-DE"/>
        </w:rPr>
        <w:t xml:space="preserve">Thu nội địa ước đạt </w:t>
      </w:r>
      <w:r w:rsidRPr="00B16D0A">
        <w:rPr>
          <w:color w:val="000000" w:themeColor="text1"/>
          <w:sz w:val="28"/>
          <w:szCs w:val="28"/>
          <w:lang w:val="de-DE"/>
        </w:rPr>
        <w:lastRenderedPageBreak/>
        <w:t>27.517,3 tỷ đồng, tăng 25,7% so cùng kỳ; Thu xuất nhập khẩu ước đạt 544,6 tỷ đồng, giảm 35,3% so cùng kỳ.</w:t>
      </w:r>
    </w:p>
    <w:p w14:paraId="5004D0A7" w14:textId="1184E2A7" w:rsidR="00D53065" w:rsidRPr="00B16D0A" w:rsidRDefault="002D0D21" w:rsidP="002D0D21">
      <w:pPr>
        <w:spacing w:before="120" w:line="288" w:lineRule="auto"/>
        <w:ind w:firstLine="567"/>
        <w:jc w:val="both"/>
        <w:rPr>
          <w:i/>
          <w:color w:val="000000" w:themeColor="text1"/>
          <w:spacing w:val="-2"/>
          <w:sz w:val="28"/>
          <w:szCs w:val="28"/>
        </w:rPr>
      </w:pPr>
      <w:r w:rsidRPr="00B16D0A">
        <w:rPr>
          <w:color w:val="000000" w:themeColor="text1"/>
          <w:spacing w:val="-2"/>
          <w:sz w:val="28"/>
          <w:szCs w:val="28"/>
        </w:rPr>
        <w:t xml:space="preserve">Tổng chi ngân sách nhà nước trên địa bàn </w:t>
      </w:r>
      <w:r w:rsidRPr="00B16D0A">
        <w:rPr>
          <w:color w:val="000000" w:themeColor="text1"/>
          <w:spacing w:val="-2"/>
          <w:sz w:val="28"/>
          <w:szCs w:val="28"/>
          <w:lang w:val="vi-VN"/>
        </w:rPr>
        <w:t xml:space="preserve">ước </w:t>
      </w:r>
      <w:r w:rsidRPr="00B16D0A">
        <w:rPr>
          <w:color w:val="000000" w:themeColor="text1"/>
          <w:spacing w:val="-2"/>
          <w:sz w:val="28"/>
          <w:szCs w:val="28"/>
        </w:rPr>
        <w:t>đạt</w:t>
      </w:r>
      <w:r w:rsidRPr="00B16D0A">
        <w:rPr>
          <w:color w:val="000000" w:themeColor="text1"/>
          <w:spacing w:val="-2"/>
          <w:sz w:val="28"/>
          <w:szCs w:val="28"/>
          <w:lang w:val="vi-VN"/>
        </w:rPr>
        <w:t xml:space="preserve"> </w:t>
      </w:r>
      <w:r w:rsidRPr="00B16D0A">
        <w:rPr>
          <w:color w:val="000000" w:themeColor="text1"/>
          <w:spacing w:val="-2"/>
          <w:sz w:val="28"/>
          <w:szCs w:val="28"/>
        </w:rPr>
        <w:t>56.656,6</w:t>
      </w:r>
      <w:r w:rsidRPr="00B16D0A">
        <w:rPr>
          <w:color w:val="000000" w:themeColor="text1"/>
          <w:spacing w:val="-2"/>
          <w:sz w:val="28"/>
          <w:szCs w:val="28"/>
          <w:lang w:val="vi-VN"/>
        </w:rPr>
        <w:t xml:space="preserve"> tỷ đồng, </w:t>
      </w:r>
      <w:r w:rsidRPr="00B16D0A">
        <w:rPr>
          <w:color w:val="000000" w:themeColor="text1"/>
          <w:spacing w:val="-2"/>
          <w:sz w:val="28"/>
          <w:szCs w:val="28"/>
        </w:rPr>
        <w:t xml:space="preserve">tăng 17,1% so cùng kỳ. Trong đó: </w:t>
      </w:r>
      <w:r w:rsidRPr="00B16D0A">
        <w:rPr>
          <w:color w:val="000000" w:themeColor="text1"/>
          <w:spacing w:val="6"/>
          <w:sz w:val="28"/>
          <w:szCs w:val="28"/>
          <w:lang w:val="de-DE"/>
        </w:rPr>
        <w:t xml:space="preserve">Chi đầu tư phát triển ước đạt 14.981,7 tỷ đồng, giảm 12,1% so cùng kỳ; </w:t>
      </w:r>
      <w:r w:rsidRPr="00B16D0A">
        <w:rPr>
          <w:color w:val="000000" w:themeColor="text1"/>
          <w:spacing w:val="-2"/>
          <w:sz w:val="28"/>
          <w:szCs w:val="28"/>
        </w:rPr>
        <w:t>C</w:t>
      </w:r>
      <w:r w:rsidRPr="00B16D0A">
        <w:rPr>
          <w:color w:val="000000" w:themeColor="text1"/>
          <w:spacing w:val="-2"/>
          <w:sz w:val="28"/>
          <w:szCs w:val="28"/>
          <w:lang w:val="vi-VN"/>
        </w:rPr>
        <w:t xml:space="preserve">hi thường xuyên ước </w:t>
      </w:r>
      <w:r w:rsidRPr="00B16D0A">
        <w:rPr>
          <w:color w:val="000000" w:themeColor="text1"/>
          <w:spacing w:val="-2"/>
          <w:sz w:val="28"/>
          <w:szCs w:val="28"/>
        </w:rPr>
        <w:t>đạt</w:t>
      </w:r>
      <w:r w:rsidRPr="00B16D0A">
        <w:rPr>
          <w:color w:val="000000" w:themeColor="text1"/>
          <w:spacing w:val="-2"/>
          <w:sz w:val="28"/>
          <w:szCs w:val="28"/>
          <w:lang w:val="vi-VN"/>
        </w:rPr>
        <w:t xml:space="preserve"> </w:t>
      </w:r>
      <w:r w:rsidRPr="00B16D0A">
        <w:rPr>
          <w:color w:val="000000" w:themeColor="text1"/>
          <w:spacing w:val="-2"/>
          <w:sz w:val="28"/>
          <w:szCs w:val="28"/>
        </w:rPr>
        <w:t>41.646,2</w:t>
      </w:r>
      <w:r w:rsidRPr="00B16D0A">
        <w:rPr>
          <w:color w:val="000000" w:themeColor="text1"/>
          <w:spacing w:val="-2"/>
          <w:sz w:val="28"/>
          <w:szCs w:val="28"/>
          <w:lang w:val="vi-VN"/>
        </w:rPr>
        <w:t xml:space="preserve"> tỷ đồng, </w:t>
      </w:r>
      <w:r w:rsidRPr="00B16D0A">
        <w:rPr>
          <w:color w:val="000000" w:themeColor="text1"/>
          <w:spacing w:val="-2"/>
          <w:sz w:val="28"/>
          <w:szCs w:val="28"/>
        </w:rPr>
        <w:t>tăng 33</w:t>
      </w:r>
      <w:r w:rsidRPr="00B16D0A">
        <w:rPr>
          <w:color w:val="000000" w:themeColor="text1"/>
          <w:spacing w:val="-2"/>
          <w:sz w:val="28"/>
          <w:szCs w:val="28"/>
          <w:lang w:val="vi-VN"/>
        </w:rPr>
        <w:t>% so cùng kỳ.</w:t>
      </w:r>
    </w:p>
    <w:p w14:paraId="63C56E55" w14:textId="77777777" w:rsidR="00D53065" w:rsidRPr="00B16D0A" w:rsidRDefault="00D53065" w:rsidP="00D53065">
      <w:pPr>
        <w:spacing w:before="120" w:line="288" w:lineRule="auto"/>
        <w:ind w:firstLine="567"/>
        <w:rPr>
          <w:b/>
          <w:i/>
          <w:color w:val="000000" w:themeColor="text1"/>
          <w:sz w:val="28"/>
          <w:szCs w:val="28"/>
          <w:lang w:val="de-DE"/>
        </w:rPr>
      </w:pPr>
      <w:r w:rsidRPr="00B16D0A">
        <w:rPr>
          <w:b/>
          <w:i/>
          <w:color w:val="000000" w:themeColor="text1"/>
          <w:sz w:val="28"/>
          <w:szCs w:val="28"/>
          <w:lang w:val="de-DE"/>
        </w:rPr>
        <w:t>2.2. Hoạt động ngân hàng</w:t>
      </w:r>
    </w:p>
    <w:p w14:paraId="2826A0A7" w14:textId="77777777" w:rsidR="00D53065" w:rsidRPr="00B16D0A" w:rsidRDefault="00D53065" w:rsidP="00D53065">
      <w:pPr>
        <w:pBdr>
          <w:top w:val="dotted" w:sz="4" w:space="0" w:color="FFFFFF"/>
          <w:left w:val="dotted" w:sz="4" w:space="0" w:color="FFFFFF"/>
          <w:bottom w:val="dotted" w:sz="4" w:space="20" w:color="FFFFFF"/>
          <w:right w:val="dotted" w:sz="4" w:space="29" w:color="FFFFFF"/>
        </w:pBdr>
        <w:shd w:val="clear" w:color="auto" w:fill="FFFFFF"/>
        <w:spacing w:before="120" w:line="288" w:lineRule="auto"/>
        <w:ind w:firstLine="567"/>
        <w:jc w:val="both"/>
        <w:rPr>
          <w:color w:val="000000" w:themeColor="text1"/>
          <w:sz w:val="28"/>
          <w:szCs w:val="28"/>
          <w:lang w:val="nl-NL"/>
        </w:rPr>
      </w:pPr>
      <w:r w:rsidRPr="00B16D0A">
        <w:rPr>
          <w:color w:val="000000" w:themeColor="text1"/>
          <w:sz w:val="28"/>
          <w:szCs w:val="28"/>
          <w:lang w:val="de-DE"/>
        </w:rPr>
        <w:t xml:space="preserve">Về hoạt động ngân hàng, tiếp tục thực hiện chỉ đạo của Ngân hàng Nhà nước Việt Nam về lãi suất huy động và cho vay; triển khai thực hiện đầy đủ, kịp thời và có hiệu quả các giải pháp, cơ chế, chính sách của Chính phủ và Ngân hàng Nhà nước. </w:t>
      </w:r>
    </w:p>
    <w:p w14:paraId="6CEDDE1D" w14:textId="77777777" w:rsidR="00D53065" w:rsidRPr="00B16D0A" w:rsidRDefault="00D53065" w:rsidP="00D53065">
      <w:pPr>
        <w:pBdr>
          <w:top w:val="dotted" w:sz="4" w:space="0" w:color="FFFFFF"/>
          <w:left w:val="dotted" w:sz="4" w:space="0" w:color="FFFFFF"/>
          <w:bottom w:val="dotted" w:sz="4" w:space="20" w:color="FFFFFF"/>
          <w:right w:val="dotted" w:sz="4" w:space="29" w:color="FFFFFF"/>
        </w:pBdr>
        <w:shd w:val="clear" w:color="auto" w:fill="FFFFFF"/>
        <w:spacing w:before="120" w:line="288" w:lineRule="auto"/>
        <w:ind w:firstLine="567"/>
        <w:jc w:val="both"/>
        <w:rPr>
          <w:color w:val="000000" w:themeColor="text1"/>
          <w:sz w:val="28"/>
          <w:szCs w:val="28"/>
          <w:lang w:val="nl-NL"/>
        </w:rPr>
      </w:pPr>
      <w:r w:rsidRPr="00B16D0A">
        <w:rPr>
          <w:color w:val="000000" w:themeColor="text1"/>
          <w:sz w:val="28"/>
          <w:szCs w:val="28"/>
          <w:lang w:val="de-DE"/>
        </w:rPr>
        <w:t xml:space="preserve">Tổng số dư huy động vốn ước tính đến cuối tháng 12/2025 của hệ thống ngân hàng và tổ chức tín dụng trên địa bàn tỉnh Gia Lai ước đạt 209.000 tỷ đồng, tăng 14,9% so với cùng kỳ. </w:t>
      </w:r>
    </w:p>
    <w:p w14:paraId="7C6EE841" w14:textId="77777777" w:rsidR="00D53065" w:rsidRPr="00B16D0A" w:rsidRDefault="00D53065" w:rsidP="00D53065">
      <w:pPr>
        <w:pBdr>
          <w:top w:val="dotted" w:sz="4" w:space="0" w:color="FFFFFF"/>
          <w:left w:val="dotted" w:sz="4" w:space="0" w:color="FFFFFF"/>
          <w:bottom w:val="dotted" w:sz="4" w:space="20" w:color="FFFFFF"/>
          <w:right w:val="dotted" w:sz="4" w:space="29" w:color="FFFFFF"/>
        </w:pBdr>
        <w:shd w:val="clear" w:color="auto" w:fill="FFFFFF"/>
        <w:spacing w:before="120" w:line="288" w:lineRule="auto"/>
        <w:ind w:firstLine="567"/>
        <w:jc w:val="both"/>
        <w:rPr>
          <w:color w:val="000000" w:themeColor="text1"/>
          <w:sz w:val="28"/>
          <w:szCs w:val="28"/>
          <w:lang w:val="de-DE"/>
        </w:rPr>
      </w:pPr>
      <w:r w:rsidRPr="00B16D0A">
        <w:rPr>
          <w:color w:val="000000" w:themeColor="text1"/>
          <w:sz w:val="28"/>
          <w:szCs w:val="28"/>
          <w:lang w:val="de-DE"/>
        </w:rPr>
        <w:t xml:space="preserve">Tổng dư nợ cho vay tính đến 31/12/2025 ước đạt 248.500 tỷ đồng, tăng 5,0% so với cùng kỳ. </w:t>
      </w:r>
    </w:p>
    <w:p w14:paraId="45D11134" w14:textId="63DA20F3" w:rsidR="00D53065" w:rsidRPr="00B16D0A" w:rsidRDefault="00CA0225" w:rsidP="00D53065">
      <w:pPr>
        <w:pBdr>
          <w:top w:val="dotted" w:sz="4" w:space="0" w:color="FFFFFF"/>
          <w:left w:val="dotted" w:sz="4" w:space="0" w:color="FFFFFF"/>
          <w:bottom w:val="dotted" w:sz="4" w:space="20" w:color="FFFFFF"/>
          <w:right w:val="dotted" w:sz="4" w:space="29" w:color="FFFFFF"/>
        </w:pBdr>
        <w:shd w:val="clear" w:color="auto" w:fill="FFFFFF"/>
        <w:jc w:val="center"/>
        <w:rPr>
          <w:b/>
          <w:color w:val="000000" w:themeColor="text1"/>
          <w:sz w:val="28"/>
          <w:szCs w:val="28"/>
          <w:lang w:val="nl-NL"/>
        </w:rPr>
      </w:pPr>
      <w:r w:rsidRPr="00B16D0A">
        <w:rPr>
          <w:b/>
          <w:color w:val="000000" w:themeColor="text1"/>
          <w:sz w:val="28"/>
          <w:szCs w:val="28"/>
          <w:lang w:val="nl-NL"/>
        </w:rPr>
        <w:t xml:space="preserve">Hình 5. </w:t>
      </w:r>
      <w:r w:rsidR="00D53065" w:rsidRPr="00B16D0A">
        <w:rPr>
          <w:b/>
          <w:color w:val="000000" w:themeColor="text1"/>
          <w:sz w:val="28"/>
          <w:szCs w:val="28"/>
          <w:lang w:val="nl-NL"/>
        </w:rPr>
        <w:t>Hoạt động ngân hàng</w:t>
      </w:r>
    </w:p>
    <w:p w14:paraId="008DE105" w14:textId="77777777" w:rsidR="00D53065" w:rsidRPr="00B16D0A" w:rsidRDefault="00D53065" w:rsidP="00D53065">
      <w:pPr>
        <w:pBdr>
          <w:top w:val="dotted" w:sz="4" w:space="0" w:color="FFFFFF"/>
          <w:left w:val="dotted" w:sz="4" w:space="0" w:color="FFFFFF"/>
          <w:bottom w:val="dotted" w:sz="4" w:space="20" w:color="FFFFFF"/>
          <w:right w:val="dotted" w:sz="4" w:space="29" w:color="FFFFFF"/>
        </w:pBdr>
        <w:shd w:val="clear" w:color="auto" w:fill="FFFFFF"/>
        <w:jc w:val="center"/>
        <w:rPr>
          <w:b/>
          <w:i/>
          <w:color w:val="000000" w:themeColor="text1"/>
          <w:sz w:val="28"/>
          <w:szCs w:val="28"/>
          <w:lang w:val="es-ES"/>
        </w:rPr>
      </w:pPr>
      <w:r w:rsidRPr="00B16D0A">
        <w:rPr>
          <w:b/>
          <w:i/>
          <w:color w:val="000000" w:themeColor="text1"/>
          <w:sz w:val="28"/>
          <w:szCs w:val="28"/>
          <w:lang w:val="es-ES"/>
        </w:rPr>
        <w:t>(Đến 31/12/2025 so với cùng kỳ)</w:t>
      </w:r>
    </w:p>
    <w:p w14:paraId="5DFE2A39" w14:textId="47EB8CD9" w:rsidR="00D53065" w:rsidRPr="00B16D0A" w:rsidRDefault="00D53065" w:rsidP="00D53065">
      <w:pPr>
        <w:pBdr>
          <w:top w:val="dotted" w:sz="4" w:space="0" w:color="FFFFFF"/>
          <w:left w:val="dotted" w:sz="4" w:space="0" w:color="FFFFFF"/>
          <w:bottom w:val="dotted" w:sz="4" w:space="20" w:color="FFFFFF"/>
          <w:right w:val="dotted" w:sz="4" w:space="29" w:color="FFFFFF"/>
        </w:pBdr>
        <w:shd w:val="clear" w:color="auto" w:fill="FFFFFF"/>
        <w:spacing w:before="120" w:line="288" w:lineRule="auto"/>
        <w:jc w:val="center"/>
        <w:rPr>
          <w:noProof/>
          <w:color w:val="000000" w:themeColor="text1"/>
          <w:sz w:val="28"/>
          <w:szCs w:val="28"/>
        </w:rPr>
      </w:pPr>
      <w:r w:rsidRPr="00B16D0A">
        <w:rPr>
          <w:noProof/>
          <w:color w:val="000000" w:themeColor="text1"/>
          <w:sz w:val="28"/>
          <w:szCs w:val="28"/>
          <w:lang w:val="en-US"/>
        </w:rPr>
        <w:drawing>
          <wp:inline distT="0" distB="0" distL="0" distR="0" wp14:anchorId="16456FF6" wp14:editId="144581D3">
            <wp:extent cx="5670550" cy="2162175"/>
            <wp:effectExtent l="0" t="0" r="6350" b="9525"/>
            <wp:docPr id="166970034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70550" cy="2162175"/>
                    </a:xfrm>
                    <a:prstGeom prst="rect">
                      <a:avLst/>
                    </a:prstGeom>
                    <a:noFill/>
                    <a:ln>
                      <a:noFill/>
                    </a:ln>
                  </pic:spPr>
                </pic:pic>
              </a:graphicData>
            </a:graphic>
          </wp:inline>
        </w:drawing>
      </w:r>
    </w:p>
    <w:p w14:paraId="1B661897" w14:textId="77777777" w:rsidR="00C93651" w:rsidRPr="00B16D0A" w:rsidRDefault="00366262" w:rsidP="00C93651">
      <w:pPr>
        <w:pStyle w:val="BodyTextIndent"/>
        <w:spacing w:line="288" w:lineRule="auto"/>
        <w:ind w:firstLine="207"/>
        <w:rPr>
          <w:b/>
          <w:color w:val="000000" w:themeColor="text1"/>
          <w:sz w:val="28"/>
          <w:szCs w:val="28"/>
          <w:lang w:val="de-DE"/>
        </w:rPr>
      </w:pPr>
      <w:r w:rsidRPr="00B16D0A">
        <w:rPr>
          <w:b/>
          <w:color w:val="000000" w:themeColor="text1"/>
          <w:sz w:val="28"/>
          <w:szCs w:val="28"/>
          <w:lang w:val="de-DE"/>
        </w:rPr>
        <w:t>3. Giá cả</w:t>
      </w:r>
    </w:p>
    <w:p w14:paraId="5E3F4086" w14:textId="46C8D232" w:rsidR="00C93651" w:rsidRPr="00B16D0A" w:rsidRDefault="00022F99" w:rsidP="00C93651">
      <w:pPr>
        <w:pStyle w:val="BodyTextIndent"/>
        <w:spacing w:line="288" w:lineRule="auto"/>
        <w:ind w:left="0" w:firstLine="567"/>
        <w:jc w:val="both"/>
        <w:rPr>
          <w:b/>
          <w:i/>
          <w:iCs/>
          <w:color w:val="000000" w:themeColor="text1"/>
          <w:sz w:val="28"/>
          <w:szCs w:val="28"/>
          <w:lang w:val="de-DE"/>
        </w:rPr>
      </w:pPr>
      <w:r w:rsidRPr="00B16D0A">
        <w:rPr>
          <w:i/>
          <w:iCs/>
          <w:color w:val="000000" w:themeColor="text1"/>
          <w:sz w:val="28"/>
          <w:szCs w:val="28"/>
        </w:rPr>
        <w:t>Thị trường hàng hóa thế giới có nhiều biến động, ảnh hưởng đến giá cả toàn cầu, và nước ta có nền tảng vĩ mô ổn định nhưng vẫn không tránh khỏi bị tác động, đặc biệt là nguyên vật liệu nhập khẩu. Tại tỉnh Gia Lai, tình hình sản xuất kinh doanh đang phục hồi sau cơ</w:t>
      </w:r>
      <w:r w:rsidR="00A12B5A">
        <w:rPr>
          <w:i/>
          <w:iCs/>
          <w:color w:val="000000" w:themeColor="text1"/>
          <w:sz w:val="28"/>
          <w:szCs w:val="28"/>
          <w:lang w:val="en-US"/>
        </w:rPr>
        <w:t>n</w:t>
      </w:r>
      <w:r w:rsidRPr="00B16D0A">
        <w:rPr>
          <w:i/>
          <w:iCs/>
          <w:color w:val="000000" w:themeColor="text1"/>
          <w:sz w:val="28"/>
          <w:szCs w:val="28"/>
        </w:rPr>
        <w:t xml:space="preserve"> bão 13 và trận lụt lịch sử, ảnh hưởng lớn đến chỉ số giá sản xuất, chỉ số giá nguyên, nhiên vật liệu dùng cho sản xuất quý IV năm 2025 tăng nhẹ so </w:t>
      </w:r>
      <w:r w:rsidR="00A77C87">
        <w:rPr>
          <w:i/>
          <w:iCs/>
          <w:color w:val="000000" w:themeColor="text1"/>
          <w:sz w:val="28"/>
          <w:szCs w:val="28"/>
          <w:lang w:val="en-US"/>
        </w:rPr>
        <w:t xml:space="preserve">với </w:t>
      </w:r>
      <w:r w:rsidRPr="00B16D0A">
        <w:rPr>
          <w:i/>
          <w:iCs/>
          <w:color w:val="000000" w:themeColor="text1"/>
          <w:sz w:val="28"/>
          <w:szCs w:val="28"/>
        </w:rPr>
        <w:t xml:space="preserve">quý trước và so </w:t>
      </w:r>
      <w:r w:rsidR="00A77C87">
        <w:rPr>
          <w:i/>
          <w:iCs/>
          <w:color w:val="000000" w:themeColor="text1"/>
          <w:sz w:val="28"/>
          <w:szCs w:val="28"/>
          <w:lang w:val="en-US"/>
        </w:rPr>
        <w:t xml:space="preserve">với </w:t>
      </w:r>
      <w:r w:rsidRPr="00B16D0A">
        <w:rPr>
          <w:i/>
          <w:iCs/>
          <w:color w:val="000000" w:themeColor="text1"/>
          <w:sz w:val="28"/>
          <w:szCs w:val="28"/>
        </w:rPr>
        <w:t>cùng kỳ năm trước.</w:t>
      </w:r>
    </w:p>
    <w:p w14:paraId="0CECD5C2" w14:textId="77777777" w:rsidR="00C93651" w:rsidRPr="00B16D0A" w:rsidRDefault="00366262" w:rsidP="00C93651">
      <w:pPr>
        <w:pStyle w:val="BodyTextIndent"/>
        <w:spacing w:line="288" w:lineRule="auto"/>
        <w:ind w:left="0" w:firstLine="567"/>
        <w:jc w:val="both"/>
        <w:rPr>
          <w:b/>
          <w:i/>
          <w:color w:val="000000" w:themeColor="text1"/>
          <w:sz w:val="28"/>
          <w:szCs w:val="28"/>
          <w:lang w:val="de-DE"/>
        </w:rPr>
      </w:pPr>
      <w:r w:rsidRPr="00B16D0A">
        <w:rPr>
          <w:b/>
          <w:i/>
          <w:color w:val="000000" w:themeColor="text1"/>
          <w:sz w:val="28"/>
          <w:szCs w:val="28"/>
          <w:lang w:val="de-DE"/>
        </w:rPr>
        <w:lastRenderedPageBreak/>
        <w:t>3.1. Chỉ số giá tiêu dùng (CPI)</w:t>
      </w:r>
    </w:p>
    <w:p w14:paraId="4CEA2592" w14:textId="02A50064" w:rsidR="00677B82" w:rsidRPr="00944896" w:rsidRDefault="00677B82" w:rsidP="00033367">
      <w:pPr>
        <w:tabs>
          <w:tab w:val="left" w:pos="1423"/>
        </w:tabs>
        <w:spacing w:before="120" w:line="288" w:lineRule="auto"/>
        <w:ind w:firstLine="567"/>
        <w:jc w:val="both"/>
        <w:rPr>
          <w:color w:val="000000" w:themeColor="text1"/>
          <w:sz w:val="28"/>
          <w:szCs w:val="28"/>
        </w:rPr>
      </w:pPr>
      <w:r w:rsidRPr="00944896">
        <w:rPr>
          <w:color w:val="000000" w:themeColor="text1"/>
          <w:sz w:val="28"/>
          <w:szCs w:val="28"/>
        </w:rPr>
        <w:t>Chỉ số giá tiêu dùng trong tháng 12/2025 tăng 0,15% so với tháng trước; tăng 4,97% so với cùng kỳ năm trước</w:t>
      </w:r>
      <w:r w:rsidRPr="00B16D0A">
        <w:rPr>
          <w:color w:val="000000" w:themeColor="text1"/>
          <w:sz w:val="28"/>
          <w:szCs w:val="28"/>
          <w:lang w:val="en-US"/>
        </w:rPr>
        <w:t>. B</w:t>
      </w:r>
      <w:r w:rsidRPr="00944896">
        <w:rPr>
          <w:color w:val="000000" w:themeColor="text1"/>
          <w:sz w:val="28"/>
          <w:szCs w:val="28"/>
        </w:rPr>
        <w:t>ình quân năm 2025 tăng 4,11% so với cùng kỳ năm trước.</w:t>
      </w:r>
    </w:p>
    <w:p w14:paraId="4DB03146" w14:textId="77777777" w:rsidR="00677B82" w:rsidRPr="00944896" w:rsidRDefault="00677B82" w:rsidP="00677B82">
      <w:pPr>
        <w:tabs>
          <w:tab w:val="left" w:pos="1423"/>
        </w:tabs>
        <w:spacing w:before="120" w:line="288" w:lineRule="auto"/>
        <w:ind w:firstLine="709"/>
        <w:jc w:val="both"/>
        <w:rPr>
          <w:color w:val="000000" w:themeColor="text1"/>
          <w:sz w:val="28"/>
          <w:szCs w:val="28"/>
        </w:rPr>
      </w:pPr>
      <w:r w:rsidRPr="00944896">
        <w:rPr>
          <w:color w:val="000000" w:themeColor="text1"/>
          <w:sz w:val="28"/>
          <w:szCs w:val="28"/>
        </w:rPr>
        <w:t>Tháng 12/2025, có 7 nhóm hàng hóa và dịch vụ tiêu dùng tăng giá, 3 nhóm hàng giảm giá và 01 nhóm hàng bình ổn giá so với tháng trước. Mức tăng, giảm cụ thể như sau:</w:t>
      </w:r>
    </w:p>
    <w:p w14:paraId="7B5F1F18" w14:textId="77777777" w:rsidR="00677B82" w:rsidRPr="00B16D0A" w:rsidRDefault="00677B82" w:rsidP="00677B82">
      <w:pPr>
        <w:tabs>
          <w:tab w:val="left" w:pos="1423"/>
        </w:tabs>
        <w:spacing w:before="120" w:line="288" w:lineRule="auto"/>
        <w:ind w:firstLine="709"/>
        <w:jc w:val="both"/>
        <w:rPr>
          <w:color w:val="000000" w:themeColor="text1"/>
          <w:sz w:val="28"/>
          <w:szCs w:val="28"/>
          <w:lang w:val="en-US"/>
        </w:rPr>
      </w:pPr>
      <w:r w:rsidRPr="00944896">
        <w:rPr>
          <w:color w:val="000000" w:themeColor="text1"/>
          <w:sz w:val="28"/>
          <w:szCs w:val="28"/>
        </w:rPr>
        <w:t xml:space="preserve">Nhóm hàng tăng giá mạnh nhất là nhóm hàng ăn và dịch vụ ăn uống (+0,94%), nhóm đồ uống và thuốc lá (+0,35%), nhóm thiết bị và đồ dùng gia đình (+0,18%), nhóm hàng hóa và dịch vụ khác (+0,17%), nhóm may mặc, mũ nón, giày dép (+0,11%), nhóm văn hóa, giải trí và du lịch (+0,02%), nhóm giáo dục (+0,02%). </w:t>
      </w:r>
    </w:p>
    <w:p w14:paraId="0B38E5AA" w14:textId="77777777" w:rsidR="00677B82" w:rsidRPr="00B16D0A" w:rsidRDefault="00677B82" w:rsidP="00677B82">
      <w:pPr>
        <w:tabs>
          <w:tab w:val="left" w:pos="1423"/>
        </w:tabs>
        <w:spacing w:before="120" w:line="288" w:lineRule="auto"/>
        <w:ind w:firstLine="709"/>
        <w:jc w:val="both"/>
        <w:rPr>
          <w:color w:val="000000" w:themeColor="text1"/>
          <w:sz w:val="28"/>
          <w:szCs w:val="28"/>
          <w:lang w:val="en-US"/>
        </w:rPr>
      </w:pPr>
      <w:r w:rsidRPr="00944896">
        <w:rPr>
          <w:color w:val="000000" w:themeColor="text1"/>
          <w:sz w:val="28"/>
          <w:szCs w:val="28"/>
        </w:rPr>
        <w:t>Nhóm hàng giảm giá: nhóm thông tin và truyền thông (-0,10%), nhóm nhà ở, điện nước, chất đốt và VLXD (-0,49%), nhóm giao thông (-1,33%);</w:t>
      </w:r>
    </w:p>
    <w:p w14:paraId="20CF6DAC" w14:textId="77777777" w:rsidR="00677B82" w:rsidRPr="00944896" w:rsidRDefault="00677B82" w:rsidP="00677B82">
      <w:pPr>
        <w:tabs>
          <w:tab w:val="left" w:pos="1423"/>
        </w:tabs>
        <w:spacing w:before="120" w:line="288" w:lineRule="auto"/>
        <w:ind w:firstLine="709"/>
        <w:jc w:val="both"/>
        <w:rPr>
          <w:color w:val="000000" w:themeColor="text1"/>
          <w:sz w:val="28"/>
          <w:szCs w:val="28"/>
        </w:rPr>
      </w:pPr>
      <w:r w:rsidRPr="00944896">
        <w:rPr>
          <w:color w:val="000000" w:themeColor="text1"/>
          <w:sz w:val="28"/>
          <w:szCs w:val="28"/>
        </w:rPr>
        <w:t>Nhóm thuốc và dịch vụ y tế là bình ổn giá so với tháng trước.</w:t>
      </w:r>
    </w:p>
    <w:p w14:paraId="50AF1AD4" w14:textId="77777777" w:rsidR="00677B82" w:rsidRPr="00B16D0A" w:rsidRDefault="00677B82" w:rsidP="00677B82">
      <w:pPr>
        <w:pStyle w:val="BodyTextIndent"/>
        <w:spacing w:line="288" w:lineRule="auto"/>
        <w:ind w:left="0"/>
        <w:jc w:val="both"/>
        <w:rPr>
          <w:b/>
          <w:color w:val="000000" w:themeColor="text1"/>
          <w:sz w:val="28"/>
          <w:szCs w:val="28"/>
          <w:lang w:val="en-US"/>
        </w:rPr>
      </w:pPr>
      <w:r w:rsidRPr="00A77C87">
        <w:rPr>
          <w:noProof/>
          <w:color w:val="000000" w:themeColor="text1"/>
          <w:lang w:val="en-US"/>
        </w:rPr>
        <w:drawing>
          <wp:inline distT="0" distB="0" distL="114300" distR="114300" wp14:anchorId="43C581E8" wp14:editId="035CB33C">
            <wp:extent cx="5791200" cy="3028950"/>
            <wp:effectExtent l="0" t="0" r="0" b="0"/>
            <wp:docPr id="195247053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8A50B75" w14:textId="77777777" w:rsidR="00677B82" w:rsidRPr="00552FF4" w:rsidRDefault="00677B82" w:rsidP="00677B82">
      <w:pPr>
        <w:tabs>
          <w:tab w:val="left" w:pos="1423"/>
        </w:tabs>
        <w:spacing w:before="120" w:line="288" w:lineRule="auto"/>
        <w:ind w:firstLine="709"/>
        <w:jc w:val="both"/>
        <w:rPr>
          <w:color w:val="000000" w:themeColor="text1"/>
          <w:sz w:val="28"/>
          <w:szCs w:val="28"/>
        </w:rPr>
      </w:pPr>
      <w:r w:rsidRPr="00552FF4">
        <w:rPr>
          <w:color w:val="000000" w:themeColor="text1"/>
          <w:sz w:val="28"/>
          <w:szCs w:val="28"/>
        </w:rPr>
        <w:t>CPI chung hàng hóa - dịch vụ tháng 1</w:t>
      </w:r>
      <w:r w:rsidRPr="00552FF4">
        <w:rPr>
          <w:color w:val="000000" w:themeColor="text1"/>
          <w:sz w:val="28"/>
          <w:szCs w:val="28"/>
          <w:lang w:val="en-US"/>
        </w:rPr>
        <w:t>2</w:t>
      </w:r>
      <w:r w:rsidRPr="00552FF4">
        <w:rPr>
          <w:color w:val="000000" w:themeColor="text1"/>
          <w:sz w:val="28"/>
          <w:szCs w:val="28"/>
        </w:rPr>
        <w:t xml:space="preserve">/2025 tăng </w:t>
      </w:r>
      <w:r w:rsidRPr="007D3B9F">
        <w:rPr>
          <w:color w:val="000000" w:themeColor="text1"/>
          <w:sz w:val="28"/>
          <w:szCs w:val="28"/>
          <w:lang w:val="en-US"/>
        </w:rPr>
        <w:t>4,97</w:t>
      </w:r>
      <w:r w:rsidRPr="007D3B9F">
        <w:rPr>
          <w:color w:val="000000" w:themeColor="text1"/>
          <w:sz w:val="28"/>
          <w:szCs w:val="28"/>
        </w:rPr>
        <w:t>%</w:t>
      </w:r>
      <w:r w:rsidRPr="00B16D0A">
        <w:rPr>
          <w:color w:val="000000" w:themeColor="text1"/>
          <w:sz w:val="28"/>
          <w:szCs w:val="28"/>
          <w:lang w:val="en-US"/>
        </w:rPr>
        <w:t xml:space="preserve"> </w:t>
      </w:r>
      <w:r w:rsidRPr="00552FF4">
        <w:rPr>
          <w:color w:val="000000" w:themeColor="text1"/>
          <w:sz w:val="28"/>
          <w:szCs w:val="28"/>
        </w:rPr>
        <w:t xml:space="preserve">so với </w:t>
      </w:r>
      <w:r w:rsidRPr="00B16D0A">
        <w:rPr>
          <w:color w:val="000000" w:themeColor="text1"/>
          <w:sz w:val="28"/>
          <w:szCs w:val="28"/>
          <w:lang w:val="en-US"/>
        </w:rPr>
        <w:t xml:space="preserve">cùng kỳ </w:t>
      </w:r>
      <w:r w:rsidRPr="00552FF4">
        <w:rPr>
          <w:color w:val="000000" w:themeColor="text1"/>
          <w:sz w:val="28"/>
          <w:szCs w:val="28"/>
        </w:rPr>
        <w:t>năm trước</w:t>
      </w:r>
      <w:r w:rsidRPr="00B16D0A">
        <w:rPr>
          <w:color w:val="000000" w:themeColor="text1"/>
          <w:sz w:val="28"/>
          <w:szCs w:val="28"/>
          <w:lang w:val="en-US"/>
        </w:rPr>
        <w:t>.</w:t>
      </w:r>
      <w:r w:rsidRPr="00552FF4">
        <w:rPr>
          <w:color w:val="000000" w:themeColor="text1"/>
          <w:sz w:val="28"/>
          <w:szCs w:val="28"/>
        </w:rPr>
        <w:t xml:space="preserve"> Trong 11 nhóm hàng chính có 10 nhóm tăng và 01 nhóm giảm, cụ thể:</w:t>
      </w:r>
    </w:p>
    <w:p w14:paraId="1EB57C8B" w14:textId="77777777" w:rsidR="00677B82" w:rsidRPr="00552FF4" w:rsidRDefault="00677B82" w:rsidP="00677B82">
      <w:pPr>
        <w:tabs>
          <w:tab w:val="left" w:pos="1423"/>
        </w:tabs>
        <w:spacing w:before="120" w:line="288" w:lineRule="auto"/>
        <w:ind w:firstLine="709"/>
        <w:jc w:val="both"/>
        <w:rPr>
          <w:color w:val="000000" w:themeColor="text1"/>
          <w:sz w:val="28"/>
          <w:szCs w:val="28"/>
          <w:lang w:val="en-US"/>
        </w:rPr>
      </w:pPr>
      <w:r w:rsidRPr="00552FF4">
        <w:rPr>
          <w:color w:val="000000" w:themeColor="text1"/>
          <w:sz w:val="28"/>
          <w:szCs w:val="28"/>
        </w:rPr>
        <w:t>+ Nhóm hàng tăng giá: nhóm thuốc và dịch vụ y tế (+20,98%), nhóm nhà ở, điện nước, chất đốt và VLXD (+10,</w:t>
      </w:r>
      <w:r w:rsidRPr="00552FF4">
        <w:rPr>
          <w:color w:val="000000" w:themeColor="text1"/>
          <w:sz w:val="28"/>
          <w:szCs w:val="28"/>
          <w:lang w:val="en-US"/>
        </w:rPr>
        <w:t>31</w:t>
      </w:r>
      <w:r w:rsidRPr="00552FF4">
        <w:rPr>
          <w:color w:val="000000" w:themeColor="text1"/>
          <w:sz w:val="28"/>
          <w:szCs w:val="28"/>
        </w:rPr>
        <w:t>%), tiếp theo là các nhóm khác tăng lần lượt: nhóm hàng ăn và dịch vụ ăn uống (+</w:t>
      </w:r>
      <w:r w:rsidRPr="00552FF4">
        <w:rPr>
          <w:color w:val="000000" w:themeColor="text1"/>
          <w:sz w:val="28"/>
          <w:szCs w:val="28"/>
          <w:lang w:val="en-US"/>
        </w:rPr>
        <w:t>4</w:t>
      </w:r>
      <w:r w:rsidRPr="00552FF4">
        <w:rPr>
          <w:color w:val="000000" w:themeColor="text1"/>
          <w:sz w:val="28"/>
          <w:szCs w:val="28"/>
        </w:rPr>
        <w:t>,40%)</w:t>
      </w:r>
      <w:r w:rsidRPr="00552FF4">
        <w:rPr>
          <w:color w:val="000000" w:themeColor="text1"/>
          <w:sz w:val="28"/>
          <w:szCs w:val="28"/>
          <w:lang w:val="en-US"/>
        </w:rPr>
        <w:t xml:space="preserve">, </w:t>
      </w:r>
      <w:r w:rsidRPr="00552FF4">
        <w:rPr>
          <w:color w:val="000000" w:themeColor="text1"/>
          <w:sz w:val="28"/>
          <w:szCs w:val="28"/>
        </w:rPr>
        <w:t>nhóm hàng hóa và dịch vụ khác (+</w:t>
      </w:r>
      <w:r w:rsidRPr="00552FF4">
        <w:rPr>
          <w:color w:val="000000" w:themeColor="text1"/>
          <w:sz w:val="28"/>
          <w:szCs w:val="28"/>
          <w:lang w:val="en-US"/>
        </w:rPr>
        <w:t>3,13</w:t>
      </w:r>
      <w:r w:rsidRPr="00552FF4">
        <w:rPr>
          <w:color w:val="000000" w:themeColor="text1"/>
          <w:sz w:val="28"/>
          <w:szCs w:val="28"/>
        </w:rPr>
        <w:t>%)</w:t>
      </w:r>
      <w:r w:rsidRPr="00552FF4">
        <w:rPr>
          <w:color w:val="000000" w:themeColor="text1"/>
          <w:sz w:val="28"/>
          <w:szCs w:val="28"/>
          <w:lang w:val="en-US"/>
        </w:rPr>
        <w:t xml:space="preserve">, </w:t>
      </w:r>
      <w:r w:rsidRPr="00552FF4">
        <w:rPr>
          <w:color w:val="000000" w:themeColor="text1"/>
          <w:sz w:val="28"/>
          <w:szCs w:val="28"/>
        </w:rPr>
        <w:t>nhóm thiết bị đồ dùng gia đình (+2,</w:t>
      </w:r>
      <w:r w:rsidRPr="00552FF4">
        <w:rPr>
          <w:color w:val="000000" w:themeColor="text1"/>
          <w:sz w:val="28"/>
          <w:szCs w:val="28"/>
          <w:lang w:val="en-US"/>
        </w:rPr>
        <w:t>73</w:t>
      </w:r>
      <w:r w:rsidRPr="00552FF4">
        <w:rPr>
          <w:color w:val="000000" w:themeColor="text1"/>
          <w:sz w:val="28"/>
          <w:szCs w:val="28"/>
        </w:rPr>
        <w:t>%)</w:t>
      </w:r>
      <w:r w:rsidRPr="00552FF4">
        <w:rPr>
          <w:color w:val="000000" w:themeColor="text1"/>
          <w:sz w:val="28"/>
          <w:szCs w:val="28"/>
          <w:lang w:val="en-US"/>
        </w:rPr>
        <w:t xml:space="preserve">, nhóm giáo dục (+1,98%), </w:t>
      </w:r>
      <w:r w:rsidRPr="00552FF4">
        <w:rPr>
          <w:color w:val="000000" w:themeColor="text1"/>
          <w:sz w:val="28"/>
          <w:szCs w:val="28"/>
        </w:rPr>
        <w:t>nhóm đồ uống và thuốc lá (+1,</w:t>
      </w:r>
      <w:r w:rsidRPr="00552FF4">
        <w:rPr>
          <w:color w:val="000000" w:themeColor="text1"/>
          <w:sz w:val="28"/>
          <w:szCs w:val="28"/>
          <w:lang w:val="en-US"/>
        </w:rPr>
        <w:t>70</w:t>
      </w:r>
      <w:r w:rsidRPr="00552FF4">
        <w:rPr>
          <w:color w:val="000000" w:themeColor="text1"/>
          <w:sz w:val="28"/>
          <w:szCs w:val="28"/>
        </w:rPr>
        <w:t>%)</w:t>
      </w:r>
      <w:r w:rsidRPr="00552FF4">
        <w:rPr>
          <w:color w:val="000000" w:themeColor="text1"/>
          <w:sz w:val="28"/>
          <w:szCs w:val="28"/>
          <w:lang w:val="en-US"/>
        </w:rPr>
        <w:t xml:space="preserve">, </w:t>
      </w:r>
      <w:r w:rsidRPr="00552FF4">
        <w:rPr>
          <w:color w:val="000000" w:themeColor="text1"/>
          <w:sz w:val="28"/>
          <w:szCs w:val="28"/>
        </w:rPr>
        <w:t xml:space="preserve">nhóm văn hóa, giải trí và du lịch </w:t>
      </w:r>
      <w:r w:rsidRPr="00552FF4">
        <w:rPr>
          <w:color w:val="000000" w:themeColor="text1"/>
          <w:sz w:val="28"/>
          <w:szCs w:val="28"/>
        </w:rPr>
        <w:lastRenderedPageBreak/>
        <w:t>(+1,3</w:t>
      </w:r>
      <w:r w:rsidRPr="00552FF4">
        <w:rPr>
          <w:color w:val="000000" w:themeColor="text1"/>
          <w:sz w:val="28"/>
          <w:szCs w:val="28"/>
          <w:lang w:val="en-US"/>
        </w:rPr>
        <w:t>6</w:t>
      </w:r>
      <w:r w:rsidRPr="00552FF4">
        <w:rPr>
          <w:color w:val="000000" w:themeColor="text1"/>
          <w:sz w:val="28"/>
          <w:szCs w:val="28"/>
        </w:rPr>
        <w:t>%), nhóm may mặc và giày dép (+1,</w:t>
      </w:r>
      <w:r w:rsidRPr="00552FF4">
        <w:rPr>
          <w:color w:val="000000" w:themeColor="text1"/>
          <w:sz w:val="28"/>
          <w:szCs w:val="28"/>
          <w:lang w:val="en-US"/>
        </w:rPr>
        <w:t>14</w:t>
      </w:r>
      <w:r w:rsidRPr="00552FF4">
        <w:rPr>
          <w:color w:val="000000" w:themeColor="text1"/>
          <w:sz w:val="28"/>
          <w:szCs w:val="28"/>
        </w:rPr>
        <w:t>%)</w:t>
      </w:r>
      <w:r w:rsidRPr="00552FF4">
        <w:rPr>
          <w:color w:val="000000" w:themeColor="text1"/>
          <w:sz w:val="28"/>
          <w:szCs w:val="28"/>
          <w:lang w:val="en-US"/>
        </w:rPr>
        <w:t>.</w:t>
      </w:r>
    </w:p>
    <w:p w14:paraId="3377AFB2" w14:textId="0C7A65FF" w:rsidR="00677B82" w:rsidRPr="00552FF4" w:rsidRDefault="00677B82" w:rsidP="00677B82">
      <w:pPr>
        <w:tabs>
          <w:tab w:val="left" w:pos="1423"/>
        </w:tabs>
        <w:spacing w:before="120" w:line="288" w:lineRule="auto"/>
        <w:ind w:firstLine="709"/>
        <w:jc w:val="both"/>
        <w:rPr>
          <w:color w:val="000000" w:themeColor="text1"/>
          <w:sz w:val="28"/>
          <w:szCs w:val="28"/>
        </w:rPr>
      </w:pPr>
      <w:r w:rsidRPr="00552FF4">
        <w:rPr>
          <w:color w:val="000000" w:themeColor="text1"/>
          <w:sz w:val="28"/>
          <w:szCs w:val="28"/>
        </w:rPr>
        <w:t>+ Nhóm hàng giảm giá: nhóm thông tin và truyền thông (</w:t>
      </w:r>
      <w:r w:rsidRPr="00552FF4">
        <w:rPr>
          <w:color w:val="000000" w:themeColor="text1"/>
          <w:sz w:val="28"/>
          <w:szCs w:val="28"/>
          <w:lang w:val="en-US"/>
        </w:rPr>
        <w:t>-</w:t>
      </w:r>
      <w:r w:rsidRPr="00552FF4">
        <w:rPr>
          <w:color w:val="000000" w:themeColor="text1"/>
          <w:sz w:val="28"/>
          <w:szCs w:val="28"/>
        </w:rPr>
        <w:t>0,3</w:t>
      </w:r>
      <w:r w:rsidRPr="00552FF4">
        <w:rPr>
          <w:color w:val="000000" w:themeColor="text1"/>
          <w:sz w:val="28"/>
          <w:szCs w:val="28"/>
          <w:lang w:val="en-US"/>
        </w:rPr>
        <w:t>1</w:t>
      </w:r>
      <w:r w:rsidRPr="00552FF4">
        <w:rPr>
          <w:color w:val="000000" w:themeColor="text1"/>
          <w:sz w:val="28"/>
          <w:szCs w:val="28"/>
        </w:rPr>
        <w:t>%</w:t>
      </w:r>
      <w:r w:rsidRPr="00552FF4">
        <w:rPr>
          <w:color w:val="000000" w:themeColor="text1"/>
          <w:sz w:val="28"/>
          <w:szCs w:val="28"/>
          <w:lang w:val="en-US"/>
        </w:rPr>
        <w:t>), nhóm giao thông (-0,68%)</w:t>
      </w:r>
      <w:r w:rsidR="00A77C87">
        <w:rPr>
          <w:color w:val="000000" w:themeColor="text1"/>
          <w:sz w:val="28"/>
          <w:szCs w:val="28"/>
          <w:lang w:val="en-US"/>
        </w:rPr>
        <w:t>.</w:t>
      </w:r>
    </w:p>
    <w:p w14:paraId="29949283" w14:textId="15707174" w:rsidR="00677B82" w:rsidRPr="00B16D0A" w:rsidRDefault="00677B82" w:rsidP="00677B82">
      <w:pPr>
        <w:tabs>
          <w:tab w:val="left" w:pos="1423"/>
        </w:tabs>
        <w:spacing w:before="120" w:line="288" w:lineRule="auto"/>
        <w:ind w:firstLine="709"/>
        <w:jc w:val="both"/>
        <w:rPr>
          <w:color w:val="000000" w:themeColor="text1"/>
          <w:sz w:val="28"/>
          <w:szCs w:val="28"/>
          <w:lang w:val="en-US"/>
        </w:rPr>
      </w:pPr>
      <w:r w:rsidRPr="00B16D0A">
        <w:rPr>
          <w:color w:val="000000" w:themeColor="text1"/>
          <w:sz w:val="28"/>
          <w:szCs w:val="28"/>
        </w:rPr>
        <w:t>Tính chung bình quân năm 202</w:t>
      </w:r>
      <w:r w:rsidRPr="00B16D0A">
        <w:rPr>
          <w:color w:val="000000" w:themeColor="text1"/>
          <w:sz w:val="28"/>
          <w:szCs w:val="28"/>
          <w:lang w:val="en-US"/>
        </w:rPr>
        <w:t>5</w:t>
      </w:r>
      <w:r w:rsidRPr="00B16D0A">
        <w:rPr>
          <w:color w:val="000000" w:themeColor="text1"/>
          <w:sz w:val="28"/>
          <w:szCs w:val="28"/>
        </w:rPr>
        <w:t xml:space="preserve">, chỉ số giá tiêu dùng tăng </w:t>
      </w:r>
      <w:r w:rsidRPr="00B16D0A">
        <w:rPr>
          <w:color w:val="000000" w:themeColor="text1"/>
          <w:sz w:val="28"/>
          <w:szCs w:val="28"/>
          <w:lang w:val="en-US"/>
        </w:rPr>
        <w:t>4,11</w:t>
      </w:r>
      <w:r w:rsidRPr="00B16D0A">
        <w:rPr>
          <w:color w:val="000000" w:themeColor="text1"/>
          <w:sz w:val="28"/>
          <w:szCs w:val="28"/>
        </w:rPr>
        <w:t>% so với cùng kỳ năm 202</w:t>
      </w:r>
      <w:r w:rsidRPr="00B16D0A">
        <w:rPr>
          <w:color w:val="000000" w:themeColor="text1"/>
          <w:sz w:val="28"/>
          <w:szCs w:val="28"/>
          <w:lang w:val="en-US"/>
        </w:rPr>
        <w:t>4</w:t>
      </w:r>
      <w:r w:rsidRPr="00B16D0A">
        <w:rPr>
          <w:color w:val="000000" w:themeColor="text1"/>
          <w:sz w:val="28"/>
          <w:szCs w:val="28"/>
        </w:rPr>
        <w:t xml:space="preserve">. Có </w:t>
      </w:r>
      <w:r w:rsidRPr="00B16D0A">
        <w:rPr>
          <w:color w:val="000000" w:themeColor="text1"/>
          <w:sz w:val="28"/>
          <w:szCs w:val="28"/>
          <w:lang w:val="en-US"/>
        </w:rPr>
        <w:t>9</w:t>
      </w:r>
      <w:r w:rsidRPr="00B16D0A">
        <w:rPr>
          <w:color w:val="000000" w:themeColor="text1"/>
          <w:sz w:val="28"/>
          <w:szCs w:val="28"/>
        </w:rPr>
        <w:t xml:space="preserve">/11 nhóm hàng hóa tăng so </w:t>
      </w:r>
      <w:r w:rsidR="00A77C87">
        <w:rPr>
          <w:color w:val="000000" w:themeColor="text1"/>
          <w:sz w:val="28"/>
          <w:szCs w:val="28"/>
          <w:lang w:val="en-US"/>
        </w:rPr>
        <w:t xml:space="preserve">với </w:t>
      </w:r>
      <w:r w:rsidRPr="00B16D0A">
        <w:rPr>
          <w:color w:val="000000" w:themeColor="text1"/>
          <w:sz w:val="28"/>
          <w:szCs w:val="28"/>
        </w:rPr>
        <w:t xml:space="preserve">cùng kỳ, cụ thể: tăng cao nhất là nhóm thuốc và dịch vụ y tế tăng </w:t>
      </w:r>
      <w:r w:rsidRPr="00B16D0A">
        <w:rPr>
          <w:color w:val="000000" w:themeColor="text1"/>
          <w:sz w:val="28"/>
          <w:szCs w:val="28"/>
          <w:lang w:val="en-US"/>
        </w:rPr>
        <w:t>23,17</w:t>
      </w:r>
      <w:r w:rsidRPr="00B16D0A">
        <w:rPr>
          <w:color w:val="000000" w:themeColor="text1"/>
          <w:sz w:val="28"/>
          <w:szCs w:val="28"/>
        </w:rPr>
        <w:t>%</w:t>
      </w:r>
      <w:r w:rsidRPr="00B16D0A">
        <w:rPr>
          <w:color w:val="000000" w:themeColor="text1"/>
          <w:sz w:val="28"/>
          <w:szCs w:val="28"/>
          <w:lang w:val="en-US"/>
        </w:rPr>
        <w:t xml:space="preserve">; </w:t>
      </w:r>
      <w:r w:rsidRPr="00B16D0A">
        <w:rPr>
          <w:color w:val="000000" w:themeColor="text1"/>
          <w:sz w:val="28"/>
          <w:szCs w:val="28"/>
        </w:rPr>
        <w:t xml:space="preserve">Nhóm nhà ở, điện, nước, chất đốt và VLXD tăng </w:t>
      </w:r>
      <w:r w:rsidRPr="00B16D0A">
        <w:rPr>
          <w:color w:val="000000" w:themeColor="text1"/>
          <w:sz w:val="28"/>
          <w:szCs w:val="28"/>
          <w:lang w:val="en-US"/>
        </w:rPr>
        <w:t>8,17</w:t>
      </w:r>
      <w:r w:rsidRPr="00B16D0A">
        <w:rPr>
          <w:color w:val="000000" w:themeColor="text1"/>
          <w:sz w:val="28"/>
          <w:szCs w:val="28"/>
        </w:rPr>
        <w:t>%</w:t>
      </w:r>
      <w:r w:rsidRPr="00B16D0A">
        <w:rPr>
          <w:color w:val="000000" w:themeColor="text1"/>
          <w:sz w:val="28"/>
          <w:szCs w:val="28"/>
          <w:lang w:val="en-US"/>
        </w:rPr>
        <w:t xml:space="preserve">; nhóm </w:t>
      </w:r>
      <w:r w:rsidRPr="00B16D0A">
        <w:rPr>
          <w:color w:val="000000" w:themeColor="text1"/>
          <w:sz w:val="28"/>
          <w:szCs w:val="28"/>
        </w:rPr>
        <w:t xml:space="preserve">giáo dục tăng </w:t>
      </w:r>
      <w:r w:rsidRPr="00B16D0A">
        <w:rPr>
          <w:color w:val="000000" w:themeColor="text1"/>
          <w:sz w:val="28"/>
          <w:szCs w:val="28"/>
          <w:lang w:val="en-US"/>
        </w:rPr>
        <w:t>5,84</w:t>
      </w:r>
      <w:r w:rsidRPr="00B16D0A">
        <w:rPr>
          <w:color w:val="000000" w:themeColor="text1"/>
          <w:sz w:val="28"/>
          <w:szCs w:val="28"/>
        </w:rPr>
        <w:t xml:space="preserve">%; Nhóm hàng hóa và dịch vụ khác tăng </w:t>
      </w:r>
      <w:r w:rsidRPr="00B16D0A">
        <w:rPr>
          <w:color w:val="000000" w:themeColor="text1"/>
          <w:sz w:val="28"/>
          <w:szCs w:val="28"/>
          <w:lang w:val="en-US"/>
        </w:rPr>
        <w:t>4,84</w:t>
      </w:r>
      <w:r w:rsidRPr="00B16D0A">
        <w:rPr>
          <w:color w:val="000000" w:themeColor="text1"/>
          <w:sz w:val="28"/>
          <w:szCs w:val="28"/>
        </w:rPr>
        <w:t xml:space="preserve">%; Nhóm hàng ăn và dịch vụ ăn uống tăng </w:t>
      </w:r>
      <w:r w:rsidRPr="00B16D0A">
        <w:rPr>
          <w:color w:val="000000" w:themeColor="text1"/>
          <w:sz w:val="28"/>
          <w:szCs w:val="28"/>
          <w:lang w:val="en-US"/>
        </w:rPr>
        <w:t>2,53</w:t>
      </w:r>
      <w:r w:rsidRPr="00B16D0A">
        <w:rPr>
          <w:color w:val="000000" w:themeColor="text1"/>
          <w:sz w:val="28"/>
          <w:szCs w:val="28"/>
        </w:rPr>
        <w:t xml:space="preserve">%; Nhóm thiết bị và đồ dùng gia đình tăng </w:t>
      </w:r>
      <w:r w:rsidRPr="00B16D0A">
        <w:rPr>
          <w:color w:val="000000" w:themeColor="text1"/>
          <w:sz w:val="28"/>
          <w:szCs w:val="28"/>
          <w:lang w:val="en-US"/>
        </w:rPr>
        <w:t>2,23</w:t>
      </w:r>
      <w:r w:rsidRPr="00B16D0A">
        <w:rPr>
          <w:color w:val="000000" w:themeColor="text1"/>
          <w:sz w:val="28"/>
          <w:szCs w:val="28"/>
        </w:rPr>
        <w:t xml:space="preserve">%; Nhóm may mặc, mũ nón, giầy dép tăng </w:t>
      </w:r>
      <w:r w:rsidRPr="00B16D0A">
        <w:rPr>
          <w:color w:val="000000" w:themeColor="text1"/>
          <w:sz w:val="28"/>
          <w:szCs w:val="28"/>
          <w:lang w:val="en-US"/>
        </w:rPr>
        <w:t>1,43</w:t>
      </w:r>
      <w:r w:rsidRPr="00B16D0A">
        <w:rPr>
          <w:color w:val="000000" w:themeColor="text1"/>
          <w:sz w:val="28"/>
          <w:szCs w:val="28"/>
        </w:rPr>
        <w:t xml:space="preserve">%; Nhóm văn hóa, giải trí và du lịch tăng </w:t>
      </w:r>
      <w:r w:rsidRPr="00B16D0A">
        <w:rPr>
          <w:color w:val="000000" w:themeColor="text1"/>
          <w:sz w:val="28"/>
          <w:szCs w:val="28"/>
          <w:lang w:val="en-US"/>
        </w:rPr>
        <w:t>1,35</w:t>
      </w:r>
      <w:r w:rsidRPr="00B16D0A">
        <w:rPr>
          <w:color w:val="000000" w:themeColor="text1"/>
          <w:sz w:val="28"/>
          <w:szCs w:val="28"/>
        </w:rPr>
        <w:t>%; Tăng thấp nhất là nhóm</w:t>
      </w:r>
      <w:r w:rsidRPr="00B16D0A">
        <w:rPr>
          <w:color w:val="000000" w:themeColor="text1"/>
          <w:sz w:val="28"/>
          <w:szCs w:val="28"/>
          <w:lang w:val="en-US"/>
        </w:rPr>
        <w:t xml:space="preserve"> </w:t>
      </w:r>
      <w:r w:rsidRPr="00B16D0A">
        <w:rPr>
          <w:color w:val="000000" w:themeColor="text1"/>
          <w:sz w:val="28"/>
          <w:szCs w:val="28"/>
        </w:rPr>
        <w:t xml:space="preserve">đồ uống và thuốc lá tăng </w:t>
      </w:r>
      <w:r w:rsidRPr="00B16D0A">
        <w:rPr>
          <w:color w:val="000000" w:themeColor="text1"/>
          <w:sz w:val="28"/>
          <w:szCs w:val="28"/>
          <w:lang w:val="en-US"/>
        </w:rPr>
        <w:t>0,98</w:t>
      </w:r>
      <w:r w:rsidRPr="00B16D0A">
        <w:rPr>
          <w:color w:val="000000" w:themeColor="text1"/>
          <w:sz w:val="28"/>
          <w:szCs w:val="28"/>
        </w:rPr>
        <w:t>%. Ngược lại, có 0</w:t>
      </w:r>
      <w:r w:rsidRPr="00B16D0A">
        <w:rPr>
          <w:color w:val="000000" w:themeColor="text1"/>
          <w:sz w:val="28"/>
          <w:szCs w:val="28"/>
          <w:lang w:val="en-US"/>
        </w:rPr>
        <w:t>2</w:t>
      </w:r>
      <w:r w:rsidRPr="00B16D0A">
        <w:rPr>
          <w:color w:val="000000" w:themeColor="text1"/>
          <w:sz w:val="28"/>
          <w:szCs w:val="28"/>
        </w:rPr>
        <w:t xml:space="preserve"> nhóm giảm là </w:t>
      </w:r>
      <w:r w:rsidRPr="00B16D0A">
        <w:rPr>
          <w:color w:val="000000" w:themeColor="text1"/>
          <w:sz w:val="28"/>
          <w:szCs w:val="28"/>
          <w:lang w:val="en-US"/>
        </w:rPr>
        <w:t>n</w:t>
      </w:r>
      <w:r w:rsidRPr="00B16D0A">
        <w:rPr>
          <w:color w:val="000000" w:themeColor="text1"/>
          <w:sz w:val="28"/>
          <w:szCs w:val="28"/>
        </w:rPr>
        <w:t xml:space="preserve">hóm giao thông </w:t>
      </w:r>
      <w:r w:rsidRPr="00B16D0A">
        <w:rPr>
          <w:color w:val="000000" w:themeColor="text1"/>
          <w:sz w:val="28"/>
          <w:szCs w:val="28"/>
          <w:lang w:val="en-US"/>
        </w:rPr>
        <w:t>giảm 2,32</w:t>
      </w:r>
      <w:r w:rsidRPr="00B16D0A">
        <w:rPr>
          <w:color w:val="000000" w:themeColor="text1"/>
          <w:sz w:val="28"/>
          <w:szCs w:val="28"/>
        </w:rPr>
        <w:t>%;</w:t>
      </w:r>
      <w:r w:rsidRPr="00B16D0A">
        <w:rPr>
          <w:color w:val="000000" w:themeColor="text1"/>
          <w:sz w:val="28"/>
          <w:szCs w:val="28"/>
          <w:lang w:val="en-US"/>
        </w:rPr>
        <w:t xml:space="preserve"> </w:t>
      </w:r>
      <w:r w:rsidRPr="00B16D0A">
        <w:rPr>
          <w:color w:val="000000" w:themeColor="text1"/>
          <w:sz w:val="28"/>
          <w:szCs w:val="28"/>
        </w:rPr>
        <w:t xml:space="preserve">nhóm bưu chính viễn thông giảm </w:t>
      </w:r>
      <w:r w:rsidRPr="00B16D0A">
        <w:rPr>
          <w:color w:val="000000" w:themeColor="text1"/>
          <w:sz w:val="28"/>
          <w:szCs w:val="28"/>
          <w:lang w:val="en-US"/>
        </w:rPr>
        <w:t>0,49</w:t>
      </w:r>
      <w:r w:rsidRPr="00B16D0A">
        <w:rPr>
          <w:color w:val="000000" w:themeColor="text1"/>
          <w:sz w:val="28"/>
          <w:szCs w:val="28"/>
        </w:rPr>
        <w:t xml:space="preserve">%. </w:t>
      </w:r>
    </w:p>
    <w:p w14:paraId="141293DF" w14:textId="7114559A" w:rsidR="00421C67" w:rsidRPr="00B16D0A" w:rsidRDefault="00D25131" w:rsidP="00312F02">
      <w:pPr>
        <w:tabs>
          <w:tab w:val="left" w:pos="1423"/>
        </w:tabs>
        <w:spacing w:before="120" w:line="288" w:lineRule="auto"/>
        <w:ind w:firstLine="709"/>
        <w:jc w:val="center"/>
        <w:rPr>
          <w:rFonts w:eastAsia="CenturionOld"/>
          <w:b/>
          <w:color w:val="000000" w:themeColor="text1"/>
          <w:sz w:val="28"/>
          <w:szCs w:val="28"/>
          <w:lang w:val="en-US"/>
        </w:rPr>
      </w:pPr>
      <w:r w:rsidRPr="00B16D0A">
        <w:rPr>
          <w:b/>
          <w:color w:val="000000" w:themeColor="text1"/>
          <w:sz w:val="28"/>
          <w:szCs w:val="28"/>
          <w:lang w:val="nl-NL"/>
        </w:rPr>
        <w:t>Hình 7.</w:t>
      </w:r>
      <w:r w:rsidR="00421C67" w:rsidRPr="00B16D0A">
        <w:rPr>
          <w:b/>
          <w:color w:val="000000" w:themeColor="text1"/>
          <w:sz w:val="28"/>
          <w:szCs w:val="28"/>
          <w:lang w:val="es-ES"/>
        </w:rPr>
        <w:t xml:space="preserve"> </w:t>
      </w:r>
      <w:r w:rsidR="00421C67" w:rsidRPr="00B16D0A">
        <w:rPr>
          <w:rFonts w:eastAsia="CenturionOld"/>
          <w:b/>
          <w:color w:val="000000" w:themeColor="text1"/>
          <w:sz w:val="28"/>
          <w:szCs w:val="28"/>
        </w:rPr>
        <w:t xml:space="preserve">Chỉ số CPI </w:t>
      </w:r>
      <w:r w:rsidR="00421C67" w:rsidRPr="00B16D0A">
        <w:rPr>
          <w:rFonts w:eastAsia="CenturionOld"/>
          <w:b/>
          <w:color w:val="000000" w:themeColor="text1"/>
          <w:sz w:val="28"/>
          <w:szCs w:val="28"/>
          <w:lang w:val="en-US"/>
        </w:rPr>
        <w:t>tháng 12 năm 2025</w:t>
      </w:r>
    </w:p>
    <w:p w14:paraId="7729BA44" w14:textId="16DBB2E0" w:rsidR="00D25131" w:rsidRPr="00B16D0A" w:rsidRDefault="00D25131" w:rsidP="00421C67">
      <w:pPr>
        <w:tabs>
          <w:tab w:val="left" w:pos="1423"/>
        </w:tabs>
        <w:spacing w:before="120" w:line="288" w:lineRule="auto"/>
        <w:jc w:val="both"/>
        <w:rPr>
          <w:color w:val="000000" w:themeColor="text1"/>
          <w:sz w:val="28"/>
          <w:szCs w:val="28"/>
          <w:lang w:val="en-US"/>
        </w:rPr>
      </w:pPr>
      <w:r w:rsidRPr="00B16D0A">
        <w:rPr>
          <w:noProof/>
          <w:color w:val="000000" w:themeColor="text1"/>
          <w:lang w:val="en-US"/>
        </w:rPr>
        <w:drawing>
          <wp:inline distT="0" distB="0" distL="0" distR="0" wp14:anchorId="0569EBB5" wp14:editId="28827C37">
            <wp:extent cx="5670550" cy="3162300"/>
            <wp:effectExtent l="0" t="0" r="6350" b="0"/>
            <wp:docPr id="2257688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768820" name=""/>
                    <pic:cNvPicPr/>
                  </pic:nvPicPr>
                  <pic:blipFill rotWithShape="1">
                    <a:blip r:embed="rId21">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2"/>
                        </a:ext>
                      </a:extLst>
                    </a:blip>
                    <a:srcRect t="21144" b="6621"/>
                    <a:stretch/>
                  </pic:blipFill>
                  <pic:spPr bwMode="auto">
                    <a:xfrm>
                      <a:off x="0" y="0"/>
                      <a:ext cx="5670550" cy="3162300"/>
                    </a:xfrm>
                    <a:prstGeom prst="rect">
                      <a:avLst/>
                    </a:prstGeom>
                    <a:ln>
                      <a:noFill/>
                    </a:ln>
                    <a:extLst>
                      <a:ext uri="{53640926-AAD7-44D8-BBD7-CCE9431645EC}">
                        <a14:shadowObscured xmlns:a14="http://schemas.microsoft.com/office/drawing/2010/main"/>
                      </a:ext>
                    </a:extLst>
                  </pic:spPr>
                </pic:pic>
              </a:graphicData>
            </a:graphic>
          </wp:inline>
        </w:drawing>
      </w:r>
    </w:p>
    <w:p w14:paraId="0BCED4C3" w14:textId="7C254DDE" w:rsidR="00366262" w:rsidRPr="00B16D0A" w:rsidRDefault="00366262" w:rsidP="004712C8">
      <w:pPr>
        <w:tabs>
          <w:tab w:val="left" w:pos="1423"/>
        </w:tabs>
        <w:spacing w:before="120" w:line="288" w:lineRule="auto"/>
        <w:ind w:firstLine="709"/>
        <w:jc w:val="both"/>
        <w:rPr>
          <w:i/>
          <w:color w:val="000000" w:themeColor="text1"/>
          <w:sz w:val="28"/>
          <w:szCs w:val="28"/>
        </w:rPr>
      </w:pPr>
      <w:r w:rsidRPr="00B16D0A">
        <w:rPr>
          <w:b/>
          <w:i/>
          <w:color w:val="000000" w:themeColor="text1"/>
          <w:sz w:val="28"/>
          <w:szCs w:val="28"/>
          <w:lang w:val="de-DE"/>
        </w:rPr>
        <w:t>3.2. Chỉ số giá vàng, chỉ số giá đô la Mỹ</w:t>
      </w:r>
    </w:p>
    <w:p w14:paraId="4952BAEB" w14:textId="34827F57" w:rsidR="00421C67" w:rsidRPr="00B16D0A" w:rsidRDefault="00421C67" w:rsidP="00421C67">
      <w:pPr>
        <w:tabs>
          <w:tab w:val="left" w:pos="1423"/>
        </w:tabs>
        <w:spacing w:before="120" w:line="288" w:lineRule="auto"/>
        <w:ind w:firstLine="709"/>
        <w:jc w:val="both"/>
        <w:rPr>
          <w:color w:val="000000" w:themeColor="text1"/>
          <w:sz w:val="28"/>
          <w:szCs w:val="28"/>
        </w:rPr>
      </w:pPr>
      <w:r w:rsidRPr="00B16D0A">
        <w:rPr>
          <w:color w:val="000000" w:themeColor="text1"/>
          <w:sz w:val="28"/>
          <w:szCs w:val="28"/>
        </w:rPr>
        <w:t xml:space="preserve">Chỉ số giá vàng </w:t>
      </w:r>
      <w:r w:rsidRPr="00B16D0A">
        <w:rPr>
          <w:color w:val="000000" w:themeColor="text1"/>
          <w:sz w:val="28"/>
          <w:szCs w:val="28"/>
          <w:lang w:val="en-US"/>
        </w:rPr>
        <w:t>tháng 12 năm 2025 tăng 2,75% so với tháng trước, tăng 70,14% so với cùng kỳ năm trước và tăng 97,10% so với kỳ gốc năm 2024</w:t>
      </w:r>
      <w:r w:rsidR="00FA6D5E">
        <w:rPr>
          <w:color w:val="000000" w:themeColor="text1"/>
          <w:sz w:val="28"/>
          <w:szCs w:val="28"/>
          <w:lang w:val="en-US"/>
        </w:rPr>
        <w:t xml:space="preserve">. </w:t>
      </w:r>
      <w:r w:rsidRPr="00B16D0A">
        <w:rPr>
          <w:color w:val="000000" w:themeColor="text1"/>
          <w:sz w:val="28"/>
          <w:szCs w:val="28"/>
        </w:rPr>
        <w:t>Bình quân năm 202</w:t>
      </w:r>
      <w:r w:rsidRPr="00B16D0A">
        <w:rPr>
          <w:color w:val="000000" w:themeColor="text1"/>
          <w:sz w:val="28"/>
          <w:szCs w:val="28"/>
          <w:lang w:val="en-US"/>
        </w:rPr>
        <w:t>5</w:t>
      </w:r>
      <w:r w:rsidRPr="00B16D0A">
        <w:rPr>
          <w:color w:val="000000" w:themeColor="text1"/>
          <w:sz w:val="28"/>
          <w:szCs w:val="28"/>
        </w:rPr>
        <w:t xml:space="preserve">, chỉ số giá vàng tăng </w:t>
      </w:r>
      <w:r w:rsidRPr="00B16D0A">
        <w:rPr>
          <w:color w:val="000000" w:themeColor="text1"/>
          <w:sz w:val="28"/>
          <w:szCs w:val="28"/>
          <w:lang w:val="en-US"/>
        </w:rPr>
        <w:t>50,40</w:t>
      </w:r>
      <w:r w:rsidRPr="00B16D0A">
        <w:rPr>
          <w:color w:val="000000" w:themeColor="text1"/>
          <w:sz w:val="28"/>
          <w:szCs w:val="28"/>
        </w:rPr>
        <w:t xml:space="preserve">% so </w:t>
      </w:r>
      <w:r w:rsidRPr="00B16D0A">
        <w:rPr>
          <w:color w:val="000000" w:themeColor="text1"/>
          <w:sz w:val="28"/>
          <w:szCs w:val="28"/>
          <w:lang w:val="en-US"/>
        </w:rPr>
        <w:t xml:space="preserve">với </w:t>
      </w:r>
      <w:r w:rsidRPr="00B16D0A">
        <w:rPr>
          <w:color w:val="000000" w:themeColor="text1"/>
          <w:sz w:val="28"/>
          <w:szCs w:val="28"/>
        </w:rPr>
        <w:t xml:space="preserve">cùng kỳ. </w:t>
      </w:r>
    </w:p>
    <w:p w14:paraId="05D9AE87" w14:textId="08A100A7" w:rsidR="00421C67" w:rsidRPr="00B16D0A" w:rsidRDefault="00421C67" w:rsidP="00421C67">
      <w:pPr>
        <w:tabs>
          <w:tab w:val="left" w:pos="1423"/>
        </w:tabs>
        <w:spacing w:before="120" w:line="288" w:lineRule="auto"/>
        <w:ind w:firstLine="709"/>
        <w:jc w:val="both"/>
        <w:rPr>
          <w:color w:val="000000" w:themeColor="text1"/>
          <w:sz w:val="28"/>
          <w:szCs w:val="28"/>
          <w:lang w:val="en-US"/>
        </w:rPr>
      </w:pPr>
      <w:r w:rsidRPr="00B16D0A">
        <w:rPr>
          <w:color w:val="000000" w:themeColor="text1"/>
          <w:sz w:val="28"/>
          <w:szCs w:val="28"/>
        </w:rPr>
        <w:t xml:space="preserve">Chỉ số giá </w:t>
      </w:r>
      <w:r w:rsidRPr="00B16D0A">
        <w:rPr>
          <w:color w:val="000000" w:themeColor="text1"/>
          <w:sz w:val="28"/>
          <w:szCs w:val="28"/>
          <w:lang w:val="en-US"/>
        </w:rPr>
        <w:t>Đô la Mỹ</w:t>
      </w:r>
      <w:r w:rsidRPr="00B16D0A">
        <w:rPr>
          <w:color w:val="000000" w:themeColor="text1"/>
          <w:sz w:val="28"/>
          <w:szCs w:val="28"/>
        </w:rPr>
        <w:t xml:space="preserve"> </w:t>
      </w:r>
      <w:r w:rsidRPr="00B16D0A">
        <w:rPr>
          <w:color w:val="000000" w:themeColor="text1"/>
          <w:sz w:val="28"/>
          <w:szCs w:val="28"/>
          <w:lang w:val="en-US"/>
        </w:rPr>
        <w:t>tháng 12 năm 2025 tăng 0,13% so với tháng trước, tăng 3,56% so với cùng kỳ năm trước và tăng 5,12% so với kỳ gốc năm 2024</w:t>
      </w:r>
      <w:r w:rsidR="00FA6D5E">
        <w:rPr>
          <w:color w:val="000000" w:themeColor="text1"/>
          <w:sz w:val="28"/>
          <w:szCs w:val="28"/>
          <w:lang w:val="en-US"/>
        </w:rPr>
        <w:t>.</w:t>
      </w:r>
      <w:r w:rsidRPr="00B16D0A">
        <w:rPr>
          <w:color w:val="000000" w:themeColor="text1"/>
          <w:sz w:val="28"/>
          <w:szCs w:val="28"/>
          <w:lang w:val="en-US"/>
        </w:rPr>
        <w:t xml:space="preserve"> </w:t>
      </w:r>
      <w:r w:rsidRPr="00B16D0A">
        <w:rPr>
          <w:color w:val="000000" w:themeColor="text1"/>
          <w:sz w:val="28"/>
          <w:szCs w:val="28"/>
        </w:rPr>
        <w:t>Bình quân năm 202</w:t>
      </w:r>
      <w:r w:rsidRPr="00B16D0A">
        <w:rPr>
          <w:color w:val="000000" w:themeColor="text1"/>
          <w:sz w:val="28"/>
          <w:szCs w:val="28"/>
          <w:lang w:val="en-US"/>
        </w:rPr>
        <w:t>5</w:t>
      </w:r>
      <w:r w:rsidRPr="00B16D0A">
        <w:rPr>
          <w:color w:val="000000" w:themeColor="text1"/>
          <w:sz w:val="28"/>
          <w:szCs w:val="28"/>
        </w:rPr>
        <w:t xml:space="preserve">, chỉ số giá </w:t>
      </w:r>
      <w:r w:rsidRPr="00B16D0A">
        <w:rPr>
          <w:color w:val="000000" w:themeColor="text1"/>
          <w:sz w:val="28"/>
          <w:szCs w:val="28"/>
          <w:lang w:val="en-US"/>
        </w:rPr>
        <w:t>Đô la Mỹ</w:t>
      </w:r>
      <w:r w:rsidRPr="00B16D0A">
        <w:rPr>
          <w:color w:val="000000" w:themeColor="text1"/>
          <w:sz w:val="28"/>
          <w:szCs w:val="28"/>
        </w:rPr>
        <w:t xml:space="preserve"> tăng </w:t>
      </w:r>
      <w:r w:rsidRPr="00B16D0A">
        <w:rPr>
          <w:color w:val="000000" w:themeColor="text1"/>
          <w:sz w:val="28"/>
          <w:szCs w:val="28"/>
          <w:lang w:val="en-US"/>
        </w:rPr>
        <w:t>3,87</w:t>
      </w:r>
      <w:r w:rsidRPr="00B16D0A">
        <w:rPr>
          <w:color w:val="000000" w:themeColor="text1"/>
          <w:sz w:val="28"/>
          <w:szCs w:val="28"/>
        </w:rPr>
        <w:t xml:space="preserve">% so </w:t>
      </w:r>
      <w:r w:rsidRPr="00B16D0A">
        <w:rPr>
          <w:color w:val="000000" w:themeColor="text1"/>
          <w:sz w:val="28"/>
          <w:szCs w:val="28"/>
          <w:lang w:val="en-US"/>
        </w:rPr>
        <w:t xml:space="preserve">với </w:t>
      </w:r>
      <w:r w:rsidRPr="00B16D0A">
        <w:rPr>
          <w:color w:val="000000" w:themeColor="text1"/>
          <w:sz w:val="28"/>
          <w:szCs w:val="28"/>
        </w:rPr>
        <w:t xml:space="preserve">cùng kỳ. </w:t>
      </w:r>
    </w:p>
    <w:p w14:paraId="3666FC9F" w14:textId="77777777" w:rsidR="00FA6D5E" w:rsidRDefault="00FA6D5E" w:rsidP="00421C67">
      <w:pPr>
        <w:tabs>
          <w:tab w:val="left" w:pos="1423"/>
        </w:tabs>
        <w:spacing w:before="120" w:line="288" w:lineRule="auto"/>
        <w:ind w:firstLine="709"/>
        <w:jc w:val="both"/>
        <w:rPr>
          <w:b/>
          <w:color w:val="000000" w:themeColor="text1"/>
          <w:sz w:val="28"/>
          <w:szCs w:val="28"/>
          <w:lang w:val="nl-NL"/>
        </w:rPr>
      </w:pPr>
    </w:p>
    <w:p w14:paraId="29E79352" w14:textId="77777777" w:rsidR="00FA6D5E" w:rsidRDefault="00FA6D5E" w:rsidP="00421C67">
      <w:pPr>
        <w:tabs>
          <w:tab w:val="left" w:pos="1423"/>
        </w:tabs>
        <w:spacing w:before="120" w:line="288" w:lineRule="auto"/>
        <w:ind w:firstLine="709"/>
        <w:jc w:val="both"/>
        <w:rPr>
          <w:b/>
          <w:color w:val="000000" w:themeColor="text1"/>
          <w:sz w:val="28"/>
          <w:szCs w:val="28"/>
          <w:lang w:val="nl-NL"/>
        </w:rPr>
      </w:pPr>
    </w:p>
    <w:p w14:paraId="4C267623" w14:textId="2F3BF475" w:rsidR="00421C67" w:rsidRPr="00B16D0A" w:rsidRDefault="00421C67" w:rsidP="0014728B">
      <w:pPr>
        <w:tabs>
          <w:tab w:val="left" w:pos="1423"/>
        </w:tabs>
        <w:spacing w:before="120" w:line="288" w:lineRule="auto"/>
        <w:jc w:val="center"/>
        <w:rPr>
          <w:b/>
          <w:color w:val="000000" w:themeColor="text1"/>
          <w:sz w:val="28"/>
          <w:szCs w:val="28"/>
          <w:lang w:val="nl-NL"/>
        </w:rPr>
      </w:pPr>
      <w:r w:rsidRPr="00B16D0A">
        <w:rPr>
          <w:b/>
          <w:color w:val="000000" w:themeColor="text1"/>
          <w:sz w:val="28"/>
          <w:szCs w:val="28"/>
          <w:lang w:val="nl-NL"/>
        </w:rPr>
        <w:lastRenderedPageBreak/>
        <w:t xml:space="preserve">Hình </w:t>
      </w:r>
      <w:r w:rsidR="00E72630">
        <w:rPr>
          <w:b/>
          <w:color w:val="000000" w:themeColor="text1"/>
          <w:sz w:val="28"/>
          <w:szCs w:val="28"/>
          <w:lang w:val="nl-NL"/>
        </w:rPr>
        <w:t>8</w:t>
      </w:r>
      <w:r w:rsidRPr="00B16D0A">
        <w:rPr>
          <w:b/>
          <w:color w:val="000000" w:themeColor="text1"/>
          <w:sz w:val="28"/>
          <w:szCs w:val="28"/>
          <w:lang w:val="nl-NL"/>
        </w:rPr>
        <w:t>. Chỉ số giá vàng và Đô la Mỹ tháng 12 năm 2025</w:t>
      </w:r>
    </w:p>
    <w:p w14:paraId="0CAFB7AF" w14:textId="451F97DD" w:rsidR="00421C67" w:rsidRPr="00B16D0A" w:rsidRDefault="00421C67" w:rsidP="00421C67">
      <w:pPr>
        <w:tabs>
          <w:tab w:val="left" w:pos="1423"/>
        </w:tabs>
        <w:spacing w:before="120" w:line="288" w:lineRule="auto"/>
        <w:jc w:val="both"/>
        <w:rPr>
          <w:color w:val="000000" w:themeColor="text1"/>
          <w:sz w:val="28"/>
          <w:szCs w:val="28"/>
          <w:lang w:val="en-US"/>
        </w:rPr>
      </w:pPr>
      <w:r w:rsidRPr="00B16D0A">
        <w:rPr>
          <w:noProof/>
          <w:color w:val="000000" w:themeColor="text1"/>
          <w:lang w:val="en-US"/>
        </w:rPr>
        <w:drawing>
          <wp:inline distT="0" distB="0" distL="0" distR="0" wp14:anchorId="6811DFA3" wp14:editId="3B19DFD1">
            <wp:extent cx="5494655" cy="2343150"/>
            <wp:effectExtent l="0" t="0" r="0" b="0"/>
            <wp:docPr id="99234961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349617" name=""/>
                    <pic:cNvPicPr/>
                  </pic:nvPicPr>
                  <pic:blipFill rotWithShape="1">
                    <a:blip r:embed="rId23">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4"/>
                        </a:ext>
                      </a:extLst>
                    </a:blip>
                    <a:srcRect l="7223" t="4348" b="5435"/>
                    <a:stretch>
                      <a:fillRect/>
                    </a:stretch>
                  </pic:blipFill>
                  <pic:spPr bwMode="auto">
                    <a:xfrm>
                      <a:off x="0" y="0"/>
                      <a:ext cx="5501589" cy="2346107"/>
                    </a:xfrm>
                    <a:prstGeom prst="rect">
                      <a:avLst/>
                    </a:prstGeom>
                    <a:ln>
                      <a:noFill/>
                    </a:ln>
                    <a:extLst>
                      <a:ext uri="{53640926-AAD7-44D8-BBD7-CCE9431645EC}">
                        <a14:shadowObscured xmlns:a14="http://schemas.microsoft.com/office/drawing/2010/main"/>
                      </a:ext>
                    </a:extLst>
                  </pic:spPr>
                </pic:pic>
              </a:graphicData>
            </a:graphic>
          </wp:inline>
        </w:drawing>
      </w:r>
    </w:p>
    <w:p w14:paraId="6158D7FA" w14:textId="3020F625" w:rsidR="00366262" w:rsidRPr="00B16D0A" w:rsidRDefault="00366262" w:rsidP="00896B5B">
      <w:pPr>
        <w:tabs>
          <w:tab w:val="left" w:pos="1423"/>
        </w:tabs>
        <w:spacing w:before="120" w:line="288" w:lineRule="auto"/>
        <w:ind w:firstLine="709"/>
        <w:jc w:val="both"/>
        <w:rPr>
          <w:i/>
          <w:color w:val="000000" w:themeColor="text1"/>
          <w:sz w:val="28"/>
          <w:szCs w:val="28"/>
        </w:rPr>
      </w:pPr>
      <w:r w:rsidRPr="00B16D0A">
        <w:rPr>
          <w:b/>
          <w:i/>
          <w:color w:val="000000" w:themeColor="text1"/>
          <w:spacing w:val="-6"/>
          <w:sz w:val="28"/>
          <w:szCs w:val="28"/>
          <w:lang w:val="de-DE"/>
        </w:rPr>
        <w:t xml:space="preserve">3.3. </w:t>
      </w:r>
      <w:r w:rsidRPr="00B16D0A">
        <w:rPr>
          <w:b/>
          <w:i/>
          <w:color w:val="000000" w:themeColor="text1"/>
          <w:sz w:val="28"/>
          <w:szCs w:val="28"/>
          <w:lang w:val="en-US"/>
        </w:rPr>
        <w:t>G</w:t>
      </w:r>
      <w:r w:rsidRPr="00B16D0A">
        <w:rPr>
          <w:b/>
          <w:i/>
          <w:color w:val="000000" w:themeColor="text1"/>
          <w:sz w:val="28"/>
          <w:szCs w:val="28"/>
        </w:rPr>
        <w:t>iá bán sản phẩm của người sản xuất hàng nông, lâm, thủy</w:t>
      </w:r>
      <w:r w:rsidRPr="00B16D0A">
        <w:rPr>
          <w:b/>
          <w:i/>
          <w:color w:val="000000" w:themeColor="text1"/>
          <w:spacing w:val="-22"/>
          <w:sz w:val="28"/>
          <w:szCs w:val="28"/>
        </w:rPr>
        <w:t xml:space="preserve"> </w:t>
      </w:r>
      <w:r w:rsidRPr="00B16D0A">
        <w:rPr>
          <w:b/>
          <w:i/>
          <w:color w:val="000000" w:themeColor="text1"/>
          <w:sz w:val="28"/>
          <w:szCs w:val="28"/>
        </w:rPr>
        <w:t>sản</w:t>
      </w:r>
    </w:p>
    <w:p w14:paraId="47AC1487" w14:textId="4BA04229" w:rsidR="00B7018B" w:rsidRPr="00B16D0A" w:rsidRDefault="00366262" w:rsidP="00B7018B">
      <w:pPr>
        <w:tabs>
          <w:tab w:val="left" w:pos="1423"/>
        </w:tabs>
        <w:spacing w:before="120" w:line="288" w:lineRule="auto"/>
        <w:ind w:firstLine="709"/>
        <w:jc w:val="both"/>
        <w:rPr>
          <w:color w:val="000000" w:themeColor="text1"/>
          <w:sz w:val="28"/>
          <w:szCs w:val="28"/>
          <w:lang w:val="en-US"/>
        </w:rPr>
      </w:pPr>
      <w:r w:rsidRPr="00B16D0A">
        <w:rPr>
          <w:color w:val="000000" w:themeColor="text1"/>
          <w:sz w:val="28"/>
          <w:szCs w:val="28"/>
        </w:rPr>
        <w:t>Năm 202</w:t>
      </w:r>
      <w:r w:rsidR="00AC0A8E" w:rsidRPr="00B16D0A">
        <w:rPr>
          <w:color w:val="000000" w:themeColor="text1"/>
          <w:sz w:val="28"/>
          <w:szCs w:val="28"/>
          <w:lang w:val="en-US"/>
        </w:rPr>
        <w:t>5</w:t>
      </w:r>
      <w:r w:rsidRPr="00B16D0A">
        <w:rPr>
          <w:color w:val="000000" w:themeColor="text1"/>
          <w:sz w:val="28"/>
          <w:szCs w:val="28"/>
        </w:rPr>
        <w:t xml:space="preserve">, thị trường hàng hóa toàn cầu chịu tác động bởi diễn biến phức tạp của tình hình chính trị, kinh tế, xã hội thế giới. Trong nước, hoạt động sản xuất hàng hóa, dịch vụ duy trì theo hướng tăng trưởng tích cực, bảo đảm đáp ứng nhu cầu tiêu dùng nội địa và xuất khẩu. Giá cả ở tỉnh </w:t>
      </w:r>
      <w:r w:rsidR="00AC0A8E" w:rsidRPr="00B16D0A">
        <w:rPr>
          <w:color w:val="000000" w:themeColor="text1"/>
          <w:sz w:val="28"/>
          <w:szCs w:val="28"/>
          <w:lang w:val="en-US"/>
        </w:rPr>
        <w:t>Gia Lai</w:t>
      </w:r>
      <w:r w:rsidRPr="00B16D0A">
        <w:rPr>
          <w:color w:val="000000" w:themeColor="text1"/>
          <w:sz w:val="28"/>
          <w:szCs w:val="28"/>
        </w:rPr>
        <w:t xml:space="preserve"> không </w:t>
      </w:r>
      <w:r w:rsidR="00AC0A8E" w:rsidRPr="00B16D0A">
        <w:rPr>
          <w:color w:val="000000" w:themeColor="text1"/>
          <w:sz w:val="28"/>
          <w:szCs w:val="28"/>
          <w:lang w:val="en-US"/>
        </w:rPr>
        <w:t xml:space="preserve">có </w:t>
      </w:r>
      <w:r w:rsidRPr="00B16D0A">
        <w:rPr>
          <w:color w:val="000000" w:themeColor="text1"/>
          <w:sz w:val="28"/>
          <w:szCs w:val="28"/>
        </w:rPr>
        <w:t xml:space="preserve">biến động </w:t>
      </w:r>
      <w:r w:rsidR="00AD766C">
        <w:rPr>
          <w:color w:val="000000" w:themeColor="text1"/>
          <w:sz w:val="28"/>
          <w:szCs w:val="28"/>
          <w:lang w:val="en-US"/>
        </w:rPr>
        <w:t>lớn</w:t>
      </w:r>
      <w:r w:rsidRPr="00B16D0A">
        <w:rPr>
          <w:color w:val="000000" w:themeColor="text1"/>
          <w:sz w:val="28"/>
          <w:szCs w:val="28"/>
        </w:rPr>
        <w:t>, thị trường các mặt hàng phục vụ sản xuất tương đối ổn định không có diễn biến bất thường, nguồn cung được bảo đảm.</w:t>
      </w:r>
    </w:p>
    <w:p w14:paraId="24F1C1CD" w14:textId="49755DF0" w:rsidR="00B7018B" w:rsidRPr="007D3B9F" w:rsidRDefault="00FF244F" w:rsidP="00B7018B">
      <w:pPr>
        <w:pStyle w:val="ListParagraph"/>
        <w:numPr>
          <w:ilvl w:val="0"/>
          <w:numId w:val="4"/>
        </w:numPr>
        <w:tabs>
          <w:tab w:val="left" w:pos="1423"/>
        </w:tabs>
        <w:spacing w:before="120" w:line="288" w:lineRule="auto"/>
        <w:jc w:val="both"/>
        <w:rPr>
          <w:iCs/>
          <w:color w:val="000000" w:themeColor="text1"/>
          <w:sz w:val="28"/>
          <w:szCs w:val="28"/>
          <w:lang w:val="en-US"/>
        </w:rPr>
      </w:pPr>
      <w:r w:rsidRPr="007D3B9F">
        <w:rPr>
          <w:iCs/>
          <w:color w:val="000000" w:themeColor="text1"/>
          <w:sz w:val="28"/>
          <w:szCs w:val="28"/>
          <w:lang w:val="en-US"/>
        </w:rPr>
        <w:t>Quý IV năm 2025</w:t>
      </w:r>
    </w:p>
    <w:p w14:paraId="2D35449A" w14:textId="438BDF45" w:rsidR="008B23C4" w:rsidRPr="00B16D0A" w:rsidRDefault="008B23C4" w:rsidP="00D72F60">
      <w:pPr>
        <w:tabs>
          <w:tab w:val="left" w:pos="1423"/>
        </w:tabs>
        <w:spacing w:before="120" w:line="288" w:lineRule="auto"/>
        <w:ind w:firstLine="709"/>
        <w:jc w:val="both"/>
        <w:rPr>
          <w:color w:val="000000" w:themeColor="text1"/>
          <w:sz w:val="28"/>
          <w:szCs w:val="28"/>
          <w:lang w:val="en-US"/>
        </w:rPr>
      </w:pPr>
      <w:r w:rsidRPr="00B16D0A">
        <w:rPr>
          <w:color w:val="000000" w:themeColor="text1"/>
          <w:sz w:val="28"/>
          <w:szCs w:val="28"/>
        </w:rPr>
        <w:t xml:space="preserve">Chỉ số chung giá bán sản phẩm của người sản xuất hàng nông, lâm nghiệp và thủy sản Quý IV/2025 tăng 3,8% so </w:t>
      </w:r>
      <w:r w:rsidR="00AD766C">
        <w:rPr>
          <w:color w:val="000000" w:themeColor="text1"/>
          <w:sz w:val="28"/>
          <w:szCs w:val="28"/>
          <w:lang w:val="en-US"/>
        </w:rPr>
        <w:t xml:space="preserve">với </w:t>
      </w:r>
      <w:r w:rsidRPr="00B16D0A">
        <w:rPr>
          <w:color w:val="000000" w:themeColor="text1"/>
          <w:sz w:val="28"/>
          <w:szCs w:val="28"/>
        </w:rPr>
        <w:t xml:space="preserve">quý trước, tăng 3,3% so </w:t>
      </w:r>
      <w:r w:rsidR="00AD766C">
        <w:rPr>
          <w:color w:val="000000" w:themeColor="text1"/>
          <w:sz w:val="28"/>
          <w:szCs w:val="28"/>
          <w:lang w:val="en-US"/>
        </w:rPr>
        <w:t xml:space="preserve">với </w:t>
      </w:r>
      <w:r w:rsidRPr="00B16D0A">
        <w:rPr>
          <w:color w:val="000000" w:themeColor="text1"/>
          <w:sz w:val="28"/>
          <w:szCs w:val="28"/>
        </w:rPr>
        <w:t xml:space="preserve">cùng kỳ; trong đó: sản phẩm nông nghiệp và dịch vụ có liên quan tăng 4,4 % so </w:t>
      </w:r>
      <w:r w:rsidR="00AD766C">
        <w:rPr>
          <w:color w:val="000000" w:themeColor="text1"/>
          <w:sz w:val="28"/>
          <w:szCs w:val="28"/>
          <w:lang w:val="en-US"/>
        </w:rPr>
        <w:t xml:space="preserve">với </w:t>
      </w:r>
      <w:r w:rsidRPr="00B16D0A">
        <w:rPr>
          <w:color w:val="000000" w:themeColor="text1"/>
          <w:sz w:val="28"/>
          <w:szCs w:val="28"/>
        </w:rPr>
        <w:t xml:space="preserve">quý trước, tăng 3,9% so </w:t>
      </w:r>
      <w:r w:rsidR="00AD766C">
        <w:rPr>
          <w:color w:val="000000" w:themeColor="text1"/>
          <w:sz w:val="28"/>
          <w:szCs w:val="28"/>
          <w:lang w:val="en-US"/>
        </w:rPr>
        <w:t xml:space="preserve">với </w:t>
      </w:r>
      <w:r w:rsidRPr="00B16D0A">
        <w:rPr>
          <w:color w:val="000000" w:themeColor="text1"/>
          <w:sz w:val="28"/>
          <w:szCs w:val="28"/>
        </w:rPr>
        <w:t xml:space="preserve">cùng kỳ; Sản phẩm lâm nghiệp và dịch vụ có liên quan tăng 0,8% so </w:t>
      </w:r>
      <w:r w:rsidR="00AD766C">
        <w:rPr>
          <w:color w:val="000000" w:themeColor="text1"/>
          <w:sz w:val="28"/>
          <w:szCs w:val="28"/>
          <w:lang w:val="en-US"/>
        </w:rPr>
        <w:t xml:space="preserve">với </w:t>
      </w:r>
      <w:r w:rsidRPr="00B16D0A">
        <w:rPr>
          <w:color w:val="000000" w:themeColor="text1"/>
          <w:sz w:val="28"/>
          <w:szCs w:val="28"/>
        </w:rPr>
        <w:t xml:space="preserve">quý trước, tăng 3,5% so </w:t>
      </w:r>
      <w:r w:rsidR="00AD766C">
        <w:rPr>
          <w:color w:val="000000" w:themeColor="text1"/>
          <w:sz w:val="28"/>
          <w:szCs w:val="28"/>
          <w:lang w:val="en-US"/>
        </w:rPr>
        <w:t xml:space="preserve">với </w:t>
      </w:r>
      <w:r w:rsidRPr="00B16D0A">
        <w:rPr>
          <w:color w:val="000000" w:themeColor="text1"/>
          <w:sz w:val="28"/>
          <w:szCs w:val="28"/>
        </w:rPr>
        <w:t xml:space="preserve">cùng kỳ; Sản phẩm thủy sản khai thác, nuôi trồng tăng 0,9 % so </w:t>
      </w:r>
      <w:r w:rsidR="00AD766C">
        <w:rPr>
          <w:color w:val="000000" w:themeColor="text1"/>
          <w:sz w:val="28"/>
          <w:szCs w:val="28"/>
          <w:lang w:val="en-US"/>
        </w:rPr>
        <w:t xml:space="preserve">với </w:t>
      </w:r>
      <w:r w:rsidRPr="00B16D0A">
        <w:rPr>
          <w:color w:val="000000" w:themeColor="text1"/>
          <w:sz w:val="28"/>
          <w:szCs w:val="28"/>
        </w:rPr>
        <w:t xml:space="preserve">quý trước và tăng 1,1% so </w:t>
      </w:r>
      <w:r w:rsidR="00AD766C">
        <w:rPr>
          <w:color w:val="000000" w:themeColor="text1"/>
          <w:sz w:val="28"/>
          <w:szCs w:val="28"/>
          <w:lang w:val="en-US"/>
        </w:rPr>
        <w:t xml:space="preserve">với </w:t>
      </w:r>
      <w:r w:rsidRPr="00B16D0A">
        <w:rPr>
          <w:color w:val="000000" w:themeColor="text1"/>
          <w:sz w:val="28"/>
          <w:szCs w:val="28"/>
        </w:rPr>
        <w:t>cùng kỳ.</w:t>
      </w:r>
    </w:p>
    <w:p w14:paraId="13BAC5BE" w14:textId="5E16F882" w:rsidR="00421C67" w:rsidRPr="00B16D0A" w:rsidRDefault="00421C67" w:rsidP="00421C67">
      <w:pPr>
        <w:tabs>
          <w:tab w:val="left" w:pos="1423"/>
        </w:tabs>
        <w:spacing w:before="120" w:line="288" w:lineRule="auto"/>
        <w:ind w:firstLine="709"/>
        <w:jc w:val="both"/>
        <w:rPr>
          <w:color w:val="000000" w:themeColor="text1"/>
          <w:sz w:val="28"/>
          <w:szCs w:val="28"/>
          <w:lang w:val="en-US"/>
        </w:rPr>
      </w:pPr>
      <w:r w:rsidRPr="00B16D0A">
        <w:rPr>
          <w:color w:val="000000" w:themeColor="text1"/>
          <w:sz w:val="28"/>
          <w:szCs w:val="28"/>
          <w:lang w:val="en-US"/>
        </w:rPr>
        <w:t xml:space="preserve">- Nhóm sản phẩm từ cây hàng năm tăng 4% so với quý trước và tăng 3,4% so </w:t>
      </w:r>
      <w:r w:rsidR="00AD766C">
        <w:rPr>
          <w:color w:val="000000" w:themeColor="text1"/>
          <w:sz w:val="28"/>
          <w:szCs w:val="28"/>
          <w:lang w:val="en-US"/>
        </w:rPr>
        <w:t xml:space="preserve">với </w:t>
      </w:r>
      <w:r w:rsidRPr="00B16D0A">
        <w:rPr>
          <w:color w:val="000000" w:themeColor="text1"/>
          <w:sz w:val="28"/>
          <w:szCs w:val="28"/>
          <w:lang w:val="en-US"/>
        </w:rPr>
        <w:t xml:space="preserve">cùng kỳ; Trong đó, nhóm rau, đậu, hoa cây cảnh tăng 13,5% so </w:t>
      </w:r>
      <w:r w:rsidR="00AD766C">
        <w:rPr>
          <w:color w:val="000000" w:themeColor="text1"/>
          <w:sz w:val="28"/>
          <w:szCs w:val="28"/>
          <w:lang w:val="en-US"/>
        </w:rPr>
        <w:t xml:space="preserve">với </w:t>
      </w:r>
      <w:r w:rsidRPr="00B16D0A">
        <w:rPr>
          <w:color w:val="000000" w:themeColor="text1"/>
          <w:sz w:val="28"/>
          <w:szCs w:val="28"/>
          <w:lang w:val="en-US"/>
        </w:rPr>
        <w:t xml:space="preserve">quý trước và tăng 13,9% so </w:t>
      </w:r>
      <w:r w:rsidR="00AD766C">
        <w:rPr>
          <w:color w:val="000000" w:themeColor="text1"/>
          <w:sz w:val="28"/>
          <w:szCs w:val="28"/>
          <w:lang w:val="en-US"/>
        </w:rPr>
        <w:t xml:space="preserve">với </w:t>
      </w:r>
      <w:r w:rsidRPr="00B16D0A">
        <w:rPr>
          <w:color w:val="000000" w:themeColor="text1"/>
          <w:sz w:val="28"/>
          <w:szCs w:val="28"/>
          <w:lang w:val="en-US"/>
        </w:rPr>
        <w:t xml:space="preserve">cùng kỳ, do mưa bão gây ngập úng làm hư hại nên giá tăng cao nhất; nhóm ngô và sản phẩm cây lương thực có hạt khác tăng 1,4% so </w:t>
      </w:r>
      <w:r w:rsidR="00AD766C">
        <w:rPr>
          <w:color w:val="000000" w:themeColor="text1"/>
          <w:sz w:val="28"/>
          <w:szCs w:val="28"/>
          <w:lang w:val="en-US"/>
        </w:rPr>
        <w:t xml:space="preserve">với </w:t>
      </w:r>
      <w:r w:rsidRPr="00B16D0A">
        <w:rPr>
          <w:color w:val="000000" w:themeColor="text1"/>
          <w:sz w:val="28"/>
          <w:szCs w:val="28"/>
          <w:lang w:val="en-US"/>
        </w:rPr>
        <w:t>quý trước và tăng 6%</w:t>
      </w:r>
      <w:r w:rsidR="00AD766C">
        <w:rPr>
          <w:color w:val="000000" w:themeColor="text1"/>
          <w:sz w:val="28"/>
          <w:szCs w:val="28"/>
          <w:lang w:val="en-US"/>
        </w:rPr>
        <w:t xml:space="preserve"> </w:t>
      </w:r>
      <w:r w:rsidRPr="00B16D0A">
        <w:rPr>
          <w:color w:val="000000" w:themeColor="text1"/>
          <w:sz w:val="28"/>
          <w:szCs w:val="28"/>
          <w:lang w:val="en-US"/>
        </w:rPr>
        <w:t xml:space="preserve">so </w:t>
      </w:r>
      <w:r w:rsidR="00AD766C">
        <w:rPr>
          <w:color w:val="000000" w:themeColor="text1"/>
          <w:sz w:val="28"/>
          <w:szCs w:val="28"/>
          <w:lang w:val="en-US"/>
        </w:rPr>
        <w:t xml:space="preserve">với </w:t>
      </w:r>
      <w:r w:rsidRPr="00B16D0A">
        <w:rPr>
          <w:color w:val="000000" w:themeColor="text1"/>
          <w:sz w:val="28"/>
          <w:szCs w:val="28"/>
          <w:lang w:val="en-US"/>
        </w:rPr>
        <w:t xml:space="preserve">cùng kỳ, do vào vụ thu hoạch nên nguồn cung dồi dào; bên cạnh đó, thóc giảm 1,6% so </w:t>
      </w:r>
      <w:r w:rsidR="00AD766C">
        <w:rPr>
          <w:color w:val="000000" w:themeColor="text1"/>
          <w:sz w:val="28"/>
          <w:szCs w:val="28"/>
          <w:lang w:val="en-US"/>
        </w:rPr>
        <w:t xml:space="preserve">với </w:t>
      </w:r>
      <w:r w:rsidRPr="00B16D0A">
        <w:rPr>
          <w:color w:val="000000" w:themeColor="text1"/>
          <w:sz w:val="28"/>
          <w:szCs w:val="28"/>
          <w:lang w:val="en-US"/>
        </w:rPr>
        <w:t xml:space="preserve">quý trước và giảm 6,6% so </w:t>
      </w:r>
      <w:r w:rsidR="00AD766C">
        <w:rPr>
          <w:color w:val="000000" w:themeColor="text1"/>
          <w:sz w:val="28"/>
          <w:szCs w:val="28"/>
          <w:lang w:val="en-US"/>
        </w:rPr>
        <w:t xml:space="preserve">với </w:t>
      </w:r>
      <w:r w:rsidRPr="00B16D0A">
        <w:rPr>
          <w:color w:val="000000" w:themeColor="text1"/>
          <w:sz w:val="28"/>
          <w:szCs w:val="28"/>
          <w:lang w:val="en-US"/>
        </w:rPr>
        <w:t xml:space="preserve">cùng kỳ, do giá gạo nhập khẩu giảm mạnh nên giá lúa thị trường trong nước giảm; nhóm sản phẩm cây lấy củ </w:t>
      </w:r>
      <w:r w:rsidRPr="00FA6D5E">
        <w:rPr>
          <w:color w:val="000000" w:themeColor="text1"/>
          <w:spacing w:val="-6"/>
          <w:sz w:val="28"/>
          <w:szCs w:val="28"/>
          <w:lang w:val="en-US"/>
        </w:rPr>
        <w:t xml:space="preserve">có chất bột giảm 0,8% so </w:t>
      </w:r>
      <w:r w:rsidR="00AD766C">
        <w:rPr>
          <w:color w:val="000000" w:themeColor="text1"/>
          <w:sz w:val="28"/>
          <w:szCs w:val="28"/>
          <w:lang w:val="en-US"/>
        </w:rPr>
        <w:t xml:space="preserve">với </w:t>
      </w:r>
      <w:r w:rsidRPr="00FA6D5E">
        <w:rPr>
          <w:color w:val="000000" w:themeColor="text1"/>
          <w:spacing w:val="-6"/>
          <w:sz w:val="28"/>
          <w:szCs w:val="28"/>
          <w:lang w:val="en-US"/>
        </w:rPr>
        <w:t xml:space="preserve">quý trước và giảm 2,7% so </w:t>
      </w:r>
      <w:r w:rsidR="00AD766C">
        <w:rPr>
          <w:color w:val="000000" w:themeColor="text1"/>
          <w:sz w:val="28"/>
          <w:szCs w:val="28"/>
          <w:lang w:val="en-US"/>
        </w:rPr>
        <w:t xml:space="preserve">với </w:t>
      </w:r>
      <w:r w:rsidRPr="00FA6D5E">
        <w:rPr>
          <w:color w:val="000000" w:themeColor="text1"/>
          <w:spacing w:val="-6"/>
          <w:sz w:val="28"/>
          <w:szCs w:val="28"/>
          <w:lang w:val="en-US"/>
        </w:rPr>
        <w:t>cùng kỳ do vào mùa thu hoạch</w:t>
      </w:r>
      <w:r w:rsidR="00AD766C">
        <w:rPr>
          <w:color w:val="000000" w:themeColor="text1"/>
          <w:spacing w:val="-6"/>
          <w:sz w:val="28"/>
          <w:szCs w:val="28"/>
          <w:lang w:val="en-US"/>
        </w:rPr>
        <w:t>.</w:t>
      </w:r>
      <w:r w:rsidRPr="00FA6D5E">
        <w:rPr>
          <w:color w:val="000000" w:themeColor="text1"/>
          <w:spacing w:val="-6"/>
          <w:sz w:val="28"/>
          <w:szCs w:val="28"/>
          <w:lang w:val="en-US"/>
        </w:rPr>
        <w:t xml:space="preserve"> </w:t>
      </w:r>
    </w:p>
    <w:p w14:paraId="7F40D566" w14:textId="39674C58" w:rsidR="00421C67" w:rsidRPr="00B16D0A" w:rsidRDefault="00421C67" w:rsidP="00421C67">
      <w:pPr>
        <w:tabs>
          <w:tab w:val="left" w:pos="1423"/>
        </w:tabs>
        <w:spacing w:before="120" w:line="288" w:lineRule="auto"/>
        <w:ind w:firstLine="709"/>
        <w:jc w:val="both"/>
        <w:rPr>
          <w:color w:val="000000" w:themeColor="text1"/>
          <w:sz w:val="28"/>
          <w:szCs w:val="28"/>
          <w:lang w:val="en-US"/>
        </w:rPr>
      </w:pPr>
      <w:r w:rsidRPr="00B16D0A">
        <w:rPr>
          <w:color w:val="000000" w:themeColor="text1"/>
          <w:sz w:val="28"/>
          <w:szCs w:val="28"/>
          <w:lang w:val="en-US"/>
        </w:rPr>
        <w:t xml:space="preserve">- Chỉ số nhóm sản phẩm từ cây lâu năm tăng 7,1% so </w:t>
      </w:r>
      <w:r w:rsidR="00AD766C">
        <w:rPr>
          <w:color w:val="000000" w:themeColor="text1"/>
          <w:sz w:val="28"/>
          <w:szCs w:val="28"/>
          <w:lang w:val="en-US"/>
        </w:rPr>
        <w:t xml:space="preserve">với </w:t>
      </w:r>
      <w:r w:rsidRPr="00B16D0A">
        <w:rPr>
          <w:color w:val="000000" w:themeColor="text1"/>
          <w:sz w:val="28"/>
          <w:szCs w:val="28"/>
          <w:lang w:val="en-US"/>
        </w:rPr>
        <w:t>quý trước và tăng 2,6% so</w:t>
      </w:r>
      <w:r w:rsidR="00AD766C" w:rsidRPr="00AD766C">
        <w:rPr>
          <w:color w:val="000000" w:themeColor="text1"/>
          <w:sz w:val="28"/>
          <w:szCs w:val="28"/>
          <w:lang w:val="en-US"/>
        </w:rPr>
        <w:t xml:space="preserve"> </w:t>
      </w:r>
      <w:r w:rsidR="00AD766C">
        <w:rPr>
          <w:color w:val="000000" w:themeColor="text1"/>
          <w:sz w:val="28"/>
          <w:szCs w:val="28"/>
          <w:lang w:val="en-US"/>
        </w:rPr>
        <w:t>với</w:t>
      </w:r>
      <w:r w:rsidRPr="00B16D0A">
        <w:rPr>
          <w:color w:val="000000" w:themeColor="text1"/>
          <w:sz w:val="28"/>
          <w:szCs w:val="28"/>
          <w:lang w:val="en-US"/>
        </w:rPr>
        <w:t xml:space="preserve"> cùng kỳ. Sản phẩm cây ăn quả tăng 1,7% so </w:t>
      </w:r>
      <w:r w:rsidR="00AD766C">
        <w:rPr>
          <w:color w:val="000000" w:themeColor="text1"/>
          <w:sz w:val="28"/>
          <w:szCs w:val="28"/>
          <w:lang w:val="en-US"/>
        </w:rPr>
        <w:t xml:space="preserve">với </w:t>
      </w:r>
      <w:r w:rsidRPr="00B16D0A">
        <w:rPr>
          <w:color w:val="000000" w:themeColor="text1"/>
          <w:sz w:val="28"/>
          <w:szCs w:val="28"/>
          <w:lang w:val="en-US"/>
        </w:rPr>
        <w:t xml:space="preserve">quý trước và </w:t>
      </w:r>
      <w:r w:rsidRPr="00B16D0A">
        <w:rPr>
          <w:color w:val="000000" w:themeColor="text1"/>
          <w:sz w:val="28"/>
          <w:szCs w:val="28"/>
          <w:lang w:val="en-US"/>
        </w:rPr>
        <w:lastRenderedPageBreak/>
        <w:t xml:space="preserve">tăng 3,6% so </w:t>
      </w:r>
      <w:r w:rsidR="00AD766C">
        <w:rPr>
          <w:color w:val="000000" w:themeColor="text1"/>
          <w:sz w:val="28"/>
          <w:szCs w:val="28"/>
          <w:lang w:val="en-US"/>
        </w:rPr>
        <w:t xml:space="preserve">với </w:t>
      </w:r>
      <w:r w:rsidRPr="00B16D0A">
        <w:rPr>
          <w:color w:val="000000" w:themeColor="text1"/>
          <w:sz w:val="28"/>
          <w:szCs w:val="28"/>
          <w:lang w:val="en-US"/>
        </w:rPr>
        <w:t xml:space="preserve">cùng kỳ do đang hết mùa nên giá tăng; giá hạt hồ tiêu tăng 2% so </w:t>
      </w:r>
      <w:r w:rsidR="00AD766C">
        <w:rPr>
          <w:color w:val="000000" w:themeColor="text1"/>
          <w:sz w:val="28"/>
          <w:szCs w:val="28"/>
          <w:lang w:val="en-US"/>
        </w:rPr>
        <w:t xml:space="preserve">với </w:t>
      </w:r>
      <w:r w:rsidRPr="00B16D0A">
        <w:rPr>
          <w:color w:val="000000" w:themeColor="text1"/>
          <w:sz w:val="28"/>
          <w:szCs w:val="28"/>
          <w:lang w:val="en-US"/>
        </w:rPr>
        <w:t xml:space="preserve">quý trước và tăng 2,7% so </w:t>
      </w:r>
      <w:r w:rsidR="00AD766C">
        <w:rPr>
          <w:color w:val="000000" w:themeColor="text1"/>
          <w:sz w:val="28"/>
          <w:szCs w:val="28"/>
          <w:lang w:val="en-US"/>
        </w:rPr>
        <w:t xml:space="preserve">với </w:t>
      </w:r>
      <w:r w:rsidRPr="00B16D0A">
        <w:rPr>
          <w:color w:val="000000" w:themeColor="text1"/>
          <w:sz w:val="28"/>
          <w:szCs w:val="28"/>
          <w:lang w:val="en-US"/>
        </w:rPr>
        <w:t xml:space="preserve">cùng kỳ do diện tích thu hẹp, giá thị trường trong nước và xuất khẩu tăng; giá cà phê nhân tăng 9,4% so </w:t>
      </w:r>
      <w:r w:rsidR="00AD766C">
        <w:rPr>
          <w:color w:val="000000" w:themeColor="text1"/>
          <w:sz w:val="28"/>
          <w:szCs w:val="28"/>
          <w:lang w:val="en-US"/>
        </w:rPr>
        <w:t xml:space="preserve">với </w:t>
      </w:r>
      <w:r w:rsidRPr="00B16D0A">
        <w:rPr>
          <w:color w:val="000000" w:themeColor="text1"/>
          <w:sz w:val="28"/>
          <w:szCs w:val="28"/>
          <w:lang w:val="en-US"/>
        </w:rPr>
        <w:t xml:space="preserve">quý trước và giảm 3,2% so </w:t>
      </w:r>
      <w:r w:rsidR="00AD766C">
        <w:rPr>
          <w:color w:val="000000" w:themeColor="text1"/>
          <w:sz w:val="28"/>
          <w:szCs w:val="28"/>
          <w:lang w:val="en-US"/>
        </w:rPr>
        <w:t xml:space="preserve">với </w:t>
      </w:r>
      <w:r w:rsidRPr="00B16D0A">
        <w:rPr>
          <w:color w:val="000000" w:themeColor="text1"/>
          <w:sz w:val="28"/>
          <w:szCs w:val="28"/>
          <w:lang w:val="en-US"/>
        </w:rPr>
        <w:t>cùng kỳ, do đang vào vụ thu hoạch.</w:t>
      </w:r>
    </w:p>
    <w:p w14:paraId="75479FEA" w14:textId="13DE4B17" w:rsidR="00421C67" w:rsidRPr="00B16D0A" w:rsidRDefault="00421C67" w:rsidP="00421C67">
      <w:pPr>
        <w:tabs>
          <w:tab w:val="left" w:pos="1423"/>
        </w:tabs>
        <w:spacing w:before="120" w:line="288" w:lineRule="auto"/>
        <w:ind w:firstLine="709"/>
        <w:jc w:val="both"/>
        <w:rPr>
          <w:color w:val="000000" w:themeColor="text1"/>
          <w:sz w:val="28"/>
          <w:szCs w:val="28"/>
          <w:lang w:val="en-US"/>
        </w:rPr>
      </w:pPr>
      <w:r w:rsidRPr="00B16D0A">
        <w:rPr>
          <w:color w:val="000000" w:themeColor="text1"/>
          <w:sz w:val="28"/>
          <w:szCs w:val="28"/>
          <w:lang w:val="en-US"/>
        </w:rPr>
        <w:t xml:space="preserve">- Chỉ số nhóm sản phẩm từ chăn nuôi ổn định so </w:t>
      </w:r>
      <w:r w:rsidR="00AD766C">
        <w:rPr>
          <w:color w:val="000000" w:themeColor="text1"/>
          <w:sz w:val="28"/>
          <w:szCs w:val="28"/>
          <w:lang w:val="en-US"/>
        </w:rPr>
        <w:t xml:space="preserve">với </w:t>
      </w:r>
      <w:r w:rsidRPr="00B16D0A">
        <w:rPr>
          <w:color w:val="000000" w:themeColor="text1"/>
          <w:sz w:val="28"/>
          <w:szCs w:val="28"/>
          <w:lang w:val="en-US"/>
        </w:rPr>
        <w:t xml:space="preserve">quý trước và tăng 2,1% so </w:t>
      </w:r>
      <w:r w:rsidR="00AD766C">
        <w:rPr>
          <w:color w:val="000000" w:themeColor="text1"/>
          <w:sz w:val="28"/>
          <w:szCs w:val="28"/>
          <w:lang w:val="en-US"/>
        </w:rPr>
        <w:t xml:space="preserve">với </w:t>
      </w:r>
      <w:r w:rsidRPr="00B16D0A">
        <w:rPr>
          <w:color w:val="000000" w:themeColor="text1"/>
          <w:sz w:val="28"/>
          <w:szCs w:val="28"/>
          <w:lang w:val="en-US"/>
        </w:rPr>
        <w:t>cùng kỳ. Trong đó, giá nhóm sản phẩm trâu, bò tăng 0,4% so</w:t>
      </w:r>
      <w:r w:rsidR="00AD766C" w:rsidRPr="00AD766C">
        <w:rPr>
          <w:color w:val="000000" w:themeColor="text1"/>
          <w:sz w:val="28"/>
          <w:szCs w:val="28"/>
          <w:lang w:val="en-US"/>
        </w:rPr>
        <w:t xml:space="preserve"> </w:t>
      </w:r>
      <w:r w:rsidR="00AD766C">
        <w:rPr>
          <w:color w:val="000000" w:themeColor="text1"/>
          <w:sz w:val="28"/>
          <w:szCs w:val="28"/>
          <w:lang w:val="en-US"/>
        </w:rPr>
        <w:t>với</w:t>
      </w:r>
      <w:r w:rsidRPr="00B16D0A">
        <w:rPr>
          <w:color w:val="000000" w:themeColor="text1"/>
          <w:sz w:val="28"/>
          <w:szCs w:val="28"/>
          <w:lang w:val="en-US"/>
        </w:rPr>
        <w:t xml:space="preserve"> quý trước và giảm 2,2% so cùng kỳ, giá lợn giảm 2,7% so với quý trước và tăng 1,4% so cùng kỳ; giá lợn hơi giảm là do tình hình dịch bệnh ảnh hưởng đến nhu cầu tiêu dùng của người dân. Hiện nay, mặc dù giá lợn hơi đang có xu hướng tăng nhưng người chăn nuôi vẫn đang thận trọng trong việc tái đàn vì lo ngại dịch bệnh và chi phí đầu vào vẫn ở mức cao; giá nhóm gia cầm tăng 3,9% so quý trước, tăng 4,4% so cùng kỳ do giá trứng các loại và giá con giống tăng để tái đàn vào dịp tết Nguyên Đán. </w:t>
      </w:r>
    </w:p>
    <w:p w14:paraId="57CEC992" w14:textId="458B6846" w:rsidR="00421C67" w:rsidRPr="00B16D0A" w:rsidRDefault="00421C67" w:rsidP="00421C67">
      <w:pPr>
        <w:tabs>
          <w:tab w:val="left" w:pos="1423"/>
        </w:tabs>
        <w:spacing w:before="120" w:line="288" w:lineRule="auto"/>
        <w:ind w:firstLine="709"/>
        <w:jc w:val="both"/>
        <w:rPr>
          <w:color w:val="000000" w:themeColor="text1"/>
          <w:sz w:val="28"/>
          <w:szCs w:val="28"/>
          <w:lang w:val="en-US"/>
        </w:rPr>
      </w:pPr>
      <w:r w:rsidRPr="00B16D0A">
        <w:rPr>
          <w:color w:val="000000" w:themeColor="text1"/>
          <w:sz w:val="28"/>
          <w:szCs w:val="28"/>
          <w:lang w:val="en-US"/>
        </w:rPr>
        <w:t xml:space="preserve">- Dịch vụ nông nghiệp giảm 0,5% so quý trước và tăng 0,9% so </w:t>
      </w:r>
      <w:r w:rsidR="00D45FD9">
        <w:rPr>
          <w:color w:val="000000" w:themeColor="text1"/>
          <w:sz w:val="28"/>
          <w:szCs w:val="28"/>
          <w:lang w:val="en-US"/>
        </w:rPr>
        <w:t xml:space="preserve">với </w:t>
      </w:r>
      <w:r w:rsidRPr="00B16D0A">
        <w:rPr>
          <w:color w:val="000000" w:themeColor="text1"/>
          <w:sz w:val="28"/>
          <w:szCs w:val="28"/>
          <w:lang w:val="en-US"/>
        </w:rPr>
        <w:t xml:space="preserve">cùng kỳ do hết vụ thu hoạch. </w:t>
      </w:r>
    </w:p>
    <w:p w14:paraId="66A7FBBD" w14:textId="133D7CB9" w:rsidR="00366262" w:rsidRPr="007D3B9F" w:rsidRDefault="00A87733" w:rsidP="00D72F60">
      <w:pPr>
        <w:pStyle w:val="ListParagraph"/>
        <w:numPr>
          <w:ilvl w:val="0"/>
          <w:numId w:val="4"/>
        </w:numPr>
        <w:tabs>
          <w:tab w:val="left" w:pos="1423"/>
        </w:tabs>
        <w:spacing w:before="120" w:line="288" w:lineRule="auto"/>
        <w:jc w:val="both"/>
        <w:rPr>
          <w:iCs/>
          <w:color w:val="000000" w:themeColor="text1"/>
          <w:sz w:val="28"/>
          <w:szCs w:val="28"/>
          <w:lang w:val="en-US"/>
        </w:rPr>
      </w:pPr>
      <w:r w:rsidRPr="007D3B9F">
        <w:rPr>
          <w:iCs/>
          <w:color w:val="000000" w:themeColor="text1"/>
          <w:sz w:val="28"/>
          <w:szCs w:val="28"/>
          <w:lang w:val="en-US"/>
        </w:rPr>
        <w:t>Năm 2025</w:t>
      </w:r>
    </w:p>
    <w:p w14:paraId="74B29CE7" w14:textId="77777777" w:rsidR="003D09D5" w:rsidRPr="00B16D0A" w:rsidRDefault="003D09D5" w:rsidP="003D09D5">
      <w:pPr>
        <w:tabs>
          <w:tab w:val="left" w:pos="1423"/>
        </w:tabs>
        <w:spacing w:before="120" w:line="288" w:lineRule="auto"/>
        <w:ind w:firstLine="709"/>
        <w:jc w:val="both"/>
        <w:rPr>
          <w:color w:val="000000" w:themeColor="text1"/>
          <w:sz w:val="28"/>
          <w:szCs w:val="28"/>
          <w:lang w:val="en-US"/>
        </w:rPr>
      </w:pPr>
      <w:r w:rsidRPr="00B16D0A">
        <w:rPr>
          <w:color w:val="000000" w:themeColor="text1"/>
          <w:sz w:val="28"/>
          <w:szCs w:val="28"/>
          <w:lang w:val="en-US"/>
        </w:rPr>
        <w:t xml:space="preserve">Chỉ số giá sản xuất nông, lâm nghiệp và thủy sản năm 2025 tăng 0,3% so cùng kỳ. Trong đó, sản phẩm nông nghiệp và dịch vụ có liên quan giảm 0,06%; Sản phẩm lâm nghiệp và dịch vụ có liên quan tăng 3,2%; Sản phẩm thủy sản khai thác, nuôi trồng tăng 1,5% so cùng kỳ. </w:t>
      </w:r>
    </w:p>
    <w:p w14:paraId="033A45A1" w14:textId="77777777" w:rsidR="003D09D5" w:rsidRPr="00B16D0A" w:rsidRDefault="003D09D5" w:rsidP="003D09D5">
      <w:pPr>
        <w:tabs>
          <w:tab w:val="left" w:pos="1423"/>
        </w:tabs>
        <w:spacing w:before="120" w:line="288" w:lineRule="auto"/>
        <w:ind w:firstLine="709"/>
        <w:jc w:val="both"/>
        <w:rPr>
          <w:color w:val="000000" w:themeColor="text1"/>
          <w:sz w:val="28"/>
          <w:szCs w:val="28"/>
          <w:lang w:val="en-US"/>
        </w:rPr>
      </w:pPr>
      <w:r w:rsidRPr="00B16D0A">
        <w:rPr>
          <w:color w:val="000000" w:themeColor="text1"/>
          <w:sz w:val="28"/>
          <w:szCs w:val="28"/>
          <w:lang w:val="en-US"/>
        </w:rPr>
        <w:t xml:space="preserve">- Nhóm sản phẩm từ cây hàng năm tăng 8,7% so cùng kỳ; Trong đó, thóc giảm 6,6% do đã thu hoạch, đồng thời giá gạo xuất khẩu giảm mạnh; ngô và sản phẩm cây lương thực có hạt khác tăng 7,6% so cùng kỳ; mía cây tươi giảm 6,3% do đang vào mùa thu hoạch; sản phẩm cây có hạt chứa dầu tăng 8,7% do giá vừng tăng cao. </w:t>
      </w:r>
    </w:p>
    <w:p w14:paraId="6D8DE0C4" w14:textId="77777777" w:rsidR="003D09D5" w:rsidRPr="00B16D0A" w:rsidRDefault="003D09D5" w:rsidP="003D09D5">
      <w:pPr>
        <w:tabs>
          <w:tab w:val="left" w:pos="1423"/>
        </w:tabs>
        <w:spacing w:before="120" w:line="288" w:lineRule="auto"/>
        <w:ind w:firstLine="709"/>
        <w:jc w:val="both"/>
        <w:rPr>
          <w:color w:val="000000" w:themeColor="text1"/>
          <w:sz w:val="28"/>
          <w:szCs w:val="28"/>
          <w:lang w:val="en-US"/>
        </w:rPr>
      </w:pPr>
      <w:r w:rsidRPr="00B16D0A">
        <w:rPr>
          <w:color w:val="000000" w:themeColor="text1"/>
          <w:sz w:val="28"/>
          <w:szCs w:val="28"/>
          <w:lang w:val="en-US"/>
        </w:rPr>
        <w:t xml:space="preserve">- Chỉ số nhóm sản phẩm từ cây lâu năm giảm 9% so cùng kỳ, giảm mạnh ở cam, quý và các loại quả có múi. </w:t>
      </w:r>
    </w:p>
    <w:p w14:paraId="76F4B0A5" w14:textId="77777777" w:rsidR="003D09D5" w:rsidRPr="00B16D0A" w:rsidRDefault="003D09D5" w:rsidP="003D09D5">
      <w:pPr>
        <w:tabs>
          <w:tab w:val="left" w:pos="1423"/>
        </w:tabs>
        <w:spacing w:before="120" w:line="288" w:lineRule="auto"/>
        <w:ind w:firstLine="709"/>
        <w:jc w:val="both"/>
        <w:rPr>
          <w:color w:val="000000" w:themeColor="text1"/>
          <w:sz w:val="28"/>
          <w:szCs w:val="28"/>
          <w:lang w:val="en-US"/>
        </w:rPr>
      </w:pPr>
      <w:r w:rsidRPr="00B16D0A">
        <w:rPr>
          <w:color w:val="000000" w:themeColor="text1"/>
          <w:sz w:val="28"/>
          <w:szCs w:val="28"/>
          <w:lang w:val="en-US"/>
        </w:rPr>
        <w:t xml:space="preserve">- Chỉ số nhóm sản phẩm từ chăn nuôi tăng 2,7% so cùng kỳ. Trong đó, giá nhóm sản phẩm trâu, bò giảm 1,8% so cùng kỳ, giá lợn tăng 1,2% so cùng kỳ; giá nhóm gia cầm tăng 6,4%. </w:t>
      </w:r>
    </w:p>
    <w:p w14:paraId="24299B03" w14:textId="77777777" w:rsidR="003D09D5" w:rsidRPr="00B16D0A" w:rsidRDefault="003D09D5" w:rsidP="003D09D5">
      <w:pPr>
        <w:tabs>
          <w:tab w:val="left" w:pos="1423"/>
        </w:tabs>
        <w:spacing w:before="120" w:line="288" w:lineRule="auto"/>
        <w:ind w:firstLine="709"/>
        <w:jc w:val="both"/>
        <w:rPr>
          <w:color w:val="000000" w:themeColor="text1"/>
          <w:sz w:val="28"/>
          <w:szCs w:val="28"/>
          <w:lang w:val="en-US"/>
        </w:rPr>
      </w:pPr>
      <w:r w:rsidRPr="00B16D0A">
        <w:rPr>
          <w:color w:val="000000" w:themeColor="text1"/>
          <w:sz w:val="28"/>
          <w:szCs w:val="28"/>
          <w:lang w:val="en-US"/>
        </w:rPr>
        <w:t xml:space="preserve">- Dịch vụ nông nghiệp tăng 0,9% so với cùng kỳ. </w:t>
      </w:r>
    </w:p>
    <w:p w14:paraId="55716D55" w14:textId="6B116CED" w:rsidR="00366262" w:rsidRPr="00B16D0A" w:rsidRDefault="003D09D5" w:rsidP="003D09D5">
      <w:pPr>
        <w:tabs>
          <w:tab w:val="left" w:pos="1423"/>
        </w:tabs>
        <w:spacing w:before="120" w:line="288" w:lineRule="auto"/>
        <w:ind w:firstLine="709"/>
        <w:jc w:val="both"/>
        <w:rPr>
          <w:color w:val="000000" w:themeColor="text1"/>
          <w:sz w:val="28"/>
          <w:szCs w:val="28"/>
          <w:lang w:val="en-US"/>
        </w:rPr>
      </w:pPr>
      <w:r w:rsidRPr="00B16D0A">
        <w:rPr>
          <w:color w:val="000000" w:themeColor="text1"/>
          <w:sz w:val="28"/>
          <w:szCs w:val="28"/>
          <w:lang w:val="en-US"/>
        </w:rPr>
        <w:t>- Chỉ số nhóm thủy sản tăng 1,5% so cùng kỳ; trong đó, chỉ số nhóm thủy sản khai thác tăng 0,2% so cùng kỳ; chỉ số nhóm thủy sản nuôi trồng tăng 11,4% so cùng kỳ do bão lũ gây thiệt hại cho người dân</w:t>
      </w:r>
      <w:r w:rsidR="00366262" w:rsidRPr="00B16D0A">
        <w:rPr>
          <w:color w:val="000000" w:themeColor="text1"/>
          <w:sz w:val="28"/>
          <w:szCs w:val="28"/>
        </w:rPr>
        <w:t xml:space="preserve">. </w:t>
      </w:r>
    </w:p>
    <w:p w14:paraId="573B9BE3" w14:textId="505CA319" w:rsidR="00366262" w:rsidRPr="00B16D0A" w:rsidRDefault="00366262" w:rsidP="00920360">
      <w:pPr>
        <w:tabs>
          <w:tab w:val="left" w:pos="1423"/>
        </w:tabs>
        <w:spacing w:before="120" w:line="288" w:lineRule="auto"/>
        <w:ind w:firstLine="709"/>
        <w:jc w:val="both"/>
        <w:rPr>
          <w:i/>
          <w:color w:val="000000" w:themeColor="text1"/>
          <w:sz w:val="28"/>
          <w:szCs w:val="28"/>
        </w:rPr>
      </w:pPr>
      <w:r w:rsidRPr="00B16D0A">
        <w:rPr>
          <w:b/>
          <w:i/>
          <w:color w:val="000000" w:themeColor="text1"/>
          <w:sz w:val="28"/>
          <w:szCs w:val="28"/>
          <w:lang w:val="de-DE"/>
        </w:rPr>
        <w:lastRenderedPageBreak/>
        <w:t>3.4. Giá nguyên, nhiên vật liệu dùng cho sản xuất</w:t>
      </w:r>
    </w:p>
    <w:p w14:paraId="1386F3CB" w14:textId="77777777" w:rsidR="00B0628B" w:rsidRPr="00B16D0A" w:rsidRDefault="00B0628B" w:rsidP="00B0628B">
      <w:pPr>
        <w:tabs>
          <w:tab w:val="left" w:pos="1423"/>
        </w:tabs>
        <w:spacing w:before="120" w:line="288" w:lineRule="auto"/>
        <w:ind w:firstLine="709"/>
        <w:jc w:val="both"/>
        <w:rPr>
          <w:color w:val="000000" w:themeColor="text1"/>
          <w:sz w:val="28"/>
          <w:szCs w:val="28"/>
          <w:lang w:val="en-US"/>
        </w:rPr>
      </w:pPr>
      <w:r w:rsidRPr="00B16D0A">
        <w:rPr>
          <w:color w:val="000000" w:themeColor="text1"/>
          <w:sz w:val="28"/>
          <w:szCs w:val="28"/>
          <w:lang w:val="en-US"/>
        </w:rPr>
        <w:t xml:space="preserve">Tại tỉnh Gia Lai, chỉ số giá nguyên, nhiên vật liệu dùng cho sản xuất quý IV năm 2025 tăng 1,38% so quý trước và tăng 5,27% so cùng kỳ năm trước. Bình quân cả năm 2025 tăng 3,65% so với cùng kỳ năm trước. </w:t>
      </w:r>
    </w:p>
    <w:p w14:paraId="3B438026" w14:textId="01F53B24" w:rsidR="00B0628B" w:rsidRPr="007D3B9F" w:rsidRDefault="00FC040E" w:rsidP="00B0628B">
      <w:pPr>
        <w:tabs>
          <w:tab w:val="left" w:pos="1423"/>
        </w:tabs>
        <w:spacing w:before="120" w:line="288" w:lineRule="auto"/>
        <w:ind w:firstLine="709"/>
        <w:jc w:val="both"/>
        <w:rPr>
          <w:color w:val="000000" w:themeColor="text1"/>
          <w:sz w:val="28"/>
          <w:szCs w:val="28"/>
          <w:lang w:val="en-US"/>
        </w:rPr>
      </w:pPr>
      <w:r w:rsidRPr="007D3B9F">
        <w:rPr>
          <w:color w:val="000000" w:themeColor="text1"/>
          <w:sz w:val="28"/>
          <w:szCs w:val="28"/>
          <w:lang w:val="en-US"/>
        </w:rPr>
        <w:t>a)</w:t>
      </w:r>
      <w:r w:rsidR="00B0628B" w:rsidRPr="007D3B9F">
        <w:rPr>
          <w:color w:val="000000" w:themeColor="text1"/>
          <w:sz w:val="28"/>
          <w:szCs w:val="28"/>
          <w:lang w:val="en-US"/>
        </w:rPr>
        <w:t xml:space="preserve"> Chỉ số giá Quý IV/2025 </w:t>
      </w:r>
    </w:p>
    <w:p w14:paraId="69907765" w14:textId="77777777" w:rsidR="00421C67" w:rsidRPr="00B16D0A" w:rsidRDefault="00421C67" w:rsidP="00421C67">
      <w:pPr>
        <w:tabs>
          <w:tab w:val="left" w:pos="1423"/>
        </w:tabs>
        <w:spacing w:before="120" w:line="288" w:lineRule="auto"/>
        <w:ind w:firstLine="709"/>
        <w:jc w:val="both"/>
        <w:rPr>
          <w:color w:val="000000" w:themeColor="text1"/>
          <w:sz w:val="28"/>
          <w:szCs w:val="28"/>
          <w:lang w:val="en-US"/>
        </w:rPr>
      </w:pPr>
      <w:r w:rsidRPr="00B16D0A">
        <w:rPr>
          <w:color w:val="000000" w:themeColor="text1"/>
          <w:sz w:val="28"/>
          <w:szCs w:val="28"/>
          <w:lang w:val="en-US"/>
        </w:rPr>
        <w:t xml:space="preserve">- Chỉ số giá nguyên nhiên vật liệu sản phẩm nông nghiệp, lâm nghiệp và thủy sản quý IV/2025 tăng 1,95% so với quý trước và tăng 2,49% so cùng kỳ năm trước. </w:t>
      </w:r>
    </w:p>
    <w:p w14:paraId="66414923" w14:textId="77777777" w:rsidR="00421C67" w:rsidRPr="00B16D0A" w:rsidRDefault="00421C67" w:rsidP="00421C67">
      <w:pPr>
        <w:tabs>
          <w:tab w:val="left" w:pos="1423"/>
        </w:tabs>
        <w:spacing w:before="120" w:line="288" w:lineRule="auto"/>
        <w:ind w:firstLine="709"/>
        <w:jc w:val="both"/>
        <w:rPr>
          <w:color w:val="000000" w:themeColor="text1"/>
          <w:sz w:val="28"/>
          <w:szCs w:val="28"/>
          <w:lang w:val="en-US"/>
        </w:rPr>
      </w:pPr>
      <w:r w:rsidRPr="00B16D0A">
        <w:rPr>
          <w:color w:val="000000" w:themeColor="text1"/>
          <w:sz w:val="28"/>
          <w:szCs w:val="28"/>
          <w:lang w:val="en-US"/>
        </w:rPr>
        <w:t xml:space="preserve">- Chỉ số giá nguyên nhiên vật liệu dùng cho sản phẩm từ khai khoáng quý IV/2025 tăng 5,76% so với quý trước và tăng 17,64% so cùng kỳ năm trước, do phục vụ nhu cầu xây dựng tuyến đường cao tốc, các công trình giao thông của tỉnh, các dự án chung cư Nhà ở xã hội trên địa bàn tỉnh,… vì vậy mà giá sản phẩm đá, cát, sỏi… tăng mạnh lên, cụ thể: Sản phẩm khai khoáng khác tăng 8,84% so với quý trước và tăng 21,8% so với cùng kỳ. </w:t>
      </w:r>
    </w:p>
    <w:p w14:paraId="719FAFAF" w14:textId="77777777" w:rsidR="00421C67" w:rsidRPr="00B16D0A" w:rsidRDefault="00421C67" w:rsidP="00421C67">
      <w:pPr>
        <w:tabs>
          <w:tab w:val="left" w:pos="1423"/>
        </w:tabs>
        <w:spacing w:before="120" w:line="288" w:lineRule="auto"/>
        <w:ind w:firstLine="709"/>
        <w:jc w:val="both"/>
        <w:rPr>
          <w:color w:val="000000" w:themeColor="text1"/>
          <w:sz w:val="28"/>
          <w:szCs w:val="28"/>
          <w:lang w:val="en-US"/>
        </w:rPr>
      </w:pPr>
      <w:r w:rsidRPr="00B16D0A">
        <w:rPr>
          <w:color w:val="000000" w:themeColor="text1"/>
          <w:sz w:val="28"/>
          <w:szCs w:val="28"/>
          <w:lang w:val="en-US"/>
        </w:rPr>
        <w:t xml:space="preserve">- Chỉ số giá nguyên nhiên vật liệu dùng cho sản phẩm nguyên vật liệu khác quý IV/2025 tăng 0,54% so quý trước và tăng 4,06% so cùng kỳ năm trước. </w:t>
      </w:r>
    </w:p>
    <w:p w14:paraId="1623C2F7" w14:textId="77777777" w:rsidR="00421C67" w:rsidRPr="00B16D0A" w:rsidRDefault="00421C67" w:rsidP="00421C67">
      <w:pPr>
        <w:tabs>
          <w:tab w:val="left" w:pos="1423"/>
        </w:tabs>
        <w:spacing w:before="120" w:line="288" w:lineRule="auto"/>
        <w:ind w:firstLine="709"/>
        <w:jc w:val="both"/>
        <w:rPr>
          <w:color w:val="000000" w:themeColor="text1"/>
          <w:sz w:val="28"/>
          <w:szCs w:val="28"/>
          <w:lang w:val="en-US"/>
        </w:rPr>
      </w:pPr>
      <w:r w:rsidRPr="00B16D0A">
        <w:rPr>
          <w:color w:val="000000" w:themeColor="text1"/>
          <w:sz w:val="28"/>
          <w:szCs w:val="28"/>
          <w:lang w:val="en-US"/>
        </w:rPr>
        <w:t xml:space="preserve">- Chỉ số giá nguyên nhiên vật liệu dùng cho sản phẩm điện, khí đốt, hơi nước và điều hòa không khí quý IV/2025 giảm 0,22% so với quý trước và tăng 10,44% so với cùng kỳ. </w:t>
      </w:r>
    </w:p>
    <w:p w14:paraId="74FB30E7" w14:textId="77777777" w:rsidR="00421C67" w:rsidRPr="00B16D0A" w:rsidRDefault="00421C67" w:rsidP="00421C67">
      <w:pPr>
        <w:tabs>
          <w:tab w:val="left" w:pos="1423"/>
        </w:tabs>
        <w:spacing w:before="120" w:line="288" w:lineRule="auto"/>
        <w:ind w:firstLine="709"/>
        <w:jc w:val="both"/>
        <w:rPr>
          <w:color w:val="000000" w:themeColor="text1"/>
          <w:sz w:val="28"/>
          <w:szCs w:val="28"/>
          <w:lang w:val="en-US"/>
        </w:rPr>
      </w:pPr>
      <w:r w:rsidRPr="00B16D0A">
        <w:rPr>
          <w:color w:val="000000" w:themeColor="text1"/>
          <w:sz w:val="28"/>
          <w:szCs w:val="28"/>
          <w:lang w:val="en-US"/>
        </w:rPr>
        <w:t xml:space="preserve">- Chỉ số giá nguyên nhiên vật liệu dùng cho sản phẩm nước tự nhiên khai thác quý IV/2025 không tăng so với quý trước và tăng 10,32% cùng kỳ do Công ty CP Cấp thoát nước Bình Định điều chỉnh giá bán. </w:t>
      </w:r>
    </w:p>
    <w:p w14:paraId="63901071" w14:textId="77777777" w:rsidR="00421C67" w:rsidRPr="00B16D0A" w:rsidRDefault="00421C67" w:rsidP="00421C67">
      <w:pPr>
        <w:tabs>
          <w:tab w:val="left" w:pos="1423"/>
        </w:tabs>
        <w:spacing w:before="120" w:line="288" w:lineRule="auto"/>
        <w:ind w:firstLine="709"/>
        <w:jc w:val="both"/>
        <w:rPr>
          <w:color w:val="000000" w:themeColor="text1"/>
          <w:sz w:val="28"/>
          <w:szCs w:val="28"/>
          <w:lang w:val="en-US"/>
        </w:rPr>
      </w:pPr>
      <w:r w:rsidRPr="00B16D0A">
        <w:rPr>
          <w:color w:val="000000" w:themeColor="text1"/>
          <w:sz w:val="28"/>
          <w:szCs w:val="28"/>
          <w:lang w:val="en-US"/>
        </w:rPr>
        <w:t xml:space="preserve">- Chỉ số giá nguyên nhiên vật liệu dùng cho sản phẩm xây dựng quý IV/2025 tăng 1,35% so quý trước và tăng 4,34% so cùng kỳ, tăng chủ yếu ở các nhóm: dịch vụ hoàn thiện công trình xây dựng tăng 1,60% so với quý trước và tăng 12% so với cùng kỳ; dịch vụ xây dựng chuyên dụng khác tăng 3,03% so với quý trước, tăng 5,44% so với cùng kỳ năm trước. </w:t>
      </w:r>
    </w:p>
    <w:p w14:paraId="28D3A913" w14:textId="77777777" w:rsidR="00421C67" w:rsidRDefault="00421C67" w:rsidP="00421C67">
      <w:pPr>
        <w:tabs>
          <w:tab w:val="left" w:pos="1423"/>
        </w:tabs>
        <w:spacing w:before="120" w:line="288" w:lineRule="auto"/>
        <w:ind w:firstLine="709"/>
        <w:jc w:val="both"/>
        <w:rPr>
          <w:color w:val="000000" w:themeColor="text1"/>
          <w:sz w:val="28"/>
          <w:szCs w:val="28"/>
          <w:lang w:val="en-US"/>
        </w:rPr>
      </w:pPr>
      <w:r w:rsidRPr="00B16D0A">
        <w:rPr>
          <w:color w:val="000000" w:themeColor="text1"/>
          <w:sz w:val="28"/>
          <w:szCs w:val="28"/>
          <w:lang w:val="en-US"/>
        </w:rPr>
        <w:t xml:space="preserve">- Chỉ số giá nguyên nhiên vật liệu dùng cho dịch vụ chuyên môn khoa học công nghệ quý IV năm 2025 không tăng so với quý trước và tăng 10,4% so với cùng kỳ năm trước. </w:t>
      </w:r>
    </w:p>
    <w:p w14:paraId="565D2D48" w14:textId="4A126D6B" w:rsidR="00B16F4E" w:rsidRPr="00AD766C" w:rsidRDefault="00000CBC" w:rsidP="00B16F4E">
      <w:pPr>
        <w:tabs>
          <w:tab w:val="left" w:pos="1423"/>
        </w:tabs>
        <w:spacing w:before="120" w:line="288" w:lineRule="auto"/>
        <w:ind w:firstLine="709"/>
        <w:jc w:val="both"/>
        <w:rPr>
          <w:color w:val="000000" w:themeColor="text1"/>
          <w:sz w:val="28"/>
          <w:szCs w:val="28"/>
          <w:lang w:val="en-US"/>
        </w:rPr>
      </w:pPr>
      <w:r w:rsidRPr="007D3B9F">
        <w:rPr>
          <w:color w:val="000000" w:themeColor="text1"/>
          <w:sz w:val="28"/>
          <w:szCs w:val="28"/>
          <w:lang w:val="en-US"/>
        </w:rPr>
        <w:t>b)</w:t>
      </w:r>
      <w:r w:rsidR="00B16F4E" w:rsidRPr="007D3B9F">
        <w:rPr>
          <w:color w:val="000000" w:themeColor="text1"/>
          <w:sz w:val="28"/>
          <w:szCs w:val="28"/>
          <w:lang w:val="en-US"/>
        </w:rPr>
        <w:t xml:space="preserve"> Chỉ số giá bình quân cả năm 2025 </w:t>
      </w:r>
    </w:p>
    <w:p w14:paraId="4ED3EF00" w14:textId="4F9F10A0" w:rsidR="00B16F4E" w:rsidRPr="00B16D0A" w:rsidRDefault="00B16F4E" w:rsidP="00B16F4E">
      <w:pPr>
        <w:tabs>
          <w:tab w:val="left" w:pos="1423"/>
        </w:tabs>
        <w:spacing w:before="120" w:line="288" w:lineRule="auto"/>
        <w:ind w:firstLine="709"/>
        <w:jc w:val="both"/>
        <w:rPr>
          <w:color w:val="000000" w:themeColor="text1"/>
          <w:sz w:val="28"/>
          <w:szCs w:val="28"/>
          <w:lang w:val="en-US"/>
        </w:rPr>
      </w:pPr>
      <w:r w:rsidRPr="00B16D0A">
        <w:rPr>
          <w:color w:val="000000" w:themeColor="text1"/>
          <w:sz w:val="28"/>
          <w:szCs w:val="28"/>
          <w:lang w:val="en-US"/>
        </w:rPr>
        <w:t xml:space="preserve">Chỉ số giá nguyên nhiên vật liệu dùng cho sản xuất bình quân cả năm 2025 tăng 3,65% so với cùng kỳ. Chủ yếu do ảnh hưởng của các nhóm ngành sau: Chỉ số giá nhóm sản phẩm nông nghiệp, lâm nghiệp và thủy sản tăng 3,82%; Chỉ số </w:t>
      </w:r>
      <w:r w:rsidRPr="00B16D0A">
        <w:rPr>
          <w:color w:val="000000" w:themeColor="text1"/>
          <w:sz w:val="28"/>
          <w:szCs w:val="28"/>
          <w:lang w:val="en-US"/>
        </w:rPr>
        <w:lastRenderedPageBreak/>
        <w:t>giá nguyên vật liệu dùng cho sản phẩm từ khai khoáng tăng 11,76%; Chỉ số giá nguyên vật liệu dùng cho sản phẩm nguyên liệu khác tăng 1,93%; Chỉ số giá nguyên nhiên vật liệu dùng cho sản phẩm điện, khí đốt, hơi nước và điều hòa không khí tăng 8,49%; Chỉ số giá nguyên nhiên vật liệu dùng cho sản phẩm nước tự nhiên khai thác tăng 6,35%; Chỉ số giá nguyên nhiên vật liệu dùng cho sản phẩm xây dựng tăng 5,03%; Chỉ số giá nguyên nhiên vật liệu dùng cho dịch vụ chuyên môn khoa học công nghệ tăng 8,03%.</w:t>
      </w:r>
    </w:p>
    <w:p w14:paraId="3CAEC349" w14:textId="77777777" w:rsidR="00D954A7" w:rsidRPr="00B16D0A" w:rsidRDefault="00366262" w:rsidP="00D954A7">
      <w:pPr>
        <w:tabs>
          <w:tab w:val="left" w:pos="1423"/>
        </w:tabs>
        <w:spacing w:before="120" w:line="288" w:lineRule="auto"/>
        <w:ind w:firstLine="709"/>
        <w:jc w:val="both"/>
        <w:rPr>
          <w:b/>
          <w:i/>
          <w:color w:val="000000" w:themeColor="text1"/>
          <w:sz w:val="28"/>
          <w:szCs w:val="28"/>
          <w:lang w:val="de-DE"/>
        </w:rPr>
      </w:pPr>
      <w:r w:rsidRPr="00B16D0A">
        <w:rPr>
          <w:b/>
          <w:i/>
          <w:color w:val="000000" w:themeColor="text1"/>
          <w:sz w:val="28"/>
          <w:szCs w:val="28"/>
          <w:lang w:val="de-DE"/>
        </w:rPr>
        <w:t>3.5. Chỉ số giá sản xuất công nghiệp</w:t>
      </w:r>
    </w:p>
    <w:p w14:paraId="74C75A8F" w14:textId="71BD9BEB" w:rsidR="00F653D1" w:rsidRPr="007D3B9F" w:rsidRDefault="00F653D1" w:rsidP="00D954A7">
      <w:pPr>
        <w:tabs>
          <w:tab w:val="left" w:pos="1423"/>
        </w:tabs>
        <w:spacing w:before="120" w:line="288" w:lineRule="auto"/>
        <w:ind w:firstLine="709"/>
        <w:jc w:val="both"/>
        <w:rPr>
          <w:color w:val="000000" w:themeColor="text1"/>
          <w:sz w:val="28"/>
          <w:szCs w:val="28"/>
          <w:lang w:val="en-US"/>
        </w:rPr>
      </w:pPr>
      <w:r w:rsidRPr="007D3B9F">
        <w:rPr>
          <w:color w:val="000000" w:themeColor="text1"/>
          <w:sz w:val="28"/>
          <w:szCs w:val="28"/>
          <w:lang w:val="en-US"/>
        </w:rPr>
        <w:t xml:space="preserve">a) Chỉ số giá Gia Lai Đông </w:t>
      </w:r>
    </w:p>
    <w:p w14:paraId="55EDB40F" w14:textId="77777777" w:rsidR="006D1A47" w:rsidRPr="00B16D0A" w:rsidRDefault="006D1A47" w:rsidP="00D954A7">
      <w:pPr>
        <w:tabs>
          <w:tab w:val="left" w:pos="1423"/>
        </w:tabs>
        <w:spacing w:before="120" w:line="288" w:lineRule="auto"/>
        <w:ind w:firstLine="709"/>
        <w:jc w:val="both"/>
        <w:rPr>
          <w:color w:val="000000" w:themeColor="text1"/>
          <w:sz w:val="28"/>
          <w:szCs w:val="28"/>
          <w:lang w:val="en-US"/>
        </w:rPr>
      </w:pPr>
      <w:r w:rsidRPr="00B16D0A">
        <w:rPr>
          <w:i/>
          <w:iCs/>
          <w:color w:val="000000" w:themeColor="text1"/>
          <w:sz w:val="28"/>
          <w:szCs w:val="28"/>
          <w:lang w:val="en-US"/>
        </w:rPr>
        <w:t>Chỉ số giá sản xuất công nghiệp quý IV/2025</w:t>
      </w:r>
      <w:r w:rsidRPr="00B16D0A">
        <w:rPr>
          <w:color w:val="000000" w:themeColor="text1"/>
          <w:sz w:val="28"/>
          <w:szCs w:val="28"/>
          <w:lang w:val="en-US"/>
        </w:rPr>
        <w:t xml:space="preserve"> tăng 0,3% so với quý trước và tăng 2% so cùng kỳ: Chỉ số sản phẩm khai khoáng tăng 0,3% so với quý trước và tăng 0,8% so cùng kỳ; Chỉ số giá sản xuất sản phẩm công nghiệp chế biến, chế tạo tăng 0,4% so với quý trước và tăng 2% so cùng kỳ; Chỉ số giá sản xuất điện, khí đốt, nước nóng, hơi nước và điều hòa không khí giảm 0,4% so quý trước và tăng 1,6% so cùng kỳ; Chỉ số nước tự nhiên khai thác, dịch vụ quản lý và xử lý rác thải, nước thải tăng 0,1% so quý trước và tăng 10,2% so cùng kỳ. </w:t>
      </w:r>
    </w:p>
    <w:p w14:paraId="6773EF94" w14:textId="09465195" w:rsidR="00D118E8" w:rsidRPr="00B16D0A" w:rsidRDefault="00D118E8" w:rsidP="000A665D">
      <w:pPr>
        <w:tabs>
          <w:tab w:val="left" w:pos="1423"/>
        </w:tabs>
        <w:spacing w:before="120" w:line="288" w:lineRule="auto"/>
        <w:ind w:firstLine="709"/>
        <w:jc w:val="both"/>
        <w:rPr>
          <w:i/>
          <w:iCs/>
          <w:color w:val="000000" w:themeColor="text1"/>
          <w:sz w:val="28"/>
          <w:szCs w:val="28"/>
          <w:lang w:val="en-US"/>
        </w:rPr>
      </w:pPr>
      <w:r w:rsidRPr="00B16D0A">
        <w:rPr>
          <w:i/>
          <w:iCs/>
          <w:color w:val="000000" w:themeColor="text1"/>
          <w:sz w:val="28"/>
          <w:szCs w:val="28"/>
          <w:lang w:val="en-US"/>
        </w:rPr>
        <w:t>Chỉ số giá sản xuất công nghiệp bình quân cả năm 2025</w:t>
      </w:r>
      <w:r w:rsidRPr="00B16D0A">
        <w:rPr>
          <w:color w:val="000000" w:themeColor="text1"/>
          <w:sz w:val="28"/>
          <w:szCs w:val="28"/>
          <w:lang w:val="en-US"/>
        </w:rPr>
        <w:t xml:space="preserve"> tăng 2,2% so cùng kỳ</w:t>
      </w:r>
      <w:r w:rsidR="000A665D" w:rsidRPr="00B16D0A">
        <w:rPr>
          <w:color w:val="000000" w:themeColor="text1"/>
          <w:sz w:val="28"/>
          <w:szCs w:val="28"/>
          <w:lang w:val="en-US"/>
        </w:rPr>
        <w:t>,</w:t>
      </w:r>
      <w:r w:rsidRPr="00B16D0A">
        <w:rPr>
          <w:color w:val="000000" w:themeColor="text1"/>
          <w:sz w:val="28"/>
          <w:szCs w:val="28"/>
          <w:lang w:val="en-US"/>
        </w:rPr>
        <w:t xml:space="preserve"> chủ yếu do nhóm công nghiệp chế biến chế tạo tăng, cụ thể: Chỉ số sản phẩm khai khoáng tăng 4,7%; Chỉ số giá sản xuất sản phẩm công nghiệp chế biến, chế tạo tăng 2,2%; Chỉ số giá sản xuất điện, khí đốt, nước nóng, hơi nước và điều hòa không khí tăng 2,6%; Chỉ số nước tự nhiên khai thác, dịch vụ quản lý và xử lý rác thải, nước thải tăng 7,2%. </w:t>
      </w:r>
    </w:p>
    <w:p w14:paraId="3C51A780" w14:textId="3EF152C8" w:rsidR="00D118E8" w:rsidRPr="00B16D0A" w:rsidRDefault="00D118E8" w:rsidP="00D118E8">
      <w:pPr>
        <w:tabs>
          <w:tab w:val="left" w:pos="1423"/>
        </w:tabs>
        <w:spacing w:before="120" w:line="288" w:lineRule="auto"/>
        <w:ind w:firstLine="709"/>
        <w:jc w:val="both"/>
        <w:rPr>
          <w:color w:val="000000" w:themeColor="text1"/>
          <w:sz w:val="28"/>
          <w:szCs w:val="28"/>
          <w:lang w:val="en-US"/>
        </w:rPr>
      </w:pPr>
      <w:r w:rsidRPr="00B16D0A">
        <w:rPr>
          <w:color w:val="000000" w:themeColor="text1"/>
          <w:sz w:val="28"/>
          <w:szCs w:val="28"/>
          <w:lang w:val="en-US"/>
        </w:rPr>
        <w:t xml:space="preserve">Chỉ số giá một số nhóm ngành cấp II các nhóm ngành có chỉ số giá tăng như: Quặng kim loại và tinh quặng kim loại tăng 9,8%; Da và các sản phẩm từ da liên quan tăng 6,2%; Nước tự nhiên khai thác và Đồ uống đều tăng 11%; Sản phẩm trang phục tăng 4,6%; Gường tủ bàn ghế tăng 1,8%; Sản phẩm chế biến từ gỗ, tre, nứa tăng 3%%, Hóa chất và sản phẩm hóa chất tăng 2,1%; Dịch vụ sữa chữa, bảo dưỡng và lắp đặt máy móc thiết bị tăng 1,6%,... </w:t>
      </w:r>
    </w:p>
    <w:p w14:paraId="71516BB7" w14:textId="2393B357" w:rsidR="006D1A47" w:rsidRDefault="00D118E8" w:rsidP="00D118E8">
      <w:pPr>
        <w:tabs>
          <w:tab w:val="left" w:pos="1423"/>
        </w:tabs>
        <w:spacing w:before="120" w:line="288" w:lineRule="auto"/>
        <w:ind w:firstLine="709"/>
        <w:jc w:val="both"/>
        <w:rPr>
          <w:color w:val="000000" w:themeColor="text1"/>
          <w:sz w:val="28"/>
          <w:szCs w:val="28"/>
          <w:lang w:val="en-US"/>
        </w:rPr>
      </w:pPr>
      <w:r w:rsidRPr="00B16D0A">
        <w:rPr>
          <w:color w:val="000000" w:themeColor="text1"/>
          <w:sz w:val="28"/>
          <w:szCs w:val="28"/>
          <w:lang w:val="en-US"/>
        </w:rPr>
        <w:t>Chiều ngược lại, giảm duy nhất nhóm: Sản phẩm dệt giảm 0,5% do ảnh hưởng của dệt thảm xuất khẩu.</w:t>
      </w:r>
    </w:p>
    <w:p w14:paraId="4EC6D8A1" w14:textId="7FFBC2F6" w:rsidR="00D118E8" w:rsidRPr="007D3B9F" w:rsidRDefault="00D118E8" w:rsidP="002B512F">
      <w:pPr>
        <w:pStyle w:val="ListParagraph"/>
        <w:numPr>
          <w:ilvl w:val="0"/>
          <w:numId w:val="5"/>
        </w:numPr>
        <w:tabs>
          <w:tab w:val="left" w:pos="1423"/>
        </w:tabs>
        <w:spacing w:before="120" w:line="288" w:lineRule="auto"/>
        <w:jc w:val="both"/>
        <w:rPr>
          <w:color w:val="000000" w:themeColor="text1"/>
          <w:sz w:val="28"/>
          <w:szCs w:val="28"/>
          <w:lang w:val="en-US"/>
        </w:rPr>
      </w:pPr>
      <w:r w:rsidRPr="007D3B9F">
        <w:rPr>
          <w:color w:val="000000" w:themeColor="text1"/>
          <w:sz w:val="28"/>
          <w:szCs w:val="28"/>
          <w:lang w:val="en-US"/>
        </w:rPr>
        <w:t xml:space="preserve">Chỉ số giá Gia Lai </w:t>
      </w:r>
      <w:r w:rsidR="00333B4E" w:rsidRPr="007D3B9F">
        <w:rPr>
          <w:color w:val="000000" w:themeColor="text1"/>
          <w:sz w:val="28"/>
          <w:szCs w:val="28"/>
          <w:lang w:val="en-US"/>
        </w:rPr>
        <w:t>Tây</w:t>
      </w:r>
      <w:r w:rsidRPr="007D3B9F">
        <w:rPr>
          <w:color w:val="000000" w:themeColor="text1"/>
          <w:sz w:val="28"/>
          <w:szCs w:val="28"/>
          <w:lang w:val="en-US"/>
        </w:rPr>
        <w:t xml:space="preserve"> </w:t>
      </w:r>
    </w:p>
    <w:p w14:paraId="6AC7EB3F" w14:textId="0497D04D" w:rsidR="00260697" w:rsidRPr="00B16D0A" w:rsidRDefault="00E00988" w:rsidP="0066115A">
      <w:pPr>
        <w:tabs>
          <w:tab w:val="left" w:pos="1423"/>
        </w:tabs>
        <w:spacing w:before="120" w:line="288" w:lineRule="auto"/>
        <w:ind w:firstLine="709"/>
        <w:jc w:val="both"/>
        <w:rPr>
          <w:color w:val="000000" w:themeColor="text1"/>
          <w:sz w:val="28"/>
          <w:szCs w:val="28"/>
          <w:lang w:val="en-US"/>
        </w:rPr>
      </w:pPr>
      <w:r w:rsidRPr="00B16D0A">
        <w:rPr>
          <w:i/>
          <w:iCs/>
          <w:color w:val="000000" w:themeColor="text1"/>
          <w:sz w:val="28"/>
          <w:szCs w:val="28"/>
          <w:lang w:val="en-US"/>
        </w:rPr>
        <w:t xml:space="preserve">Quý IV năm 2025, </w:t>
      </w:r>
      <w:r w:rsidR="00C65477">
        <w:rPr>
          <w:color w:val="000000" w:themeColor="text1"/>
          <w:sz w:val="28"/>
          <w:szCs w:val="28"/>
          <w:lang w:val="en-US"/>
        </w:rPr>
        <w:t>c</w:t>
      </w:r>
      <w:r w:rsidR="00D118E8" w:rsidRPr="00B16D0A">
        <w:rPr>
          <w:color w:val="000000" w:themeColor="text1"/>
          <w:sz w:val="28"/>
          <w:szCs w:val="28"/>
          <w:lang w:val="en-US"/>
        </w:rPr>
        <w:t xml:space="preserve">hỉ số giá sản xuất công nghiệp quý IV/2025 tăng 1% so với quý trước và tăng 1,2% so cùng kỳ: Chỉ số sản phẩm khai khoáng giữ ổn định so với quý trước và so cùng kỳ; Chỉ số giá sản xuất sản phẩm công nghiệp chế biến, chế tạo tăng 1,8% so với quý trước nhưng giảm 1,5% so cùng kỳ; Chỉ </w:t>
      </w:r>
      <w:r w:rsidR="00D118E8" w:rsidRPr="00B16D0A">
        <w:rPr>
          <w:color w:val="000000" w:themeColor="text1"/>
          <w:sz w:val="28"/>
          <w:szCs w:val="28"/>
          <w:lang w:val="en-US"/>
        </w:rPr>
        <w:lastRenderedPageBreak/>
        <w:t xml:space="preserve">số giá sản xuất điện, khí đốt, nước nóng, hơi nước và điều hòa không khí tăng 0,3% so quý trước và tăng 1,9% so cùng kỳ; Chỉ số nước tự nhiên khai thác, dịch vụ quản lý và xử lý rác thải, nước thải giữ ổn định so quý trước và so cùng kỳ. </w:t>
      </w:r>
    </w:p>
    <w:p w14:paraId="08CD72A0" w14:textId="71D6C64C" w:rsidR="00260697" w:rsidRPr="00B16D0A" w:rsidRDefault="00260697" w:rsidP="00260697">
      <w:pPr>
        <w:tabs>
          <w:tab w:val="left" w:pos="1423"/>
        </w:tabs>
        <w:spacing w:before="120" w:line="288" w:lineRule="auto"/>
        <w:ind w:firstLine="709"/>
        <w:jc w:val="both"/>
        <w:rPr>
          <w:color w:val="000000" w:themeColor="text1"/>
          <w:sz w:val="28"/>
          <w:szCs w:val="28"/>
          <w:lang w:val="en-US"/>
        </w:rPr>
      </w:pPr>
      <w:r w:rsidRPr="00B16D0A">
        <w:rPr>
          <w:i/>
          <w:iCs/>
          <w:color w:val="000000" w:themeColor="text1"/>
          <w:sz w:val="28"/>
          <w:szCs w:val="28"/>
          <w:lang w:val="en-US"/>
        </w:rPr>
        <w:t>Chỉ số giá sản xuất công nghiệp năm 2025</w:t>
      </w:r>
      <w:r w:rsidRPr="00B16D0A">
        <w:rPr>
          <w:color w:val="000000" w:themeColor="text1"/>
          <w:sz w:val="28"/>
          <w:szCs w:val="28"/>
          <w:lang w:val="en-US"/>
        </w:rPr>
        <w:t xml:space="preserve"> </w:t>
      </w:r>
      <w:r w:rsidR="007E311B" w:rsidRPr="00B16D0A">
        <w:rPr>
          <w:color w:val="000000" w:themeColor="text1"/>
          <w:sz w:val="28"/>
          <w:szCs w:val="28"/>
          <w:lang w:val="en-US"/>
        </w:rPr>
        <w:t xml:space="preserve">ước </w:t>
      </w:r>
      <w:r w:rsidRPr="00B16D0A">
        <w:rPr>
          <w:color w:val="000000" w:themeColor="text1"/>
          <w:sz w:val="28"/>
          <w:szCs w:val="28"/>
          <w:lang w:val="en-US"/>
        </w:rPr>
        <w:t xml:space="preserve">tăng 1,2% so cùng kỳ chủ yếu do nhóm công nghiệp chế biến chế tạo tăng, cụ thể: Chỉ số sản phẩm khai khoáng giữ chỉ số ổn định. Chỉ số giá sản xuất sản phẩm công nghiệp chế biến, chế tạo tăng 0,7%; Chỉ số giá sản xuất điện, khí đốt, nước nóng, hơi nước và điều hòa không khí tăng 1,7%; Chỉ số nước tự nhiên khai thác, dịch vụ quản lý và xử lý rác thải, nước thải giữ chỉ số ổn định. </w:t>
      </w:r>
    </w:p>
    <w:p w14:paraId="4CB32B9B" w14:textId="4F1EC08F" w:rsidR="00260697" w:rsidRPr="00B16D0A" w:rsidRDefault="00260697" w:rsidP="00260697">
      <w:pPr>
        <w:tabs>
          <w:tab w:val="left" w:pos="1423"/>
        </w:tabs>
        <w:spacing w:before="120" w:line="288" w:lineRule="auto"/>
        <w:ind w:firstLine="709"/>
        <w:jc w:val="both"/>
        <w:rPr>
          <w:color w:val="000000" w:themeColor="text1"/>
          <w:sz w:val="28"/>
          <w:szCs w:val="28"/>
          <w:lang w:val="en-US"/>
        </w:rPr>
      </w:pPr>
      <w:r w:rsidRPr="00B16D0A">
        <w:rPr>
          <w:color w:val="000000" w:themeColor="text1"/>
          <w:sz w:val="28"/>
          <w:szCs w:val="28"/>
          <w:lang w:val="en-US"/>
        </w:rPr>
        <w:t>Chỉ số giá một số nhóm ngành cấp II các nhóm ngành có chỉ số giá tăng như: sản phẩm dệt tăng 270,5%; sản phẩm chế biến, s</w:t>
      </w:r>
      <w:r w:rsidR="00C65477">
        <w:rPr>
          <w:color w:val="000000" w:themeColor="text1"/>
          <w:sz w:val="28"/>
          <w:szCs w:val="28"/>
          <w:lang w:val="en-US"/>
        </w:rPr>
        <w:t>ử</w:t>
      </w:r>
      <w:r w:rsidRPr="00B16D0A">
        <w:rPr>
          <w:color w:val="000000" w:themeColor="text1"/>
          <w:sz w:val="28"/>
          <w:szCs w:val="28"/>
          <w:lang w:val="en-US"/>
        </w:rPr>
        <w:t xml:space="preserve">a chữa khác tăng 7,8%; sản phẩm từ kim loại đúc sẵn tăng 5,4%; sản phẩm chế biến thực phẩm tăng 0,9%; điện, khí đốt, nước nóng, hơi nước và điều hòa không khí tăng 1,7%... </w:t>
      </w:r>
    </w:p>
    <w:p w14:paraId="335B23A0" w14:textId="62F116EF" w:rsidR="001E37B4" w:rsidRPr="00B16D0A" w:rsidRDefault="00260697" w:rsidP="001E37B4">
      <w:pPr>
        <w:tabs>
          <w:tab w:val="left" w:pos="1423"/>
        </w:tabs>
        <w:spacing w:before="120" w:line="288" w:lineRule="auto"/>
        <w:ind w:firstLine="709"/>
        <w:jc w:val="both"/>
        <w:rPr>
          <w:color w:val="000000" w:themeColor="text1"/>
          <w:sz w:val="28"/>
          <w:szCs w:val="28"/>
          <w:lang w:val="en-US"/>
        </w:rPr>
      </w:pPr>
      <w:r w:rsidRPr="00B16D0A">
        <w:rPr>
          <w:color w:val="000000" w:themeColor="text1"/>
          <w:sz w:val="28"/>
          <w:szCs w:val="28"/>
          <w:lang w:val="en-US"/>
        </w:rPr>
        <w:t>Chiều ngược lại, duy chỉ có nhóm: Sản phẩm chế biến gỗ và sản phẩm chế biến từ gỗ, tre, nứa ( trừ gường, tủ, bàn, ghế); từ rơm, rạ và vật liêu tết bện giảm</w:t>
      </w:r>
      <w:r w:rsidR="001E37B4" w:rsidRPr="00B16D0A">
        <w:rPr>
          <w:color w:val="000000" w:themeColor="text1"/>
          <w:sz w:val="28"/>
          <w:szCs w:val="28"/>
          <w:lang w:val="en-US"/>
        </w:rPr>
        <w:t xml:space="preserve">0,1% do ảnh hưởng của mặt hàng gỗ ván xuất khẩu chậm./. </w:t>
      </w:r>
    </w:p>
    <w:p w14:paraId="48DEC696" w14:textId="77777777" w:rsidR="00682493" w:rsidRPr="00B16D0A" w:rsidRDefault="00682493" w:rsidP="00682493">
      <w:pPr>
        <w:tabs>
          <w:tab w:val="left" w:pos="1423"/>
        </w:tabs>
        <w:spacing w:before="120" w:line="288" w:lineRule="auto"/>
        <w:ind w:firstLine="709"/>
        <w:jc w:val="both"/>
        <w:rPr>
          <w:i/>
          <w:color w:val="000000" w:themeColor="text1"/>
          <w:sz w:val="28"/>
          <w:szCs w:val="28"/>
          <w:lang w:val="en-US"/>
        </w:rPr>
      </w:pPr>
      <w:r w:rsidRPr="00B16D0A">
        <w:rPr>
          <w:b/>
          <w:i/>
          <w:color w:val="000000" w:themeColor="text1"/>
          <w:sz w:val="28"/>
          <w:szCs w:val="28"/>
          <w:lang w:val="de-DE"/>
        </w:rPr>
        <w:t xml:space="preserve">3.6. </w:t>
      </w:r>
      <w:r w:rsidR="001E37B4" w:rsidRPr="00B16D0A">
        <w:rPr>
          <w:b/>
          <w:i/>
          <w:color w:val="000000" w:themeColor="text1"/>
          <w:sz w:val="28"/>
          <w:szCs w:val="28"/>
          <w:lang w:val="de-DE"/>
        </w:rPr>
        <w:t xml:space="preserve">Chỉ số sản xuất dịch vụ </w:t>
      </w:r>
    </w:p>
    <w:p w14:paraId="4C572539" w14:textId="77777777" w:rsidR="0094176E" w:rsidRPr="007D3B9F" w:rsidRDefault="0094176E" w:rsidP="0094176E">
      <w:pPr>
        <w:tabs>
          <w:tab w:val="left" w:pos="1423"/>
        </w:tabs>
        <w:spacing w:before="120" w:line="288" w:lineRule="auto"/>
        <w:ind w:firstLine="709"/>
        <w:jc w:val="both"/>
        <w:rPr>
          <w:color w:val="000000" w:themeColor="text1"/>
          <w:sz w:val="28"/>
          <w:szCs w:val="28"/>
          <w:lang w:val="en-US"/>
        </w:rPr>
      </w:pPr>
      <w:r w:rsidRPr="007D3B9F">
        <w:rPr>
          <w:color w:val="000000" w:themeColor="text1"/>
          <w:sz w:val="28"/>
          <w:szCs w:val="28"/>
          <w:lang w:val="en-US"/>
        </w:rPr>
        <w:t>a) Chỉ số giá sản xuất dịch vụ Gia Lai Đông</w:t>
      </w:r>
    </w:p>
    <w:p w14:paraId="3A7612F9" w14:textId="31DF7C94" w:rsidR="001E37B4" w:rsidRPr="00B16D0A" w:rsidRDefault="001E37B4" w:rsidP="00682493">
      <w:pPr>
        <w:tabs>
          <w:tab w:val="left" w:pos="1423"/>
        </w:tabs>
        <w:spacing w:before="120" w:line="288" w:lineRule="auto"/>
        <w:ind w:firstLine="709"/>
        <w:jc w:val="both"/>
        <w:rPr>
          <w:color w:val="000000" w:themeColor="text1"/>
          <w:sz w:val="28"/>
          <w:szCs w:val="28"/>
          <w:lang w:val="en-US"/>
        </w:rPr>
      </w:pPr>
      <w:r w:rsidRPr="00B16D0A">
        <w:rPr>
          <w:color w:val="000000" w:themeColor="text1"/>
          <w:sz w:val="28"/>
          <w:szCs w:val="28"/>
          <w:lang w:val="en-US"/>
        </w:rPr>
        <w:t xml:space="preserve">Chỉ số chung giá sản xuất dịch vụ tăng 0,4% so với quý trước và tăng 9,5% so với cùng kỳ. Cụ thể: vận tải kho bãi giảm 1,2% so với quý trước và tăng 9,2% so với cùng kỳ; dịch vụ lưu trú và ăn uống giảm 1,2% so với quý trước và tăng 1,4% so với cùng kỳ, nguyên nhân giảm do trong quý lượng khách du lịch giảm vì thời tiết bão lụt ngập nặng tại địa phương. Dịch vụ tài chính, ngân hàng và bảo hiểm tăng 2,1% so với quý trước và tăng 8,6% so với cùng kỳ; Dịch vụ kinh doanh bất động sản tăng 2,2% so với quý trước và tăng 23,1% so với cùng kỳ do nhu cầu của cán bộ công chức sau sáp nhập tăng mạnh; Dịch vụ chuyên môn, khoa học và công nghệ tăng 0,2% so với quý trước và tăng 1,3% so với cùng kỳ…Ngược lại như: Dịch vụ hành chính và hỗ trợ giảm 0,3% so với quý trước và so với cùng kỳ. Một số chỉ số giữ chỉ số ổn định. </w:t>
      </w:r>
    </w:p>
    <w:p w14:paraId="5EC2BA97" w14:textId="77777777" w:rsidR="001E37B4" w:rsidRPr="00B16D0A" w:rsidRDefault="001E37B4" w:rsidP="001E37B4">
      <w:pPr>
        <w:tabs>
          <w:tab w:val="left" w:pos="1423"/>
        </w:tabs>
        <w:spacing w:before="120" w:line="288" w:lineRule="auto"/>
        <w:ind w:firstLine="709"/>
        <w:jc w:val="both"/>
        <w:rPr>
          <w:color w:val="000000" w:themeColor="text1"/>
          <w:sz w:val="28"/>
          <w:szCs w:val="28"/>
          <w:lang w:val="en-US"/>
        </w:rPr>
      </w:pPr>
      <w:r w:rsidRPr="00B16D0A">
        <w:rPr>
          <w:color w:val="000000" w:themeColor="text1"/>
          <w:sz w:val="28"/>
          <w:szCs w:val="28"/>
          <w:lang w:val="en-US"/>
        </w:rPr>
        <w:t xml:space="preserve">Chỉ số bình quân chung cả năm 2025 so với cùng kỳ tăng 9,8%, cụ thể: dịch vụ vận tải kho bãi tăng 9,4%; dịch vụ lưu trú và ăn uống tăng 2,6%; dịch vụ thông tin và truyền thông tăng 0,1%; dịch vụ tài chính, ngân hàng và bảo hiểm tăng 7,7%; dịch vụ bất động sản tăng 17,2%; dịch vụ chuyên môn, khoa học và công nghệ tăng 1,3%; dịch vụ giáo dục và đào tạo tăng 7,3%; dịch vụ y tế và trợ giúp xã hội tăng 36,9%; dịch vụ nghệ thuật, vui chơi và giải trí tăng 1,5%; dịch </w:t>
      </w:r>
      <w:r w:rsidRPr="00B16D0A">
        <w:rPr>
          <w:color w:val="000000" w:themeColor="text1"/>
          <w:sz w:val="28"/>
          <w:szCs w:val="28"/>
          <w:lang w:val="en-US"/>
        </w:rPr>
        <w:lastRenderedPageBreak/>
        <w:t xml:space="preserve">vụ khác tăng 5,8%; dịch vụ làm thuê các công việc trong các hộ gia đình, sản phẩm vật chất tự sản xuất và dịch vụ tự tiêu dùng của hộ gia đình tăng 9,1%. Duy nhất chỉ có nhóm dịch vụ hành chính và hỗ trợ giảm 0,8%. </w:t>
      </w:r>
    </w:p>
    <w:p w14:paraId="2FEC79EB" w14:textId="77777777" w:rsidR="00E4594D" w:rsidRPr="007D3B9F" w:rsidRDefault="00E4594D" w:rsidP="00E4594D">
      <w:pPr>
        <w:tabs>
          <w:tab w:val="left" w:pos="1423"/>
        </w:tabs>
        <w:spacing w:before="120" w:line="288" w:lineRule="auto"/>
        <w:ind w:firstLine="709"/>
        <w:jc w:val="both"/>
        <w:rPr>
          <w:color w:val="000000" w:themeColor="text1"/>
          <w:sz w:val="28"/>
          <w:szCs w:val="28"/>
          <w:lang w:val="en-US"/>
        </w:rPr>
      </w:pPr>
      <w:r w:rsidRPr="007D3B9F">
        <w:rPr>
          <w:color w:val="000000" w:themeColor="text1"/>
          <w:sz w:val="28"/>
          <w:szCs w:val="28"/>
          <w:lang w:val="en-US"/>
        </w:rPr>
        <w:t>b) Chỉ số giá sản xuất dịch vụ Gia Lai Tây</w:t>
      </w:r>
    </w:p>
    <w:p w14:paraId="6F7D0E6A" w14:textId="6269BBB9" w:rsidR="001E37B4" w:rsidRPr="00B16D0A" w:rsidRDefault="001E37B4" w:rsidP="001E37B4">
      <w:pPr>
        <w:tabs>
          <w:tab w:val="left" w:pos="1423"/>
        </w:tabs>
        <w:spacing w:before="120" w:line="288" w:lineRule="auto"/>
        <w:ind w:firstLine="709"/>
        <w:jc w:val="both"/>
        <w:rPr>
          <w:color w:val="000000" w:themeColor="text1"/>
          <w:sz w:val="28"/>
          <w:szCs w:val="28"/>
          <w:lang w:val="en-US"/>
        </w:rPr>
      </w:pPr>
      <w:r w:rsidRPr="00B16D0A">
        <w:rPr>
          <w:color w:val="000000" w:themeColor="text1"/>
          <w:sz w:val="28"/>
          <w:szCs w:val="28"/>
          <w:lang w:val="en-US"/>
        </w:rPr>
        <w:t xml:space="preserve">Chỉ số chung giá sản xuất dịch vụ tăng 0,5% so với quý trước và tăng 8,1% so với cùng kỳ. Cụ thể: vận tải kho bãi giảm 0,8% so với quý trước và tăng 9,3% so với cùng kỳ; dịch vụ lưu trú và ăn uống giảm 0,1% so với quý trước và tăng 7,4% so với cùng kỳ, nguyên nhân giảm do trong quý lượng khách du lịch giảm vì thời tiết mưa nhiều tại địa phương. Dịch vụ tài chính, ngân hàng và bảo hiểm tăng 1,7% so với quý trước và tăng 6,1% so với cùng kỳ; Dịch vụ kinh doanh bất động sản tăng 1,5% so với quý trước và tăng 7% so với cùng kỳ; Dịch vụ chuyên môn, khoa học và công nghệ tăng 0,2% so với quý trước và tăng 2,4% so với cùng kỳ; Dịch vụ giáo dục và đào tạo tăng 2,1% so với quý và tăng 9,8% so với cùng kỳ; Dịch vụ khác tăng 1,5% so với quý trước và 3,8% so với cùng kỳ…Ngược lại như: Dịch vụ hành chính và hỗ trợ giảm 0,3% so với quý trước và so với cùng kỳ. Một số chỉ số giữ chỉ số ổn định. </w:t>
      </w:r>
    </w:p>
    <w:p w14:paraId="20519061" w14:textId="5D51A5A7" w:rsidR="00D118E8" w:rsidRPr="00B16D0A" w:rsidRDefault="001E37B4" w:rsidP="001E37B4">
      <w:pPr>
        <w:tabs>
          <w:tab w:val="left" w:pos="1423"/>
        </w:tabs>
        <w:spacing w:before="120" w:line="288" w:lineRule="auto"/>
        <w:ind w:firstLine="709"/>
        <w:jc w:val="both"/>
        <w:rPr>
          <w:i/>
          <w:iCs/>
          <w:color w:val="000000" w:themeColor="text1"/>
          <w:sz w:val="28"/>
          <w:szCs w:val="28"/>
          <w:lang w:val="en-US"/>
        </w:rPr>
      </w:pPr>
      <w:r w:rsidRPr="00B16D0A">
        <w:rPr>
          <w:color w:val="000000" w:themeColor="text1"/>
          <w:sz w:val="28"/>
          <w:szCs w:val="28"/>
          <w:lang w:val="en-US"/>
        </w:rPr>
        <w:t>Chỉ số bình quân chung cả năm 2025 so với cùng kỳ tăng 8,2%, cụ thể: dịch vụ vận tải kho bãi tăng 11,4%; dịch vụ lưu trú và ăn uống tăng 6,3%; dịch vụ tài chính, ngân hàng và bảo hiểm tăng 5,3%; dịch vụ bất động sản tăng 4,3%; dịch vụ chuyên môn, khoa học và công nghệ tăng 2,6%; dịch vụ giáo dục và đàotạo tăng 5,8%; dịch vụ y tế và trợ giúp xã hội tăng 23,6%; dịch vụ nghệ thuật, vui chơi và giải trí tăng 4,8%; dịch vụ khác tăng 3,9%. Ngược lại, có 3 nhóm giảm như: dịch vụ thông tin và truyền thông giảm 0,1%; dịch vụ hành chính và hỗ trợ giảm 0,7%; dịch vụ làm thuê các công việc trong các hộ gia đình, sản phẩm vật chất tự sản xuất và dịch vụ tự tiêu dùng của hộ gia đình giảm 9,3%.</w:t>
      </w:r>
    </w:p>
    <w:p w14:paraId="2081AF97" w14:textId="0722913D" w:rsidR="00060E95" w:rsidRPr="00B16D0A" w:rsidRDefault="00B51175" w:rsidP="004A6120">
      <w:pPr>
        <w:spacing w:before="120" w:line="288" w:lineRule="auto"/>
        <w:ind w:firstLine="567"/>
        <w:jc w:val="both"/>
        <w:rPr>
          <w:b/>
          <w:color w:val="000000" w:themeColor="text1"/>
          <w:sz w:val="28"/>
          <w:szCs w:val="28"/>
          <w:lang w:val="de-DE"/>
        </w:rPr>
      </w:pPr>
      <w:r w:rsidRPr="00B16D0A">
        <w:rPr>
          <w:b/>
          <w:color w:val="000000" w:themeColor="text1"/>
          <w:sz w:val="28"/>
          <w:szCs w:val="28"/>
          <w:lang w:val="de-DE"/>
        </w:rPr>
        <w:t>4</w:t>
      </w:r>
      <w:r w:rsidR="00060E95" w:rsidRPr="00B16D0A">
        <w:rPr>
          <w:b/>
          <w:color w:val="000000" w:themeColor="text1"/>
          <w:sz w:val="28"/>
          <w:szCs w:val="28"/>
          <w:lang w:val="de-DE"/>
        </w:rPr>
        <w:t xml:space="preserve">. </w:t>
      </w:r>
      <w:r w:rsidR="00060E95" w:rsidRPr="00B16D0A">
        <w:rPr>
          <w:b/>
          <w:iCs/>
          <w:color w:val="000000" w:themeColor="text1"/>
          <w:sz w:val="28"/>
          <w:szCs w:val="28"/>
          <w:lang w:val="de-DE"/>
        </w:rPr>
        <w:t>Vốn đầu tư phát triển</w:t>
      </w:r>
      <w:r w:rsidR="00FA0F69" w:rsidRPr="00B16D0A">
        <w:rPr>
          <w:b/>
          <w:iCs/>
          <w:color w:val="000000" w:themeColor="text1"/>
          <w:sz w:val="28"/>
          <w:szCs w:val="28"/>
          <w:lang w:val="de-DE"/>
        </w:rPr>
        <w:t xml:space="preserve"> – Xây dựng</w:t>
      </w:r>
    </w:p>
    <w:p w14:paraId="2CFECA15" w14:textId="7D6E9B8C" w:rsidR="00FA0F69" w:rsidRPr="00B16D0A" w:rsidRDefault="00B51175" w:rsidP="00FA0F69">
      <w:pPr>
        <w:spacing w:before="120" w:line="288" w:lineRule="auto"/>
        <w:ind w:firstLine="567"/>
        <w:jc w:val="both"/>
        <w:rPr>
          <w:b/>
          <w:i/>
          <w:color w:val="000000" w:themeColor="text1"/>
          <w:sz w:val="28"/>
          <w:szCs w:val="28"/>
          <w:lang w:val="pt-BR"/>
        </w:rPr>
      </w:pPr>
      <w:r w:rsidRPr="00B16D0A">
        <w:rPr>
          <w:b/>
          <w:i/>
          <w:color w:val="000000" w:themeColor="text1"/>
          <w:sz w:val="28"/>
          <w:szCs w:val="28"/>
          <w:lang w:val="pt-BR"/>
        </w:rPr>
        <w:t>4</w:t>
      </w:r>
      <w:r w:rsidR="00FA0F69" w:rsidRPr="00B16D0A">
        <w:rPr>
          <w:b/>
          <w:i/>
          <w:color w:val="000000" w:themeColor="text1"/>
          <w:sz w:val="28"/>
          <w:szCs w:val="28"/>
          <w:lang w:val="pt-BR"/>
        </w:rPr>
        <w:t>.1. Vốn đầu tư phát triển</w:t>
      </w:r>
    </w:p>
    <w:p w14:paraId="6D7600CA" w14:textId="77777777" w:rsidR="00E431A0" w:rsidRPr="00B16D0A" w:rsidRDefault="00E431A0" w:rsidP="00E431A0">
      <w:pPr>
        <w:pBdr>
          <w:top w:val="dotted" w:sz="4" w:space="0" w:color="FFFFFF"/>
          <w:left w:val="dotted" w:sz="4" w:space="0" w:color="FFFFFF"/>
          <w:bottom w:val="dotted" w:sz="4" w:space="20" w:color="FFFFFF"/>
          <w:right w:val="dotted" w:sz="4" w:space="29" w:color="FFFFFF"/>
        </w:pBdr>
        <w:shd w:val="clear" w:color="auto" w:fill="FFFFFF"/>
        <w:spacing w:before="120" w:line="288" w:lineRule="auto"/>
        <w:ind w:firstLine="567"/>
        <w:jc w:val="both"/>
        <w:rPr>
          <w:bCs/>
          <w:i/>
          <w:snapToGrid w:val="0"/>
          <w:color w:val="000000" w:themeColor="text1"/>
          <w:sz w:val="28"/>
          <w:szCs w:val="28"/>
          <w:lang w:val="en-US"/>
        </w:rPr>
      </w:pPr>
      <w:r w:rsidRPr="00B16D0A">
        <w:rPr>
          <w:bCs/>
          <w:i/>
          <w:snapToGrid w:val="0"/>
          <w:color w:val="000000" w:themeColor="text1"/>
          <w:sz w:val="28"/>
          <w:szCs w:val="28"/>
          <w:lang w:val="vi-VN"/>
        </w:rPr>
        <w:t xml:space="preserve">Năm 2025 là năm cuối thực hiện Kế hoạch phát triển kinh tế </w:t>
      </w:r>
      <w:r w:rsidRPr="00B16D0A">
        <w:rPr>
          <w:bCs/>
          <w:i/>
          <w:snapToGrid w:val="0"/>
          <w:color w:val="000000" w:themeColor="text1"/>
          <w:sz w:val="28"/>
          <w:szCs w:val="28"/>
          <w:lang w:val="en-US"/>
        </w:rPr>
        <w:t>-</w:t>
      </w:r>
      <w:r w:rsidRPr="00B16D0A">
        <w:rPr>
          <w:bCs/>
          <w:i/>
          <w:snapToGrid w:val="0"/>
          <w:color w:val="000000" w:themeColor="text1"/>
          <w:sz w:val="28"/>
          <w:szCs w:val="28"/>
          <w:lang w:val="vi-VN"/>
        </w:rPr>
        <w:t xml:space="preserve"> xã hội 5 năm 2021</w:t>
      </w:r>
      <w:r w:rsidRPr="00B16D0A">
        <w:rPr>
          <w:bCs/>
          <w:i/>
          <w:snapToGrid w:val="0"/>
          <w:color w:val="000000" w:themeColor="text1"/>
          <w:sz w:val="28"/>
          <w:szCs w:val="28"/>
          <w:lang w:val="en-US"/>
        </w:rPr>
        <w:t>-</w:t>
      </w:r>
      <w:r w:rsidRPr="00B16D0A">
        <w:rPr>
          <w:bCs/>
          <w:i/>
          <w:snapToGrid w:val="0"/>
          <w:color w:val="000000" w:themeColor="text1"/>
          <w:sz w:val="28"/>
          <w:szCs w:val="28"/>
          <w:lang w:val="vi-VN"/>
        </w:rPr>
        <w:t>2025, có ý nghĩa quan trọng trong việc hoàn thành các mục tiêu tăng trưởng và tạo nền tảng cho giai đoạn 2026</w:t>
      </w:r>
      <w:r w:rsidRPr="00B16D0A">
        <w:rPr>
          <w:bCs/>
          <w:i/>
          <w:snapToGrid w:val="0"/>
          <w:color w:val="000000" w:themeColor="text1"/>
          <w:sz w:val="28"/>
          <w:szCs w:val="28"/>
          <w:lang w:val="en-US"/>
        </w:rPr>
        <w:t>-</w:t>
      </w:r>
      <w:r w:rsidRPr="00B16D0A">
        <w:rPr>
          <w:bCs/>
          <w:i/>
          <w:snapToGrid w:val="0"/>
          <w:color w:val="000000" w:themeColor="text1"/>
          <w:sz w:val="28"/>
          <w:szCs w:val="28"/>
          <w:lang w:val="vi-VN"/>
        </w:rPr>
        <w:t>2030. Trong bối cảnh kinh tế trong nước và quốc tế c</w:t>
      </w:r>
      <w:r w:rsidRPr="00B16D0A">
        <w:rPr>
          <w:bCs/>
          <w:i/>
          <w:snapToGrid w:val="0"/>
          <w:color w:val="000000" w:themeColor="text1"/>
          <w:sz w:val="28"/>
          <w:szCs w:val="28"/>
          <w:lang w:val="en-US"/>
        </w:rPr>
        <w:t>ó</w:t>
      </w:r>
      <w:r w:rsidRPr="00B16D0A">
        <w:rPr>
          <w:bCs/>
          <w:i/>
          <w:snapToGrid w:val="0"/>
          <w:color w:val="000000" w:themeColor="text1"/>
          <w:sz w:val="28"/>
          <w:szCs w:val="28"/>
          <w:lang w:val="vi-VN"/>
        </w:rPr>
        <w:t xml:space="preserve"> nhiều biến động, tỉnh Gia Lai đã tập trung chỉ đạo huy động và sử dụng hiệu quả các nguồn lực đầu tư, nhất là vốn đầu tư công, qua đó góp phần thúc đẩy tăng trưởng kinh tế và hoàn thiện kết cấu hạ tầng kinh tế </w:t>
      </w:r>
      <w:r w:rsidRPr="00B16D0A">
        <w:rPr>
          <w:bCs/>
          <w:i/>
          <w:snapToGrid w:val="0"/>
          <w:color w:val="000000" w:themeColor="text1"/>
          <w:sz w:val="28"/>
          <w:szCs w:val="28"/>
          <w:lang w:val="en-US"/>
        </w:rPr>
        <w:t>-</w:t>
      </w:r>
      <w:r w:rsidRPr="00B16D0A">
        <w:rPr>
          <w:bCs/>
          <w:i/>
          <w:snapToGrid w:val="0"/>
          <w:color w:val="000000" w:themeColor="text1"/>
          <w:sz w:val="28"/>
          <w:szCs w:val="28"/>
          <w:lang w:val="vi-VN"/>
        </w:rPr>
        <w:t xml:space="preserve"> xã hội</w:t>
      </w:r>
      <w:r w:rsidRPr="00B16D0A">
        <w:rPr>
          <w:bCs/>
          <w:i/>
          <w:snapToGrid w:val="0"/>
          <w:color w:val="000000" w:themeColor="text1"/>
          <w:sz w:val="28"/>
          <w:szCs w:val="28"/>
          <w:lang w:val="en-US"/>
        </w:rPr>
        <w:t xml:space="preserve">. </w:t>
      </w:r>
    </w:p>
    <w:p w14:paraId="6309310E" w14:textId="77777777" w:rsidR="00E431A0" w:rsidRPr="00B16D0A" w:rsidRDefault="00E431A0" w:rsidP="00E431A0">
      <w:pPr>
        <w:pBdr>
          <w:top w:val="dotted" w:sz="4" w:space="0" w:color="FFFFFF"/>
          <w:left w:val="dotted" w:sz="4" w:space="0" w:color="FFFFFF"/>
          <w:bottom w:val="dotted" w:sz="4" w:space="20" w:color="FFFFFF"/>
          <w:right w:val="dotted" w:sz="4" w:space="29" w:color="FFFFFF"/>
        </w:pBdr>
        <w:shd w:val="clear" w:color="auto" w:fill="FFFFFF"/>
        <w:spacing w:before="120" w:line="288" w:lineRule="auto"/>
        <w:ind w:firstLine="567"/>
        <w:jc w:val="both"/>
        <w:rPr>
          <w:bCs/>
          <w:i/>
          <w:snapToGrid w:val="0"/>
          <w:color w:val="000000" w:themeColor="text1"/>
          <w:sz w:val="28"/>
          <w:szCs w:val="28"/>
          <w:lang w:val="en-US"/>
        </w:rPr>
      </w:pPr>
      <w:r w:rsidRPr="00B16D0A">
        <w:rPr>
          <w:bCs/>
          <w:i/>
          <w:snapToGrid w:val="0"/>
          <w:color w:val="000000" w:themeColor="text1"/>
          <w:sz w:val="28"/>
          <w:szCs w:val="28"/>
          <w:lang w:val="en-US"/>
        </w:rPr>
        <w:t>V</w:t>
      </w:r>
      <w:r w:rsidRPr="00B16D0A">
        <w:rPr>
          <w:bCs/>
          <w:i/>
          <w:snapToGrid w:val="0"/>
          <w:color w:val="000000" w:themeColor="text1"/>
          <w:sz w:val="28"/>
          <w:szCs w:val="28"/>
          <w:lang w:val="vi-VN"/>
        </w:rPr>
        <w:t xml:space="preserve">ốn đầu tư phát triển trên địa bàn </w:t>
      </w:r>
      <w:r w:rsidRPr="00B16D0A">
        <w:rPr>
          <w:bCs/>
          <w:i/>
          <w:snapToGrid w:val="0"/>
          <w:color w:val="000000" w:themeColor="text1"/>
          <w:sz w:val="28"/>
          <w:szCs w:val="28"/>
          <w:lang w:val="en-US"/>
        </w:rPr>
        <w:t xml:space="preserve">năm 2025 </w:t>
      </w:r>
      <w:r w:rsidRPr="00B16D0A">
        <w:rPr>
          <w:bCs/>
          <w:i/>
          <w:snapToGrid w:val="0"/>
          <w:color w:val="000000" w:themeColor="text1"/>
          <w:sz w:val="28"/>
          <w:szCs w:val="28"/>
          <w:lang w:val="vi-VN"/>
        </w:rPr>
        <w:t xml:space="preserve">duy trì mức tăng khá, với cơ cấu vốn chuyển dịch theo hướng tập trung vào đầu tư hạ tầng. Trong đó, vốn </w:t>
      </w:r>
      <w:r w:rsidRPr="00B16D0A">
        <w:rPr>
          <w:bCs/>
          <w:i/>
          <w:snapToGrid w:val="0"/>
          <w:color w:val="000000" w:themeColor="text1"/>
          <w:sz w:val="28"/>
          <w:szCs w:val="28"/>
          <w:lang w:val="vi-VN"/>
        </w:rPr>
        <w:lastRenderedPageBreak/>
        <w:t>Nhà nước Trung ương và đầu tư xây dựng cơ bản tăng cao, giữ vai trò chủ lực trong việc thúc đẩy triển khai các dự án hạ tầng trọng điểm. Vốn khu vực ngoài Nhà nước tiếp tục chiếm tỷ trọng lớn, góp phần duy trì mặt bằng đầu tư chung; vốn FDI duy trì tăng trưởng nhưng quy mô còn hạn chế. Tuy nhiên, vốn Nhà nước địa phương và một số khoản mục đầu tư khác giảm, phản ánh những khó khăn nhất định trong cân đối nguồn lực và triển khai đầu tư. Nhìn chung, kết quả thực hiện cơ bản đáp ứng mục tiêu và phù hợp với tiến độ kế hoạch năm</w:t>
      </w:r>
      <w:r w:rsidRPr="00B16D0A">
        <w:rPr>
          <w:bCs/>
          <w:i/>
          <w:snapToGrid w:val="0"/>
          <w:color w:val="000000" w:themeColor="text1"/>
          <w:sz w:val="28"/>
          <w:szCs w:val="28"/>
          <w:lang w:val="en-US"/>
        </w:rPr>
        <w:t>.</w:t>
      </w:r>
    </w:p>
    <w:p w14:paraId="33DA2FC6" w14:textId="77777777" w:rsidR="00E431A0" w:rsidRPr="00B16D0A" w:rsidRDefault="00E431A0" w:rsidP="00E431A0">
      <w:pPr>
        <w:pBdr>
          <w:top w:val="dotted" w:sz="4" w:space="0" w:color="FFFFFF"/>
          <w:left w:val="dotted" w:sz="4" w:space="0" w:color="FFFFFF"/>
          <w:bottom w:val="dotted" w:sz="4" w:space="20" w:color="FFFFFF"/>
          <w:right w:val="dotted" w:sz="4" w:space="29" w:color="FFFFFF"/>
        </w:pBdr>
        <w:shd w:val="clear" w:color="auto" w:fill="FFFFFF"/>
        <w:spacing w:before="120" w:line="288" w:lineRule="auto"/>
        <w:ind w:firstLine="567"/>
        <w:jc w:val="both"/>
        <w:rPr>
          <w:color w:val="000000" w:themeColor="text1"/>
          <w:sz w:val="28"/>
          <w:szCs w:val="28"/>
        </w:rPr>
      </w:pPr>
      <w:r w:rsidRPr="00B16D0A">
        <w:rPr>
          <w:color w:val="000000" w:themeColor="text1"/>
          <w:sz w:val="28"/>
          <w:szCs w:val="28"/>
        </w:rPr>
        <w:t>Tổng mức thực hiện vốn đầu tư phát triển trên địa bàn tỉnh Gia Lai năm 2025 ước đạt 85.330,6 tỷ đồng, tăng 8,9% so với cùng kỳ.</w:t>
      </w:r>
    </w:p>
    <w:p w14:paraId="4DBDD5CE" w14:textId="232F9DFA" w:rsidR="000A005F" w:rsidRPr="00B16D0A" w:rsidRDefault="003D62AF" w:rsidP="000A005F">
      <w:pPr>
        <w:pBdr>
          <w:top w:val="dotted" w:sz="4" w:space="0" w:color="FFFFFF"/>
          <w:left w:val="dotted" w:sz="4" w:space="0" w:color="FFFFFF"/>
          <w:bottom w:val="dotted" w:sz="4" w:space="20" w:color="FFFFFF"/>
          <w:right w:val="dotted" w:sz="4" w:space="29" w:color="FFFFFF"/>
        </w:pBdr>
        <w:shd w:val="clear" w:color="auto" w:fill="FFFFFF"/>
        <w:jc w:val="center"/>
        <w:rPr>
          <w:b/>
          <w:color w:val="000000" w:themeColor="text1"/>
          <w:spacing w:val="-4"/>
          <w:sz w:val="28"/>
          <w:szCs w:val="28"/>
          <w:lang w:val="es-ES"/>
        </w:rPr>
      </w:pPr>
      <w:r w:rsidRPr="00B16D0A">
        <w:rPr>
          <w:b/>
          <w:color w:val="000000" w:themeColor="text1"/>
          <w:spacing w:val="-4"/>
          <w:sz w:val="28"/>
          <w:szCs w:val="28"/>
          <w:lang w:val="es-ES"/>
        </w:rPr>
        <w:t xml:space="preserve">Hình </w:t>
      </w:r>
      <w:r w:rsidR="00015B63">
        <w:rPr>
          <w:b/>
          <w:color w:val="000000" w:themeColor="text1"/>
          <w:spacing w:val="-4"/>
          <w:sz w:val="28"/>
          <w:szCs w:val="28"/>
          <w:lang w:val="es-ES"/>
        </w:rPr>
        <w:t>9</w:t>
      </w:r>
      <w:r w:rsidRPr="00B16D0A">
        <w:rPr>
          <w:b/>
          <w:color w:val="000000" w:themeColor="text1"/>
          <w:spacing w:val="-4"/>
          <w:sz w:val="28"/>
          <w:szCs w:val="28"/>
          <w:lang w:val="es-ES"/>
        </w:rPr>
        <w:t xml:space="preserve">. </w:t>
      </w:r>
      <w:r w:rsidR="000A005F" w:rsidRPr="00B16D0A">
        <w:rPr>
          <w:b/>
          <w:color w:val="000000" w:themeColor="text1"/>
          <w:spacing w:val="-4"/>
          <w:sz w:val="28"/>
          <w:szCs w:val="28"/>
          <w:lang w:val="es-ES"/>
        </w:rPr>
        <w:t>Tổng vốn đầu tư phát triển trên địa bàn</w:t>
      </w:r>
    </w:p>
    <w:p w14:paraId="06C029A3" w14:textId="77777777" w:rsidR="000A005F" w:rsidRPr="00B16D0A" w:rsidRDefault="000A005F" w:rsidP="000A005F">
      <w:pPr>
        <w:pBdr>
          <w:top w:val="dotted" w:sz="4" w:space="0" w:color="FFFFFF"/>
          <w:left w:val="dotted" w:sz="4" w:space="0" w:color="FFFFFF"/>
          <w:bottom w:val="dotted" w:sz="4" w:space="20" w:color="FFFFFF"/>
          <w:right w:val="dotted" w:sz="4" w:space="29" w:color="FFFFFF"/>
        </w:pBdr>
        <w:shd w:val="clear" w:color="auto" w:fill="FFFFFF"/>
        <w:jc w:val="center"/>
        <w:rPr>
          <w:b/>
          <w:i/>
          <w:color w:val="000000" w:themeColor="text1"/>
          <w:spacing w:val="-4"/>
          <w:sz w:val="28"/>
          <w:szCs w:val="28"/>
          <w:lang w:val="es-ES"/>
        </w:rPr>
      </w:pPr>
      <w:r w:rsidRPr="00B16D0A">
        <w:rPr>
          <w:b/>
          <w:i/>
          <w:color w:val="000000" w:themeColor="text1"/>
          <w:spacing w:val="-4"/>
          <w:sz w:val="28"/>
          <w:szCs w:val="28"/>
          <w:lang w:val="es-ES"/>
        </w:rPr>
        <w:t>(Năm 2025 so với cùng kỳ)</w:t>
      </w:r>
    </w:p>
    <w:p w14:paraId="613B46E3" w14:textId="77777777" w:rsidR="003D6554" w:rsidRPr="00B16D0A" w:rsidRDefault="00E431A0" w:rsidP="00E431A0">
      <w:pPr>
        <w:pBdr>
          <w:top w:val="dotted" w:sz="4" w:space="0" w:color="FFFFFF"/>
          <w:left w:val="dotted" w:sz="4" w:space="0" w:color="FFFFFF"/>
          <w:bottom w:val="dotted" w:sz="4" w:space="20" w:color="FFFFFF"/>
          <w:right w:val="dotted" w:sz="4" w:space="29" w:color="FFFFFF"/>
        </w:pBdr>
        <w:shd w:val="clear" w:color="auto" w:fill="FFFFFF"/>
        <w:spacing w:before="120" w:line="288" w:lineRule="auto"/>
        <w:jc w:val="both"/>
        <w:rPr>
          <w:i/>
          <w:color w:val="000000" w:themeColor="text1"/>
          <w:spacing w:val="-4"/>
          <w:sz w:val="28"/>
          <w:szCs w:val="28"/>
          <w:lang w:val="es-ES"/>
        </w:rPr>
      </w:pPr>
      <w:r w:rsidRPr="00B16D0A">
        <w:rPr>
          <w:i/>
          <w:noProof/>
          <w:color w:val="000000" w:themeColor="text1"/>
          <w:sz w:val="28"/>
          <w:szCs w:val="28"/>
          <w:lang w:val="en-US"/>
        </w:rPr>
        <w:drawing>
          <wp:inline distT="0" distB="0" distL="0" distR="0" wp14:anchorId="23A0E7E6" wp14:editId="2B26A35C">
            <wp:extent cx="5670550" cy="2066925"/>
            <wp:effectExtent l="0" t="0" r="6350" b="9525"/>
            <wp:docPr id="64104342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70550" cy="2066925"/>
                    </a:xfrm>
                    <a:prstGeom prst="rect">
                      <a:avLst/>
                    </a:prstGeom>
                    <a:noFill/>
                    <a:ln>
                      <a:noFill/>
                    </a:ln>
                  </pic:spPr>
                </pic:pic>
              </a:graphicData>
            </a:graphic>
          </wp:inline>
        </w:drawing>
      </w:r>
    </w:p>
    <w:p w14:paraId="2F66EAF4" w14:textId="77777777" w:rsidR="003D6554" w:rsidRPr="00B16D0A" w:rsidRDefault="003D6554" w:rsidP="003D6554">
      <w:pPr>
        <w:pBdr>
          <w:top w:val="dotted" w:sz="4" w:space="0" w:color="FFFFFF"/>
          <w:left w:val="dotted" w:sz="4" w:space="0" w:color="FFFFFF"/>
          <w:bottom w:val="dotted" w:sz="4" w:space="20" w:color="FFFFFF"/>
          <w:right w:val="dotted" w:sz="4" w:space="29" w:color="FFFFFF"/>
        </w:pBdr>
        <w:shd w:val="clear" w:color="auto" w:fill="FFFFFF"/>
        <w:spacing w:before="120" w:line="288" w:lineRule="auto"/>
        <w:ind w:firstLine="578"/>
        <w:jc w:val="both"/>
        <w:rPr>
          <w:color w:val="000000" w:themeColor="text1"/>
          <w:sz w:val="28"/>
          <w:szCs w:val="28"/>
          <w:lang w:val="pt-BR"/>
        </w:rPr>
      </w:pPr>
      <w:r w:rsidRPr="00B16D0A">
        <w:rPr>
          <w:i/>
          <w:color w:val="000000" w:themeColor="text1"/>
          <w:spacing w:val="-4"/>
          <w:sz w:val="28"/>
          <w:szCs w:val="28"/>
          <w:lang w:val="es-ES"/>
        </w:rPr>
        <w:t>Theo nguồn vốn</w:t>
      </w:r>
      <w:r w:rsidRPr="00B16D0A">
        <w:rPr>
          <w:color w:val="000000" w:themeColor="text1"/>
          <w:spacing w:val="-4"/>
          <w:sz w:val="28"/>
          <w:szCs w:val="28"/>
          <w:lang w:val="es-ES"/>
        </w:rPr>
        <w:t>, v</w:t>
      </w:r>
      <w:r w:rsidRPr="00B16D0A">
        <w:rPr>
          <w:color w:val="000000" w:themeColor="text1"/>
          <w:sz w:val="28"/>
          <w:szCs w:val="28"/>
          <w:lang w:val="pt-BR"/>
        </w:rPr>
        <w:t xml:space="preserve">ốn Nhà nước trên địa bàn ước đạt </w:t>
      </w:r>
      <w:r w:rsidRPr="00B16D0A">
        <w:rPr>
          <w:color w:val="000000" w:themeColor="text1"/>
          <w:spacing w:val="-4"/>
          <w:sz w:val="28"/>
          <w:szCs w:val="28"/>
          <w:lang w:val="es-ES"/>
        </w:rPr>
        <w:t>29.796,4 tỷ đồng, chiếm 34,9%, tăng 14,3% so với cùng kỳ</w:t>
      </w:r>
      <w:r w:rsidRPr="00B16D0A">
        <w:rPr>
          <w:color w:val="000000" w:themeColor="text1"/>
          <w:sz w:val="28"/>
          <w:szCs w:val="28"/>
          <w:lang w:val="pt-BR"/>
        </w:rPr>
        <w:t xml:space="preserve">; vốn ngoài Nhà nước ước đạt </w:t>
      </w:r>
      <w:r w:rsidRPr="00B16D0A">
        <w:rPr>
          <w:color w:val="000000" w:themeColor="text1"/>
          <w:spacing w:val="-4"/>
          <w:sz w:val="28"/>
          <w:szCs w:val="28"/>
          <w:lang w:val="es-ES"/>
        </w:rPr>
        <w:t>53.705,6 tỷ đồng, chiếm 62,9%, tăng 6,3% so với cùng kỳ</w:t>
      </w:r>
      <w:r w:rsidRPr="00B16D0A">
        <w:rPr>
          <w:color w:val="000000" w:themeColor="text1"/>
          <w:sz w:val="28"/>
          <w:szCs w:val="28"/>
          <w:lang w:val="pt-BR"/>
        </w:rPr>
        <w:t xml:space="preserve">; vốn đầu tư trực tiếp nước ngoài ước đạt </w:t>
      </w:r>
      <w:r w:rsidRPr="00B16D0A">
        <w:rPr>
          <w:color w:val="000000" w:themeColor="text1"/>
          <w:spacing w:val="-4"/>
          <w:sz w:val="28"/>
          <w:szCs w:val="28"/>
          <w:lang w:val="es-ES"/>
        </w:rPr>
        <w:t>1.828,6 tỷ đồng, chiếm 2,2%, tăng 1,6% so với cùng kỳ</w:t>
      </w:r>
      <w:r w:rsidRPr="00B16D0A">
        <w:rPr>
          <w:color w:val="000000" w:themeColor="text1"/>
          <w:sz w:val="28"/>
          <w:szCs w:val="28"/>
          <w:lang w:val="pt-BR"/>
        </w:rPr>
        <w:t>.</w:t>
      </w:r>
    </w:p>
    <w:p w14:paraId="1A506E35" w14:textId="77777777" w:rsidR="003D6554" w:rsidRPr="00B16D0A" w:rsidRDefault="003D6554" w:rsidP="003D6554">
      <w:pPr>
        <w:pBdr>
          <w:top w:val="dotted" w:sz="4" w:space="0" w:color="FFFFFF"/>
          <w:left w:val="dotted" w:sz="4" w:space="0" w:color="FFFFFF"/>
          <w:bottom w:val="dotted" w:sz="4" w:space="20" w:color="FFFFFF"/>
          <w:right w:val="dotted" w:sz="4" w:space="29" w:color="FFFFFF"/>
        </w:pBdr>
        <w:shd w:val="clear" w:color="auto" w:fill="FFFFFF"/>
        <w:spacing w:before="120" w:line="288" w:lineRule="auto"/>
        <w:ind w:firstLine="578"/>
        <w:jc w:val="both"/>
        <w:rPr>
          <w:color w:val="000000" w:themeColor="text1"/>
          <w:sz w:val="28"/>
          <w:szCs w:val="28"/>
          <w:lang w:val="pt-BR"/>
        </w:rPr>
      </w:pPr>
      <w:r w:rsidRPr="00B16D0A">
        <w:rPr>
          <w:i/>
          <w:color w:val="000000" w:themeColor="text1"/>
          <w:sz w:val="28"/>
          <w:szCs w:val="28"/>
          <w:lang w:val="pt-BR"/>
        </w:rPr>
        <w:t>Theo khoản mục đầu tư</w:t>
      </w:r>
      <w:r w:rsidRPr="00B16D0A">
        <w:rPr>
          <w:color w:val="000000" w:themeColor="text1"/>
          <w:sz w:val="28"/>
          <w:szCs w:val="28"/>
          <w:lang w:val="pt-BR"/>
        </w:rPr>
        <w:t>, vốn đầu tư xây dựng cơ bản ước đạt 71.485,7 tỷ đồng, chiếm 83,8%, tăng 15%; vốn đầu tư mua sắm tài sản cố định dùng cho sản xuất không qua xây dựng cơ bản ước đạt 6.871,4 tỷ đồng, chiếm 8,1%, giảm 20,6%; vốn đầu tư sửa chữa lớn, nâng cấp tài sản cố định ước đạt 5.723 tỷ đồng, chiếm 6,7%, giảm 4%; đầu tư bổ sung vốn lưu động ước đạt 1.220,2 tỷ đồng, chiếm 1,4%, giảm 24,7% và vốn đầu tư khác ước đạt 30,3 tỷ đồng, tăng 487,4% so với cùng kỳ.</w:t>
      </w:r>
    </w:p>
    <w:p w14:paraId="1AA09962" w14:textId="77777777" w:rsidR="003D6554" w:rsidRPr="00B16D0A" w:rsidRDefault="003D6554" w:rsidP="003D6554">
      <w:pPr>
        <w:pBdr>
          <w:top w:val="dotted" w:sz="4" w:space="0" w:color="FFFFFF"/>
          <w:left w:val="dotted" w:sz="4" w:space="0" w:color="FFFFFF"/>
          <w:bottom w:val="dotted" w:sz="4" w:space="20" w:color="FFFFFF"/>
          <w:right w:val="dotted" w:sz="4" w:space="29" w:color="FFFFFF"/>
        </w:pBdr>
        <w:shd w:val="clear" w:color="auto" w:fill="FFFFFF"/>
        <w:spacing w:before="120" w:line="288" w:lineRule="auto"/>
        <w:ind w:firstLine="578"/>
        <w:jc w:val="both"/>
        <w:rPr>
          <w:color w:val="000000" w:themeColor="text1"/>
          <w:spacing w:val="-4"/>
          <w:sz w:val="28"/>
          <w:szCs w:val="28"/>
          <w:lang w:val="es-ES"/>
        </w:rPr>
      </w:pPr>
      <w:r w:rsidRPr="00B16D0A">
        <w:rPr>
          <w:color w:val="000000" w:themeColor="text1"/>
          <w:spacing w:val="-4"/>
          <w:sz w:val="28"/>
          <w:szCs w:val="28"/>
          <w:lang w:val="es-ES"/>
        </w:rPr>
        <w:t>Riêng nguồn vốn đầu tư thực hiện thuộc nguồn vốn ngân sách Nhà nước do địa phương quản lý năm 2025 ước đạt 16.325,1 tỷ đồng, đạt 86,2% kế hoạch năm, tăng 32,8% so cùng kỳ.</w:t>
      </w:r>
    </w:p>
    <w:p w14:paraId="18CEE6F1" w14:textId="77777777" w:rsidR="00AC68EC" w:rsidRDefault="00AC68EC">
      <w:pPr>
        <w:rPr>
          <w:b/>
          <w:color w:val="000000" w:themeColor="text1"/>
          <w:sz w:val="28"/>
          <w:szCs w:val="28"/>
          <w:lang w:val="nl-NL"/>
        </w:rPr>
      </w:pPr>
      <w:r>
        <w:rPr>
          <w:b/>
          <w:color w:val="000000" w:themeColor="text1"/>
          <w:sz w:val="28"/>
          <w:szCs w:val="28"/>
          <w:lang w:val="nl-NL"/>
        </w:rPr>
        <w:br w:type="page"/>
      </w:r>
    </w:p>
    <w:p w14:paraId="1E290BF0" w14:textId="27C056CE" w:rsidR="003D6554" w:rsidRPr="00B16D0A" w:rsidRDefault="00563174" w:rsidP="003D6554">
      <w:pPr>
        <w:pBdr>
          <w:top w:val="dotted" w:sz="4" w:space="0" w:color="FFFFFF"/>
          <w:left w:val="dotted" w:sz="4" w:space="0" w:color="FFFFFF"/>
          <w:bottom w:val="dotted" w:sz="4" w:space="20" w:color="FFFFFF"/>
          <w:right w:val="dotted" w:sz="4" w:space="29" w:color="FFFFFF"/>
        </w:pBdr>
        <w:shd w:val="clear" w:color="auto" w:fill="FFFFFF"/>
        <w:jc w:val="center"/>
        <w:rPr>
          <w:b/>
          <w:bCs/>
          <w:color w:val="000000" w:themeColor="text1"/>
          <w:sz w:val="28"/>
          <w:szCs w:val="28"/>
        </w:rPr>
      </w:pPr>
      <w:r w:rsidRPr="00B16D0A">
        <w:rPr>
          <w:b/>
          <w:color w:val="000000" w:themeColor="text1"/>
          <w:sz w:val="28"/>
          <w:szCs w:val="28"/>
          <w:lang w:val="nl-NL"/>
        </w:rPr>
        <w:lastRenderedPageBreak/>
        <w:t xml:space="preserve">Hình </w:t>
      </w:r>
      <w:r w:rsidR="00B87ABD">
        <w:rPr>
          <w:b/>
          <w:color w:val="000000" w:themeColor="text1"/>
          <w:sz w:val="28"/>
          <w:szCs w:val="28"/>
          <w:lang w:val="nl-NL"/>
        </w:rPr>
        <w:t>1</w:t>
      </w:r>
      <w:r w:rsidR="00015B63">
        <w:rPr>
          <w:b/>
          <w:color w:val="000000" w:themeColor="text1"/>
          <w:sz w:val="28"/>
          <w:szCs w:val="28"/>
          <w:lang w:val="nl-NL"/>
        </w:rPr>
        <w:t>0</w:t>
      </w:r>
      <w:r w:rsidRPr="00B16D0A">
        <w:rPr>
          <w:b/>
          <w:color w:val="000000" w:themeColor="text1"/>
          <w:sz w:val="28"/>
          <w:szCs w:val="28"/>
          <w:lang w:val="nl-NL"/>
        </w:rPr>
        <w:t xml:space="preserve">. </w:t>
      </w:r>
      <w:r w:rsidR="003D6554" w:rsidRPr="00B16D0A">
        <w:rPr>
          <w:b/>
          <w:bCs/>
          <w:color w:val="000000" w:themeColor="text1"/>
          <w:sz w:val="28"/>
          <w:szCs w:val="28"/>
        </w:rPr>
        <w:t>Vốn đầu tư thực hiện nguồn vốn NSNN do địa phương quản lý</w:t>
      </w:r>
    </w:p>
    <w:p w14:paraId="27BBA6AB" w14:textId="77777777" w:rsidR="003D6554" w:rsidRPr="00B16D0A" w:rsidRDefault="003D6554" w:rsidP="003D6554">
      <w:pPr>
        <w:pBdr>
          <w:top w:val="dotted" w:sz="4" w:space="0" w:color="FFFFFF"/>
          <w:left w:val="dotted" w:sz="4" w:space="0" w:color="FFFFFF"/>
          <w:bottom w:val="dotted" w:sz="4" w:space="20" w:color="FFFFFF"/>
          <w:right w:val="dotted" w:sz="4" w:space="29" w:color="FFFFFF"/>
        </w:pBdr>
        <w:shd w:val="clear" w:color="auto" w:fill="FFFFFF"/>
        <w:jc w:val="center"/>
        <w:rPr>
          <w:b/>
          <w:bCs/>
          <w:color w:val="000000" w:themeColor="text1"/>
          <w:sz w:val="28"/>
          <w:szCs w:val="28"/>
        </w:rPr>
      </w:pPr>
      <w:r w:rsidRPr="00B16D0A">
        <w:rPr>
          <w:b/>
          <w:bCs/>
          <w:color w:val="000000" w:themeColor="text1"/>
          <w:sz w:val="28"/>
          <w:szCs w:val="28"/>
        </w:rPr>
        <w:t>năm 2025 (tỷ đồng)</w:t>
      </w:r>
    </w:p>
    <w:p w14:paraId="64F5B59A" w14:textId="5FEA0B52" w:rsidR="003D6554" w:rsidRPr="00B16D0A" w:rsidRDefault="003D6554" w:rsidP="003D6554">
      <w:pPr>
        <w:pBdr>
          <w:top w:val="dotted" w:sz="4" w:space="0" w:color="FFFFFF"/>
          <w:left w:val="dotted" w:sz="4" w:space="0" w:color="FFFFFF"/>
          <w:bottom w:val="dotted" w:sz="4" w:space="20" w:color="FFFFFF"/>
          <w:right w:val="dotted" w:sz="4" w:space="29" w:color="FFFFFF"/>
        </w:pBdr>
        <w:shd w:val="clear" w:color="auto" w:fill="FFFFFF"/>
        <w:jc w:val="center"/>
        <w:rPr>
          <w:b/>
          <w:i/>
          <w:color w:val="000000" w:themeColor="text1"/>
          <w:sz w:val="28"/>
          <w:szCs w:val="28"/>
          <w:lang w:val="pt-BR"/>
        </w:rPr>
      </w:pPr>
      <w:r w:rsidRPr="00B16D0A">
        <w:rPr>
          <w:noProof/>
          <w:color w:val="000000" w:themeColor="text1"/>
          <w:lang w:val="en-US"/>
        </w:rPr>
        <w:drawing>
          <wp:inline distT="0" distB="0" distL="0" distR="0" wp14:anchorId="4E15A4FA" wp14:editId="0FDA8068">
            <wp:extent cx="4381500" cy="2143125"/>
            <wp:effectExtent l="0" t="0" r="0" b="9525"/>
            <wp:docPr id="209885164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81500" cy="2143125"/>
                    </a:xfrm>
                    <a:prstGeom prst="rect">
                      <a:avLst/>
                    </a:prstGeom>
                    <a:noFill/>
                    <a:ln>
                      <a:noFill/>
                    </a:ln>
                  </pic:spPr>
                </pic:pic>
              </a:graphicData>
            </a:graphic>
          </wp:inline>
        </w:drawing>
      </w:r>
    </w:p>
    <w:p w14:paraId="35E66C5B" w14:textId="6F004B5D" w:rsidR="00B6214D" w:rsidRPr="00B16D0A" w:rsidRDefault="00725FBF" w:rsidP="00B6214D">
      <w:pPr>
        <w:spacing w:before="120" w:line="288" w:lineRule="auto"/>
        <w:ind w:firstLine="567"/>
        <w:jc w:val="both"/>
        <w:rPr>
          <w:b/>
          <w:i/>
          <w:color w:val="000000" w:themeColor="text1"/>
          <w:sz w:val="28"/>
          <w:szCs w:val="28"/>
          <w:lang w:val="pt-BR"/>
        </w:rPr>
      </w:pPr>
      <w:r w:rsidRPr="00B16D0A">
        <w:rPr>
          <w:b/>
          <w:i/>
          <w:color w:val="000000" w:themeColor="text1"/>
          <w:sz w:val="28"/>
          <w:szCs w:val="28"/>
          <w:lang w:val="pt-BR"/>
        </w:rPr>
        <w:t>4</w:t>
      </w:r>
      <w:r w:rsidR="00B6214D" w:rsidRPr="00B16D0A">
        <w:rPr>
          <w:b/>
          <w:i/>
          <w:color w:val="000000" w:themeColor="text1"/>
          <w:sz w:val="28"/>
          <w:szCs w:val="28"/>
          <w:lang w:val="pt-BR"/>
        </w:rPr>
        <w:t>.2. Hoạt động xây dựng</w:t>
      </w:r>
    </w:p>
    <w:p w14:paraId="05002C7D" w14:textId="77777777" w:rsidR="001E2CED" w:rsidRPr="00B16D0A" w:rsidRDefault="001E2CED" w:rsidP="001E2CED">
      <w:pPr>
        <w:spacing w:before="120" w:line="288" w:lineRule="auto"/>
        <w:ind w:firstLine="567"/>
        <w:jc w:val="both"/>
        <w:rPr>
          <w:color w:val="000000" w:themeColor="text1"/>
          <w:sz w:val="28"/>
          <w:szCs w:val="28"/>
        </w:rPr>
      </w:pPr>
      <w:r w:rsidRPr="00B16D0A">
        <w:rPr>
          <w:color w:val="000000" w:themeColor="text1"/>
          <w:sz w:val="28"/>
          <w:szCs w:val="28"/>
        </w:rPr>
        <w:t>Giao thông luôn giữ vai trò “đi trước mở đường”, là bệ phóng quan trọng cho sự phát triển kinh tế – xã hội của mỗi địa phương. Năm 2025, hoạt động xây dựng trên địa bàn tỉnh Gia Lai tiếp tục ghi nhận nhiều chuyển biến tích cực, đóng góp quan trọng vào tăng trưởng chung của tỉnh. Chính phủ đã đẩy mạnh đầu tư công, đặc biệt là vào các dự án hạ tầng giao thông và đô thị. Song song đó, giá trị gia tăng của các nông sản chủ lực như tiêu, cà phê đã thúc đẩy nhu cầu xây dựng nhà ở, nhà kho, sân phơi phục vụ sản xuất, cao hơn đáng kể so với cùng kỳ năm trước. Ngoài nguồn lực từ nông nghiệp, tỉnh cũng chú trọng triển khai các chính sách khuyến khích đầu tư cơ sở hạ tầng, phát triển công nghiệp xanh và du lịch bền vững. Nhiều dự án khu dân cư, trung tâm thương mại, bệnh viện, trường học hiện đại được hình thành, vừa đáp ứng nhu cầu của người dân, vừa tạo sức hút đối với các nhà đầu tư trong và ngoài nước. Mạng lưới giao thông tiếp tục được hoàn thiện, đặc biệt với các tuyến cao tốc và đường ven biển, giúp rút ngắn kết nối trong nội tỉnh và với các địa phương lân cận, tạo điều kiện thuận lợi cho vận chuyển vật liệu, thi công và đưa công trình về đích đúng tiến độ. Cùng với đó, chính sách đầu tư ngày càng thông thoáng của tỉnh đã khuyến khích sự tham gia mạnh mẽ của các doanh nghiệp.</w:t>
      </w:r>
    </w:p>
    <w:p w14:paraId="72B760EB" w14:textId="77777777" w:rsidR="001E2CED" w:rsidRPr="00B16D0A" w:rsidRDefault="001E2CED" w:rsidP="001E2CED">
      <w:pPr>
        <w:tabs>
          <w:tab w:val="left" w:pos="9153"/>
        </w:tabs>
        <w:adjustRightInd w:val="0"/>
        <w:spacing w:before="120" w:line="288" w:lineRule="auto"/>
        <w:ind w:firstLine="540"/>
        <w:jc w:val="both"/>
        <w:rPr>
          <w:color w:val="000000" w:themeColor="text1"/>
          <w:sz w:val="28"/>
          <w:szCs w:val="28"/>
        </w:rPr>
      </w:pPr>
      <w:r w:rsidRPr="00B16D0A">
        <w:rPr>
          <w:color w:val="000000" w:themeColor="text1"/>
        </w:rPr>
        <w:t xml:space="preserve"> </w:t>
      </w:r>
      <w:r w:rsidRPr="00B16D0A">
        <w:rPr>
          <w:color w:val="000000" w:themeColor="text1"/>
          <w:sz w:val="28"/>
          <w:szCs w:val="28"/>
        </w:rPr>
        <w:t>Gia Lai hiện có tiềm năng lớn trong phát triển khu công nghiệp và đô thị mới. Nhu cầu xây dựng nhà ở, hạ tầng du lịch và công nghiệp đang mở ra thị trường rộng lớn cho các dự án xây dựng. Năm 2025, nhiều công trình trọng điểm được triển khai đồng bộ đã góp phần đáng kể vào tăng trưởng giá trị sản xuất ngành xây dựng, khẳng định vai trò động lực của hạ tầng đối với phát triển kinh tế – xã hội toàn tỉnh.</w:t>
      </w:r>
    </w:p>
    <w:p w14:paraId="6984032F" w14:textId="77777777" w:rsidR="00AC68EC" w:rsidRDefault="00AC68EC">
      <w:pPr>
        <w:rPr>
          <w:b/>
          <w:i/>
          <w:color w:val="000000" w:themeColor="text1"/>
          <w:sz w:val="28"/>
          <w:szCs w:val="28"/>
        </w:rPr>
      </w:pPr>
      <w:r>
        <w:rPr>
          <w:b/>
          <w:i/>
          <w:color w:val="000000" w:themeColor="text1"/>
          <w:sz w:val="28"/>
          <w:szCs w:val="28"/>
        </w:rPr>
        <w:br w:type="page"/>
      </w:r>
    </w:p>
    <w:p w14:paraId="000E0957" w14:textId="4C7CC450" w:rsidR="001E2CED" w:rsidRPr="00B16D0A" w:rsidRDefault="001E2CED" w:rsidP="001E2CED">
      <w:pPr>
        <w:tabs>
          <w:tab w:val="left" w:pos="9153"/>
        </w:tabs>
        <w:adjustRightInd w:val="0"/>
        <w:spacing w:before="120" w:line="288" w:lineRule="auto"/>
        <w:ind w:firstLine="567"/>
        <w:jc w:val="both"/>
        <w:rPr>
          <w:b/>
          <w:i/>
          <w:color w:val="000000" w:themeColor="text1"/>
          <w:sz w:val="28"/>
          <w:szCs w:val="28"/>
        </w:rPr>
      </w:pPr>
      <w:r w:rsidRPr="00B16D0A">
        <w:rPr>
          <w:b/>
          <w:i/>
          <w:color w:val="000000" w:themeColor="text1"/>
          <w:sz w:val="28"/>
          <w:szCs w:val="28"/>
        </w:rPr>
        <w:lastRenderedPageBreak/>
        <w:t>Tình hình thực hiện một số công trình trọng điểm trên địa bàn tỉnh</w:t>
      </w:r>
    </w:p>
    <w:p w14:paraId="35890CB9" w14:textId="77777777" w:rsidR="001E2CED" w:rsidRPr="00B16D0A" w:rsidRDefault="001E2CED" w:rsidP="001E2CED">
      <w:pPr>
        <w:tabs>
          <w:tab w:val="left" w:pos="9153"/>
        </w:tabs>
        <w:adjustRightInd w:val="0"/>
        <w:spacing w:before="120" w:line="288" w:lineRule="auto"/>
        <w:ind w:firstLine="567"/>
        <w:jc w:val="both"/>
        <w:rPr>
          <w:color w:val="000000" w:themeColor="text1"/>
          <w:sz w:val="28"/>
          <w:szCs w:val="28"/>
        </w:rPr>
      </w:pPr>
      <w:r w:rsidRPr="00B16D0A">
        <w:rPr>
          <w:color w:val="000000" w:themeColor="text1"/>
          <w:sz w:val="28"/>
          <w:szCs w:val="28"/>
        </w:rPr>
        <w:t>Dự án đường bộ cao tốc Bắc – Nam qua địa bàn tỉnh đang được các nhà thầu tập trung thi công các hạng mục cuối cùng để phấn đấu thông xe toàn tuyến cao tốc vào ngày 19/12/2025. Đặc biệt, trong tháng 8/2025, hòa chung không khí cả nước chào mừng kỷ niệm 80 năm Cách mạng Tháng Tám (19/8/1945 - 19/8/2025) và Quốc khánh nước Cộng hòa xã hội chủ nghĩa Việt Nam (2/9/1945 - 2/9/2025), tỉnh Gia Lai đã khởi công 6 dự án và khánh thành 2 dự án trọng điểm, nổi bật như Khu công nghiệp Phù Mỹ (giai đoạn 1) với quy mô 436,87 ha, dự án đầu tư xây dựng đường cất hạ cánh số 2 và các công trình đồng bộ tại khu bay Cảng Hàng không Phù Cát, khu sản xuất, chế biến nông, lâm sản tập trung (VinaNutrifood Bình Định) tại xã Tây Sơn (giai đoạn 1). Ngoài ra, có 3 dự án xây dựng và kinh doanh hạ tầng kỹ thuật Cụm công nghiệp Bình Thành, Cát Hiệp, Cát Hanh. Đồng thời khánh thành 2 dự án Tuyến đường kết nối đường Tây tỉnh ĐT.638 – ĐT.639 tại Phù Mỹ (818,6 tỷ đồng); Xây dựng tuyến đường tránh phía Nam thị trấn Phú Phong (791 tỷ đồng).</w:t>
      </w:r>
    </w:p>
    <w:p w14:paraId="65B9DEF0" w14:textId="77777777" w:rsidR="001E2CED" w:rsidRPr="00B16D0A" w:rsidRDefault="001E2CED" w:rsidP="001E2CED">
      <w:pPr>
        <w:tabs>
          <w:tab w:val="left" w:pos="9153"/>
        </w:tabs>
        <w:adjustRightInd w:val="0"/>
        <w:spacing w:before="120" w:line="288" w:lineRule="auto"/>
        <w:ind w:firstLine="567"/>
        <w:jc w:val="both"/>
        <w:rPr>
          <w:color w:val="000000" w:themeColor="text1"/>
          <w:sz w:val="28"/>
          <w:szCs w:val="28"/>
        </w:rPr>
      </w:pPr>
      <w:r w:rsidRPr="00B16D0A">
        <w:rPr>
          <w:color w:val="000000" w:themeColor="text1"/>
          <w:sz w:val="28"/>
          <w:szCs w:val="28"/>
        </w:rPr>
        <w:t xml:space="preserve">Các dự án của Bộ, ngành triển khai trên địa bàn tỉnh và các dự án giao thông trọng điểm tại địa phương đang tiếp tục được triển khai đều đảm bảo đúng tiến độ và chất lượng công trình: Đường nối từ Quốc lộ 19 đến Khu công nghiệp Becamex VSIP Bình Định kết nối với Cảng Quy Nhơn, đường ven biển tỉnh Bình Định đoạn Cát Tiến - Diêm Vân; Nút giao thông khác mức tại khu vực ngã 5 Đống Đa - Hoa Lư; tuyến đường kết nối từ khu đô thị khoa học và giáo dục Quy Hòa đến khu đô thị Long Vân, Bảo tàng tỉnh Gia Lai, mở rộng Bệnh viện Mắt Bình Định (giai đoạn 2), đường hành lang kinh tế phía Đông (đường tránh QL 19), dự án đường Mang Yang - Ia Pa </w:t>
      </w:r>
      <w:r w:rsidRPr="00B16D0A">
        <w:rPr>
          <w:color w:val="000000" w:themeColor="text1"/>
          <w:sz w:val="30"/>
          <w:szCs w:val="30"/>
        </w:rPr>
        <w:t>(tỉnh lộ 666)</w:t>
      </w:r>
      <w:r w:rsidRPr="00B16D0A">
        <w:rPr>
          <w:color w:val="000000" w:themeColor="text1"/>
          <w:sz w:val="28"/>
          <w:szCs w:val="28"/>
        </w:rPr>
        <w:t>, đường tỉnh 669 và đường từ Pleiku đi trung tâm xã Đak Đoa, đường nối từ Quốc lộ 19 (đường Quang Trung) đi đường vành đai phía Bắc An Khê.</w:t>
      </w:r>
    </w:p>
    <w:p w14:paraId="26AA7A7A" w14:textId="7F509DD6" w:rsidR="001E2CED" w:rsidRPr="00B16D0A" w:rsidRDefault="00B615C1" w:rsidP="001E2CED">
      <w:pPr>
        <w:pStyle w:val="Default"/>
        <w:spacing w:before="120" w:line="288" w:lineRule="auto"/>
        <w:ind w:firstLine="567"/>
        <w:jc w:val="both"/>
        <w:rPr>
          <w:color w:val="000000" w:themeColor="text1"/>
          <w:sz w:val="28"/>
          <w:szCs w:val="28"/>
        </w:rPr>
      </w:pPr>
      <w:r w:rsidRPr="00B16D0A">
        <w:rPr>
          <w:color w:val="000000" w:themeColor="text1"/>
          <w:sz w:val="28"/>
          <w:szCs w:val="28"/>
          <w:lang w:val="en-US"/>
        </w:rPr>
        <w:t>C</w:t>
      </w:r>
      <w:r w:rsidR="001E2CED" w:rsidRPr="00B16D0A">
        <w:rPr>
          <w:color w:val="000000" w:themeColor="text1"/>
          <w:sz w:val="28"/>
          <w:szCs w:val="28"/>
        </w:rPr>
        <w:t xml:space="preserve">ác dự án du lịch – nghỉ dưỡng và công nghệ cao được đẩy mạnh như: khách sạn Xuân Diệu, trung tâm nghiên cứu FPT Software, Greenhill Village, Cát Hải Bay. Nhiều dự án chung cư đang xây dựng như: Chung cư Lamer 2, chung cư 08 Trần Bình Trọng, chung cư Phú Tài 2 - Central Life, khu phức hợp cao tầng nhà ở chung cư và dịch vụ thương mại thuộc khu tái định cư Đê Đông - Nhơn Bình, dự án khu phức hợp căn hộ Quy Nhơn Seaview. </w:t>
      </w:r>
    </w:p>
    <w:p w14:paraId="75295343" w14:textId="77777777" w:rsidR="001E2CED" w:rsidRPr="00B16D0A" w:rsidRDefault="001E2CED" w:rsidP="001E2CED">
      <w:pPr>
        <w:pStyle w:val="Default"/>
        <w:spacing w:before="120" w:line="288" w:lineRule="auto"/>
        <w:ind w:firstLine="567"/>
        <w:jc w:val="both"/>
        <w:rPr>
          <w:color w:val="000000" w:themeColor="text1"/>
          <w:sz w:val="28"/>
          <w:szCs w:val="28"/>
        </w:rPr>
      </w:pPr>
      <w:r w:rsidRPr="00B16D0A">
        <w:rPr>
          <w:color w:val="000000" w:themeColor="text1"/>
          <w:sz w:val="28"/>
          <w:szCs w:val="28"/>
        </w:rPr>
        <w:t xml:space="preserve">Trong lĩnh vực nông nghiệp, nhiều trang trại chăn nuôi công nghệ cao được đẩy nhanh tiến độ thực hiện như DHN Gia Lai, Hùng Phát Farm, Thành Đạt Gia Lai. </w:t>
      </w:r>
    </w:p>
    <w:p w14:paraId="4D6C3357" w14:textId="77777777" w:rsidR="001E2CED" w:rsidRPr="00B16D0A" w:rsidRDefault="001E2CED" w:rsidP="001E2CED">
      <w:pPr>
        <w:tabs>
          <w:tab w:val="left" w:pos="9153"/>
        </w:tabs>
        <w:adjustRightInd w:val="0"/>
        <w:spacing w:before="120" w:line="288" w:lineRule="auto"/>
        <w:ind w:firstLine="567"/>
        <w:jc w:val="both"/>
        <w:rPr>
          <w:color w:val="000000" w:themeColor="text1"/>
          <w:sz w:val="28"/>
          <w:szCs w:val="28"/>
        </w:rPr>
      </w:pPr>
      <w:r w:rsidRPr="00B16D0A">
        <w:rPr>
          <w:color w:val="000000" w:themeColor="text1"/>
          <w:sz w:val="28"/>
          <w:szCs w:val="28"/>
        </w:rPr>
        <w:t xml:space="preserve">Các dự án công nghiệp trọng điểm đang triển khai gồm: KCN Nhơn Hòa, </w:t>
      </w:r>
      <w:r w:rsidRPr="00B16D0A">
        <w:rPr>
          <w:color w:val="000000" w:themeColor="text1"/>
          <w:sz w:val="28"/>
          <w:szCs w:val="28"/>
        </w:rPr>
        <w:lastRenderedPageBreak/>
        <w:t>KCN Phù Mỹ, Cụm CN Nhơn Tân 1, Nhà máy may Mascot (Đan Mạch), nhà máy cà phê Future Enterprises (Singapore), nâng công suất Nhà máy đường Quảng Ngãi, Nhà máy đường Ayun Pa, và Nhà máy viên nén gỗ Phú An Thành Gia Lai.</w:t>
      </w:r>
    </w:p>
    <w:p w14:paraId="32B356A0" w14:textId="43EE4098" w:rsidR="00FA0F69" w:rsidRPr="00B16D0A" w:rsidRDefault="00725FBF" w:rsidP="00C8094B">
      <w:pPr>
        <w:spacing w:before="100" w:after="100"/>
        <w:ind w:firstLine="567"/>
        <w:jc w:val="both"/>
        <w:rPr>
          <w:b/>
          <w:iCs/>
          <w:snapToGrid w:val="0"/>
          <w:color w:val="000000" w:themeColor="text1"/>
          <w:spacing w:val="-2"/>
          <w:sz w:val="28"/>
          <w:szCs w:val="28"/>
        </w:rPr>
      </w:pPr>
      <w:r w:rsidRPr="00B16D0A">
        <w:rPr>
          <w:b/>
          <w:iCs/>
          <w:snapToGrid w:val="0"/>
          <w:color w:val="000000" w:themeColor="text1"/>
          <w:spacing w:val="-2"/>
          <w:sz w:val="28"/>
          <w:szCs w:val="28"/>
          <w:lang w:val="en-US"/>
        </w:rPr>
        <w:t>5</w:t>
      </w:r>
      <w:r w:rsidR="0009480E" w:rsidRPr="00B16D0A">
        <w:rPr>
          <w:b/>
          <w:iCs/>
          <w:snapToGrid w:val="0"/>
          <w:color w:val="000000" w:themeColor="text1"/>
          <w:spacing w:val="-2"/>
          <w:sz w:val="28"/>
          <w:szCs w:val="28"/>
          <w:lang w:val="en-US"/>
        </w:rPr>
        <w:t xml:space="preserve">. </w:t>
      </w:r>
      <w:r w:rsidRPr="00B16D0A">
        <w:rPr>
          <w:b/>
          <w:iCs/>
          <w:snapToGrid w:val="0"/>
          <w:color w:val="000000" w:themeColor="text1"/>
          <w:spacing w:val="-2"/>
          <w:sz w:val="28"/>
          <w:szCs w:val="28"/>
          <w:lang w:val="en-US"/>
        </w:rPr>
        <w:t>Tình hình doanh nghiệp</w:t>
      </w:r>
      <w:r w:rsidR="00FA0F69" w:rsidRPr="00B16D0A">
        <w:rPr>
          <w:b/>
          <w:iCs/>
          <w:snapToGrid w:val="0"/>
          <w:color w:val="000000" w:themeColor="text1"/>
          <w:spacing w:val="-2"/>
          <w:sz w:val="28"/>
          <w:szCs w:val="28"/>
        </w:rPr>
        <w:t xml:space="preserve"> và </w:t>
      </w:r>
      <w:r w:rsidRPr="00B16D0A">
        <w:rPr>
          <w:b/>
          <w:iCs/>
          <w:snapToGrid w:val="0"/>
          <w:color w:val="000000" w:themeColor="text1"/>
          <w:spacing w:val="-2"/>
          <w:sz w:val="28"/>
          <w:szCs w:val="28"/>
          <w:lang w:val="en-US"/>
        </w:rPr>
        <w:t>xu hướng sản xuất kinh doanh</w:t>
      </w:r>
      <w:r w:rsidR="00F14ECC" w:rsidRPr="00B16D0A">
        <w:rPr>
          <w:b/>
          <w:iCs/>
          <w:snapToGrid w:val="0"/>
          <w:color w:val="000000" w:themeColor="text1"/>
          <w:spacing w:val="-2"/>
          <w:sz w:val="28"/>
          <w:szCs w:val="28"/>
          <w:lang w:val="en-US"/>
        </w:rPr>
        <w:t xml:space="preserve"> của</w:t>
      </w:r>
      <w:r w:rsidR="00FA0F69" w:rsidRPr="00B16D0A">
        <w:rPr>
          <w:b/>
          <w:iCs/>
          <w:snapToGrid w:val="0"/>
          <w:color w:val="000000" w:themeColor="text1"/>
          <w:spacing w:val="-2"/>
          <w:sz w:val="28"/>
          <w:szCs w:val="28"/>
        </w:rPr>
        <w:t xml:space="preserve"> doanh nghiệp</w:t>
      </w:r>
      <w:r w:rsidR="001C5E79" w:rsidRPr="00B16D0A">
        <w:rPr>
          <w:rStyle w:val="FootnoteReference"/>
          <w:b/>
          <w:iCs/>
          <w:snapToGrid w:val="0"/>
          <w:color w:val="000000" w:themeColor="text1"/>
          <w:spacing w:val="-2"/>
          <w:sz w:val="28"/>
          <w:szCs w:val="28"/>
        </w:rPr>
        <w:footnoteReference w:id="3"/>
      </w:r>
    </w:p>
    <w:p w14:paraId="6F25EC41" w14:textId="77777777" w:rsidR="00104211" w:rsidRPr="00B16D0A" w:rsidRDefault="00104211" w:rsidP="00104211">
      <w:pPr>
        <w:widowControl/>
        <w:autoSpaceDE/>
        <w:autoSpaceDN/>
        <w:spacing w:before="120" w:line="288" w:lineRule="auto"/>
        <w:ind w:firstLine="567"/>
        <w:jc w:val="both"/>
        <w:rPr>
          <w:b/>
          <w:i/>
          <w:color w:val="000000" w:themeColor="text1"/>
          <w:sz w:val="28"/>
          <w:szCs w:val="28"/>
          <w:lang w:val="pt-BR"/>
        </w:rPr>
      </w:pPr>
      <w:r w:rsidRPr="00B16D0A">
        <w:rPr>
          <w:b/>
          <w:i/>
          <w:color w:val="000000" w:themeColor="text1"/>
          <w:sz w:val="28"/>
          <w:szCs w:val="28"/>
          <w:lang w:val="pt-BR"/>
        </w:rPr>
        <w:t>5.1. Tình hình đăng ký thành lập doanh nghiệp</w:t>
      </w:r>
    </w:p>
    <w:p w14:paraId="1CE56FED" w14:textId="58F29B1E" w:rsidR="00104211" w:rsidRPr="00B16D0A" w:rsidRDefault="005A2B55" w:rsidP="00104211">
      <w:pPr>
        <w:autoSpaceDE/>
        <w:autoSpaceDN/>
        <w:spacing w:before="120" w:line="288" w:lineRule="auto"/>
        <w:jc w:val="center"/>
        <w:rPr>
          <w:b/>
          <w:iCs/>
          <w:color w:val="000000" w:themeColor="text1"/>
          <w:sz w:val="28"/>
          <w:szCs w:val="28"/>
          <w:lang w:val="pt-BR"/>
        </w:rPr>
      </w:pPr>
      <w:r w:rsidRPr="00B16D0A">
        <w:rPr>
          <w:b/>
          <w:color w:val="000000" w:themeColor="text1"/>
          <w:sz w:val="28"/>
          <w:szCs w:val="28"/>
          <w:lang w:val="nl-NL"/>
        </w:rPr>
        <w:t>Hình 1</w:t>
      </w:r>
      <w:r w:rsidR="00015B63">
        <w:rPr>
          <w:b/>
          <w:color w:val="000000" w:themeColor="text1"/>
          <w:sz w:val="28"/>
          <w:szCs w:val="28"/>
          <w:lang w:val="nl-NL"/>
        </w:rPr>
        <w:t>1</w:t>
      </w:r>
      <w:r w:rsidRPr="00B16D0A">
        <w:rPr>
          <w:b/>
          <w:color w:val="000000" w:themeColor="text1"/>
          <w:sz w:val="28"/>
          <w:szCs w:val="28"/>
          <w:lang w:val="nl-NL"/>
        </w:rPr>
        <w:t xml:space="preserve">. </w:t>
      </w:r>
      <w:r w:rsidR="00104211" w:rsidRPr="00B16D0A">
        <w:rPr>
          <w:b/>
          <w:iCs/>
          <w:color w:val="000000" w:themeColor="text1"/>
          <w:sz w:val="28"/>
          <w:szCs w:val="28"/>
          <w:lang w:val="pt-BR"/>
        </w:rPr>
        <w:t>Tình hình hoạt động doanh nghiệp năm 2025</w:t>
      </w:r>
    </w:p>
    <w:p w14:paraId="2903A9BF" w14:textId="6510DEBA" w:rsidR="00104211" w:rsidRPr="00B16D0A" w:rsidRDefault="00104211" w:rsidP="00104211">
      <w:pPr>
        <w:autoSpaceDE/>
        <w:autoSpaceDN/>
        <w:spacing w:line="360" w:lineRule="auto"/>
        <w:rPr>
          <w:iCs/>
          <w:color w:val="000000" w:themeColor="text1"/>
          <w:sz w:val="28"/>
          <w:szCs w:val="28"/>
          <w:lang w:val="pt-BR"/>
        </w:rPr>
      </w:pPr>
      <w:r w:rsidRPr="00B16D0A">
        <w:rPr>
          <w:b/>
          <w:iCs/>
          <w:noProof/>
          <w:color w:val="000000" w:themeColor="text1"/>
          <w:sz w:val="28"/>
          <w:szCs w:val="28"/>
          <w:lang w:val="en-US"/>
        </w:rPr>
        <w:drawing>
          <wp:inline distT="0" distB="0" distL="0" distR="0" wp14:anchorId="592B59EE" wp14:editId="5EDA2859">
            <wp:extent cx="5670550" cy="1924050"/>
            <wp:effectExtent l="0" t="0" r="6350" b="0"/>
            <wp:docPr id="183733196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70550" cy="1924050"/>
                    </a:xfrm>
                    <a:prstGeom prst="rect">
                      <a:avLst/>
                    </a:prstGeom>
                    <a:noFill/>
                    <a:ln>
                      <a:noFill/>
                    </a:ln>
                  </pic:spPr>
                </pic:pic>
              </a:graphicData>
            </a:graphic>
          </wp:inline>
        </w:drawing>
      </w:r>
    </w:p>
    <w:p w14:paraId="0C93C547" w14:textId="77777777" w:rsidR="00104211" w:rsidRPr="00B16D0A" w:rsidRDefault="00104211" w:rsidP="00104211">
      <w:pPr>
        <w:autoSpaceDE/>
        <w:autoSpaceDN/>
        <w:spacing w:before="120" w:line="288" w:lineRule="auto"/>
        <w:ind w:firstLine="567"/>
        <w:jc w:val="both"/>
        <w:rPr>
          <w:bCs/>
          <w:color w:val="000000" w:themeColor="text1"/>
          <w:sz w:val="28"/>
          <w:szCs w:val="28"/>
          <w:lang w:val="nl-NL"/>
        </w:rPr>
      </w:pPr>
      <w:r w:rsidRPr="00B16D0A">
        <w:rPr>
          <w:bCs/>
          <w:color w:val="000000" w:themeColor="text1"/>
          <w:sz w:val="28"/>
          <w:szCs w:val="28"/>
          <w:lang w:val="nl-NL"/>
        </w:rPr>
        <w:t xml:space="preserve">Năm 2025, toàn tỉnh có 3.000 doanh nghiệp đăng ký thành lập mới, tăng 38,2% so với năm 2024. Kết quả này phản ánh môi trường kinh doanh ngày càng thuận lợi, thu hút sự quan tâm của nhà đầu tư và khuyến khích hoạt động khởi nghiệp. </w:t>
      </w:r>
    </w:p>
    <w:p w14:paraId="1C03F3CF" w14:textId="77777777" w:rsidR="00104211" w:rsidRPr="00B16D0A" w:rsidRDefault="00104211" w:rsidP="00104211">
      <w:pPr>
        <w:autoSpaceDE/>
        <w:autoSpaceDN/>
        <w:spacing w:before="120" w:line="288" w:lineRule="auto"/>
        <w:ind w:firstLine="567"/>
        <w:jc w:val="both"/>
        <w:rPr>
          <w:bCs/>
          <w:color w:val="000000" w:themeColor="text1"/>
          <w:sz w:val="28"/>
          <w:szCs w:val="28"/>
          <w:lang w:val="nl-NL"/>
        </w:rPr>
      </w:pPr>
      <w:r w:rsidRPr="00B16D0A">
        <w:rPr>
          <w:bCs/>
          <w:color w:val="000000" w:themeColor="text1"/>
          <w:sz w:val="28"/>
          <w:szCs w:val="28"/>
          <w:lang w:val="nl-NL"/>
        </w:rPr>
        <w:t>Tổng vốn đăng ký của các doanh nghiệp thành lập mới đạt 27.000 tỷ đồng, tăng 37,4% so với năm trước. Vốn bình quân một doanh nghiệp đạt 9 tỷ đồng, giảm nhẹ 0,6% so với năm 2024. Mặc dù tổng vốn đăng ký tăng, vốn bình quân giảm cho thấy sự xuất hiện ngày càng nhiều doanh nghiệp nhỏ, khởi nghiệp với quy mô vốn khiêm tốn, nhưng vẫn duy trì ổn định về mức vốn đầu tư.</w:t>
      </w:r>
    </w:p>
    <w:p w14:paraId="5EAD1CD2" w14:textId="77777777" w:rsidR="00104211" w:rsidRPr="00B16D0A" w:rsidRDefault="00104211" w:rsidP="00104211">
      <w:pPr>
        <w:autoSpaceDE/>
        <w:autoSpaceDN/>
        <w:spacing w:before="120" w:line="288" w:lineRule="auto"/>
        <w:ind w:firstLine="567"/>
        <w:jc w:val="both"/>
        <w:rPr>
          <w:b/>
          <w:i/>
          <w:color w:val="000000" w:themeColor="text1"/>
          <w:sz w:val="28"/>
          <w:szCs w:val="28"/>
          <w:lang w:val="de-DE" w:eastAsia="x-none"/>
        </w:rPr>
      </w:pPr>
      <w:r w:rsidRPr="00B16D0A">
        <w:rPr>
          <w:b/>
          <w:i/>
          <w:color w:val="000000" w:themeColor="text1"/>
          <w:sz w:val="28"/>
          <w:szCs w:val="28"/>
          <w:lang w:val="de-DE" w:eastAsia="x-none"/>
        </w:rPr>
        <w:t>5.2. Xu hướng sản xuất kinh doanh của doanh nghiệp</w:t>
      </w:r>
    </w:p>
    <w:p w14:paraId="32378F37" w14:textId="77777777" w:rsidR="00104211" w:rsidRPr="00B16D0A" w:rsidRDefault="00104211" w:rsidP="00104211">
      <w:pPr>
        <w:widowControl/>
        <w:autoSpaceDE/>
        <w:autoSpaceDN/>
        <w:spacing w:before="120" w:line="288" w:lineRule="auto"/>
        <w:ind w:right="28" w:firstLine="567"/>
        <w:jc w:val="both"/>
        <w:rPr>
          <w:color w:val="000000" w:themeColor="text1"/>
          <w:sz w:val="28"/>
          <w:szCs w:val="28"/>
          <w:lang w:val="en-US"/>
        </w:rPr>
      </w:pPr>
      <w:r w:rsidRPr="00B16D0A">
        <w:rPr>
          <w:color w:val="000000" w:themeColor="text1"/>
          <w:sz w:val="28"/>
          <w:szCs w:val="28"/>
          <w:lang w:val="nl-NL"/>
        </w:rPr>
        <w:t xml:space="preserve">Khác với </w:t>
      </w:r>
      <w:r w:rsidRPr="00B16D0A">
        <w:rPr>
          <w:bCs/>
          <w:color w:val="000000" w:themeColor="text1"/>
          <w:sz w:val="28"/>
          <w:szCs w:val="28"/>
          <w:lang w:val="nl-NL"/>
        </w:rPr>
        <w:t>xu hướng các năm trước khi quý IV thường tăng trưởng mạnh so với quý III</w:t>
      </w:r>
      <w:r w:rsidRPr="00B16D0A">
        <w:rPr>
          <w:color w:val="000000" w:themeColor="text1"/>
          <w:sz w:val="28"/>
          <w:szCs w:val="28"/>
          <w:lang w:val="nl-NL"/>
        </w:rPr>
        <w:t>, trong năm 2025,</w:t>
      </w:r>
      <w:r w:rsidRPr="00B16D0A">
        <w:rPr>
          <w:rFonts w:ascii=".VnTime" w:hAnsi=".VnTime"/>
          <w:color w:val="000000" w:themeColor="text1"/>
          <w:sz w:val="28"/>
          <w:szCs w:val="28"/>
          <w:lang w:val="nl-NL"/>
        </w:rPr>
        <w:t xml:space="preserve"> </w:t>
      </w:r>
      <w:r w:rsidRPr="00B16D0A">
        <w:rPr>
          <w:color w:val="000000" w:themeColor="text1"/>
          <w:sz w:val="28"/>
          <w:szCs w:val="28"/>
          <w:lang w:val="nl-NL"/>
        </w:rPr>
        <w:t xml:space="preserve">tình hình sản xuất kinh doanh ngành chế biến, chế tạo </w:t>
      </w:r>
      <w:r w:rsidRPr="00B16D0A">
        <w:rPr>
          <w:bCs/>
          <w:color w:val="000000" w:themeColor="text1"/>
          <w:sz w:val="28"/>
          <w:szCs w:val="28"/>
          <w:lang w:val="nl-NL"/>
        </w:rPr>
        <w:t>chỉ cải thiện nhẹ</w:t>
      </w:r>
      <w:r w:rsidRPr="00B16D0A">
        <w:rPr>
          <w:color w:val="000000" w:themeColor="text1"/>
          <w:sz w:val="28"/>
          <w:szCs w:val="28"/>
          <w:lang w:val="nl-NL"/>
        </w:rPr>
        <w:t xml:space="preserve">, với </w:t>
      </w:r>
      <w:r w:rsidRPr="00B16D0A">
        <w:rPr>
          <w:bCs/>
          <w:color w:val="000000" w:themeColor="text1"/>
          <w:sz w:val="28"/>
          <w:szCs w:val="28"/>
          <w:lang w:val="nl-NL"/>
        </w:rPr>
        <w:t>34,62% doanh nghiệp đánh giá tốt lên</w:t>
      </w:r>
      <w:r w:rsidRPr="00B16D0A">
        <w:rPr>
          <w:color w:val="000000" w:themeColor="text1"/>
          <w:sz w:val="28"/>
          <w:szCs w:val="28"/>
          <w:lang w:val="nl-NL"/>
        </w:rPr>
        <w:t xml:space="preserve">, </w:t>
      </w:r>
      <w:r w:rsidRPr="00B16D0A">
        <w:rPr>
          <w:bCs/>
          <w:color w:val="000000" w:themeColor="text1"/>
          <w:sz w:val="28"/>
          <w:szCs w:val="28"/>
          <w:lang w:val="nl-NL"/>
        </w:rPr>
        <w:t>34,61% giữ nguyên</w:t>
      </w:r>
      <w:r w:rsidRPr="00B16D0A">
        <w:rPr>
          <w:color w:val="000000" w:themeColor="text1"/>
          <w:sz w:val="28"/>
          <w:szCs w:val="28"/>
          <w:lang w:val="nl-NL"/>
        </w:rPr>
        <w:t xml:space="preserve">, </w:t>
      </w:r>
      <w:r w:rsidRPr="00B16D0A">
        <w:rPr>
          <w:bCs/>
          <w:color w:val="000000" w:themeColor="text1"/>
          <w:sz w:val="28"/>
          <w:szCs w:val="28"/>
          <w:lang w:val="nl-NL"/>
        </w:rPr>
        <w:t>30,77% cho rằng khó khăn hơn</w:t>
      </w:r>
      <w:r w:rsidRPr="00B16D0A">
        <w:rPr>
          <w:color w:val="000000" w:themeColor="text1"/>
          <w:sz w:val="28"/>
          <w:szCs w:val="28"/>
          <w:lang w:val="nl-NL"/>
        </w:rPr>
        <w:t xml:space="preserve">, </w:t>
      </w:r>
      <w:r w:rsidRPr="00B16D0A">
        <w:rPr>
          <w:bCs/>
          <w:color w:val="000000" w:themeColor="text1"/>
          <w:sz w:val="28"/>
          <w:szCs w:val="28"/>
          <w:lang w:val="nl-NL"/>
        </w:rPr>
        <w:t>chỉ số cân bằng đạt 3,85 điểm</w:t>
      </w:r>
      <w:r w:rsidRPr="00B16D0A">
        <w:rPr>
          <w:color w:val="000000" w:themeColor="text1"/>
          <w:sz w:val="28"/>
          <w:szCs w:val="28"/>
          <w:lang w:val="nl-NL"/>
        </w:rPr>
        <w:t xml:space="preserve">. Nguyên nhân chủ yếu do </w:t>
      </w:r>
      <w:r w:rsidRPr="00B16D0A">
        <w:rPr>
          <w:bCs/>
          <w:color w:val="000000" w:themeColor="text1"/>
          <w:sz w:val="28"/>
          <w:szCs w:val="28"/>
          <w:lang w:val="nl-NL"/>
        </w:rPr>
        <w:t>bão lũ gây thiệt hại nặng và làm gián đoạn sản xuất trong tháng 11/2025</w:t>
      </w:r>
      <w:r w:rsidRPr="00B16D0A">
        <w:rPr>
          <w:color w:val="000000" w:themeColor="text1"/>
          <w:sz w:val="28"/>
          <w:szCs w:val="28"/>
          <w:lang w:val="nl-NL"/>
        </w:rPr>
        <w:t xml:space="preserve">, khiến đà tăng trưởng không đạt mức cao như thông lệ. Dù vậy, một số ngành vẫn ghi nhận tín hiệu tích cực như </w:t>
      </w:r>
      <w:r w:rsidRPr="00B16D0A">
        <w:rPr>
          <w:bCs/>
          <w:color w:val="000000" w:themeColor="text1"/>
          <w:sz w:val="28"/>
          <w:szCs w:val="28"/>
          <w:lang w:val="nl-NL"/>
        </w:rPr>
        <w:t>chế biến thực phẩm</w:t>
      </w:r>
      <w:r w:rsidRPr="00B16D0A">
        <w:rPr>
          <w:color w:val="000000" w:themeColor="text1"/>
          <w:sz w:val="28"/>
          <w:szCs w:val="28"/>
          <w:lang w:val="nl-NL"/>
        </w:rPr>
        <w:t xml:space="preserve">, </w:t>
      </w:r>
      <w:r w:rsidRPr="00B16D0A">
        <w:rPr>
          <w:bCs/>
          <w:color w:val="000000" w:themeColor="text1"/>
          <w:sz w:val="28"/>
          <w:szCs w:val="28"/>
          <w:lang w:val="nl-NL"/>
        </w:rPr>
        <w:t xml:space="preserve">giấy và sản phẩm </w:t>
      </w:r>
      <w:r w:rsidRPr="00B16D0A">
        <w:rPr>
          <w:bCs/>
          <w:color w:val="000000" w:themeColor="text1"/>
          <w:sz w:val="28"/>
          <w:szCs w:val="28"/>
          <w:lang w:val="nl-NL"/>
        </w:rPr>
        <w:lastRenderedPageBreak/>
        <w:t>từ giấy</w:t>
      </w:r>
      <w:r w:rsidRPr="00B16D0A">
        <w:rPr>
          <w:color w:val="000000" w:themeColor="text1"/>
          <w:sz w:val="28"/>
          <w:szCs w:val="28"/>
          <w:lang w:val="nl-NL"/>
        </w:rPr>
        <w:t xml:space="preserve">, </w:t>
      </w:r>
      <w:r w:rsidRPr="00B16D0A">
        <w:rPr>
          <w:bCs/>
          <w:color w:val="000000" w:themeColor="text1"/>
          <w:sz w:val="28"/>
          <w:szCs w:val="28"/>
          <w:lang w:val="nl-NL"/>
        </w:rPr>
        <w:t>hóa chất</w:t>
      </w:r>
      <w:r w:rsidRPr="00B16D0A">
        <w:rPr>
          <w:color w:val="000000" w:themeColor="text1"/>
          <w:sz w:val="28"/>
          <w:szCs w:val="28"/>
          <w:lang w:val="nl-NL"/>
        </w:rPr>
        <w:t xml:space="preserve"> và </w:t>
      </w:r>
      <w:r w:rsidRPr="00B16D0A">
        <w:rPr>
          <w:bCs/>
          <w:color w:val="000000" w:themeColor="text1"/>
          <w:sz w:val="28"/>
          <w:szCs w:val="28"/>
          <w:lang w:val="nl-NL"/>
        </w:rPr>
        <w:t>giường, tủ, bàn, ghế</w:t>
      </w:r>
      <w:r w:rsidRPr="00B16D0A">
        <w:rPr>
          <w:color w:val="000000" w:themeColor="text1"/>
          <w:sz w:val="28"/>
          <w:szCs w:val="28"/>
          <w:lang w:val="nl-NL"/>
        </w:rPr>
        <w:t xml:space="preserve">; trong khi </w:t>
      </w:r>
      <w:r w:rsidRPr="00B16D0A">
        <w:rPr>
          <w:bCs/>
          <w:color w:val="000000" w:themeColor="text1"/>
          <w:sz w:val="28"/>
          <w:szCs w:val="28"/>
          <w:lang w:val="nl-NL"/>
        </w:rPr>
        <w:t>đồ uống</w:t>
      </w:r>
      <w:r w:rsidRPr="00B16D0A">
        <w:rPr>
          <w:color w:val="000000" w:themeColor="text1"/>
          <w:sz w:val="28"/>
          <w:szCs w:val="28"/>
          <w:lang w:val="nl-NL"/>
        </w:rPr>
        <w:t xml:space="preserve">, </w:t>
      </w:r>
      <w:r w:rsidRPr="00B16D0A">
        <w:rPr>
          <w:bCs/>
          <w:color w:val="000000" w:themeColor="text1"/>
          <w:sz w:val="28"/>
          <w:szCs w:val="28"/>
          <w:lang w:val="nl-NL"/>
        </w:rPr>
        <w:t>trang phục</w:t>
      </w:r>
      <w:r w:rsidRPr="00B16D0A">
        <w:rPr>
          <w:color w:val="000000" w:themeColor="text1"/>
          <w:sz w:val="28"/>
          <w:szCs w:val="28"/>
          <w:lang w:val="nl-NL"/>
        </w:rPr>
        <w:t xml:space="preserve"> và </w:t>
      </w:r>
      <w:r w:rsidRPr="00B16D0A">
        <w:rPr>
          <w:bCs/>
          <w:color w:val="000000" w:themeColor="text1"/>
          <w:sz w:val="28"/>
          <w:szCs w:val="28"/>
          <w:lang w:val="nl-NL"/>
        </w:rPr>
        <w:t>sản phẩm kim loại đúc sẵn</w:t>
      </w:r>
      <w:r w:rsidRPr="00B16D0A">
        <w:rPr>
          <w:color w:val="000000" w:themeColor="text1"/>
          <w:sz w:val="28"/>
          <w:szCs w:val="28"/>
          <w:lang w:val="nl-NL"/>
        </w:rPr>
        <w:t xml:space="preserve"> tiếp tục gặp khó khăn. </w:t>
      </w:r>
      <w:r w:rsidRPr="00B16D0A">
        <w:rPr>
          <w:color w:val="000000" w:themeColor="text1"/>
          <w:sz w:val="28"/>
          <w:szCs w:val="28"/>
          <w:lang w:val="en-US"/>
        </w:rPr>
        <w:t xml:space="preserve">Dự kiến Quý I/2026 so với Quý IV/2025, có </w:t>
      </w:r>
      <w:r w:rsidRPr="00B16D0A">
        <w:rPr>
          <w:bCs/>
          <w:color w:val="000000" w:themeColor="text1"/>
          <w:sz w:val="28"/>
          <w:szCs w:val="28"/>
          <w:lang w:val="nl-NL"/>
        </w:rPr>
        <w:t>35,9% doanh nghiệp dự báo tốt lên</w:t>
      </w:r>
      <w:r w:rsidRPr="00B16D0A">
        <w:rPr>
          <w:color w:val="000000" w:themeColor="text1"/>
          <w:sz w:val="28"/>
          <w:szCs w:val="28"/>
          <w:lang w:val="nl-NL"/>
        </w:rPr>
        <w:t xml:space="preserve">, </w:t>
      </w:r>
      <w:r w:rsidRPr="00B16D0A">
        <w:rPr>
          <w:bCs/>
          <w:color w:val="000000" w:themeColor="text1"/>
          <w:sz w:val="28"/>
          <w:szCs w:val="28"/>
          <w:lang w:val="nl-NL"/>
        </w:rPr>
        <w:t>42,95% giữ nguyên</w:t>
      </w:r>
      <w:r w:rsidRPr="00B16D0A">
        <w:rPr>
          <w:color w:val="000000" w:themeColor="text1"/>
          <w:sz w:val="28"/>
          <w:szCs w:val="28"/>
          <w:lang w:val="nl-NL"/>
        </w:rPr>
        <w:t xml:space="preserve">, chỉ </w:t>
      </w:r>
      <w:r w:rsidRPr="00B16D0A">
        <w:rPr>
          <w:bCs/>
          <w:color w:val="000000" w:themeColor="text1"/>
          <w:sz w:val="28"/>
          <w:szCs w:val="28"/>
          <w:lang w:val="nl-NL"/>
        </w:rPr>
        <w:t>21,15% dự báo khó khăn hơn</w:t>
      </w:r>
      <w:r w:rsidRPr="00B16D0A">
        <w:rPr>
          <w:color w:val="000000" w:themeColor="text1"/>
          <w:sz w:val="28"/>
          <w:szCs w:val="28"/>
          <w:lang w:val="nl-NL"/>
        </w:rPr>
        <w:t xml:space="preserve">, đưa </w:t>
      </w:r>
      <w:r w:rsidRPr="00B16D0A">
        <w:rPr>
          <w:bCs/>
          <w:color w:val="000000" w:themeColor="text1"/>
          <w:sz w:val="28"/>
          <w:szCs w:val="28"/>
          <w:lang w:val="nl-NL"/>
        </w:rPr>
        <w:t>chỉ số cân bằng toàn ngành lên 14,74 điểm</w:t>
      </w:r>
      <w:r w:rsidRPr="00B16D0A">
        <w:rPr>
          <w:color w:val="000000" w:themeColor="text1"/>
          <w:sz w:val="28"/>
          <w:szCs w:val="28"/>
          <w:lang w:val="en-US"/>
        </w:rPr>
        <w:t>.</w:t>
      </w:r>
    </w:p>
    <w:p w14:paraId="187DEC2D" w14:textId="77777777" w:rsidR="00104211" w:rsidRPr="00B16D0A" w:rsidRDefault="00104211" w:rsidP="00104211">
      <w:pPr>
        <w:widowControl/>
        <w:autoSpaceDE/>
        <w:autoSpaceDN/>
        <w:spacing w:before="120" w:line="288" w:lineRule="auto"/>
        <w:ind w:right="28" w:firstLine="567"/>
        <w:jc w:val="both"/>
        <w:rPr>
          <w:color w:val="000000" w:themeColor="text1"/>
          <w:sz w:val="28"/>
          <w:szCs w:val="28"/>
          <w:lang w:val="en-US"/>
        </w:rPr>
      </w:pPr>
      <w:r w:rsidRPr="00B16D0A">
        <w:rPr>
          <w:i/>
          <w:color w:val="000000" w:themeColor="text1"/>
          <w:sz w:val="28"/>
          <w:szCs w:val="28"/>
          <w:lang w:val="en-US"/>
        </w:rPr>
        <w:t>Về khối lượng sản xuất,</w:t>
      </w:r>
      <w:r w:rsidRPr="00B16D0A">
        <w:rPr>
          <w:color w:val="000000" w:themeColor="text1"/>
          <w:sz w:val="28"/>
          <w:szCs w:val="28"/>
          <w:lang w:val="en-US"/>
        </w:rPr>
        <w:t xml:space="preserve"> </w:t>
      </w:r>
      <w:r w:rsidRPr="00B16D0A">
        <w:rPr>
          <w:color w:val="000000" w:themeColor="text1"/>
          <w:sz w:val="28"/>
          <w:szCs w:val="28"/>
          <w:lang w:val="nl-NL"/>
        </w:rPr>
        <w:t xml:space="preserve">Quý IV/2025, khối lượng sản xuất ngành chế biến, chế tạo </w:t>
      </w:r>
      <w:r w:rsidRPr="00B16D0A">
        <w:rPr>
          <w:bCs/>
          <w:color w:val="000000" w:themeColor="text1"/>
          <w:sz w:val="28"/>
          <w:szCs w:val="28"/>
          <w:lang w:val="nl-NL"/>
        </w:rPr>
        <w:t>chỉ tăng nhẹ so với quý III</w:t>
      </w:r>
      <w:r w:rsidRPr="00B16D0A">
        <w:rPr>
          <w:color w:val="000000" w:themeColor="text1"/>
          <w:sz w:val="28"/>
          <w:szCs w:val="28"/>
          <w:lang w:val="nl-NL"/>
        </w:rPr>
        <w:t xml:space="preserve">, với </w:t>
      </w:r>
      <w:r w:rsidRPr="00B16D0A">
        <w:rPr>
          <w:bCs/>
          <w:color w:val="000000" w:themeColor="text1"/>
          <w:sz w:val="28"/>
          <w:szCs w:val="28"/>
          <w:lang w:val="nl-NL"/>
        </w:rPr>
        <w:t>32,05% doanh nghiệp đánh giá tốt lên</w:t>
      </w:r>
      <w:r w:rsidRPr="00B16D0A">
        <w:rPr>
          <w:color w:val="000000" w:themeColor="text1"/>
          <w:sz w:val="28"/>
          <w:szCs w:val="28"/>
          <w:lang w:val="nl-NL"/>
        </w:rPr>
        <w:t xml:space="preserve">, </w:t>
      </w:r>
      <w:r w:rsidRPr="00B16D0A">
        <w:rPr>
          <w:bCs/>
          <w:color w:val="000000" w:themeColor="text1"/>
          <w:sz w:val="28"/>
          <w:szCs w:val="28"/>
          <w:lang w:val="nl-NL"/>
        </w:rPr>
        <w:t>39,1% giữ nguyên</w:t>
      </w:r>
      <w:r w:rsidRPr="00B16D0A">
        <w:rPr>
          <w:color w:val="000000" w:themeColor="text1"/>
          <w:sz w:val="28"/>
          <w:szCs w:val="28"/>
          <w:lang w:val="nl-NL"/>
        </w:rPr>
        <w:t xml:space="preserve">, </w:t>
      </w:r>
      <w:r w:rsidRPr="00B16D0A">
        <w:rPr>
          <w:bCs/>
          <w:color w:val="000000" w:themeColor="text1"/>
          <w:sz w:val="28"/>
          <w:szCs w:val="28"/>
          <w:lang w:val="nl-NL"/>
        </w:rPr>
        <w:t>28,85% cho rằng khó khăn hơn</w:t>
      </w:r>
      <w:r w:rsidRPr="00B16D0A">
        <w:rPr>
          <w:color w:val="000000" w:themeColor="text1"/>
          <w:sz w:val="28"/>
          <w:szCs w:val="28"/>
          <w:lang w:val="nl-NL"/>
        </w:rPr>
        <w:t xml:space="preserve">, </w:t>
      </w:r>
      <w:r w:rsidRPr="00B16D0A">
        <w:rPr>
          <w:bCs/>
          <w:color w:val="000000" w:themeColor="text1"/>
          <w:sz w:val="28"/>
          <w:szCs w:val="28"/>
          <w:lang w:val="nl-NL"/>
        </w:rPr>
        <w:t xml:space="preserve">chỉ số cân bằng đạt 3,2 điểm. </w:t>
      </w:r>
      <w:r w:rsidRPr="00B16D0A">
        <w:rPr>
          <w:color w:val="000000" w:themeColor="text1"/>
          <w:sz w:val="28"/>
          <w:szCs w:val="28"/>
          <w:lang w:val="en-US"/>
        </w:rPr>
        <w:t xml:space="preserve">Xu hướng Quý I/2026 so với Quý IV/2025, có </w:t>
      </w:r>
      <w:r w:rsidRPr="00B16D0A">
        <w:rPr>
          <w:bCs/>
          <w:color w:val="000000" w:themeColor="text1"/>
          <w:sz w:val="28"/>
          <w:szCs w:val="28"/>
          <w:lang w:val="nl-NL"/>
        </w:rPr>
        <w:t>35,26% nhận định sản xuất tăng</w:t>
      </w:r>
      <w:r w:rsidRPr="00B16D0A">
        <w:rPr>
          <w:color w:val="000000" w:themeColor="text1"/>
          <w:sz w:val="28"/>
          <w:szCs w:val="28"/>
          <w:lang w:val="nl-NL"/>
        </w:rPr>
        <w:t xml:space="preserve">, </w:t>
      </w:r>
      <w:r w:rsidRPr="00B16D0A">
        <w:rPr>
          <w:bCs/>
          <w:color w:val="000000" w:themeColor="text1"/>
          <w:sz w:val="28"/>
          <w:szCs w:val="28"/>
          <w:lang w:val="nl-NL"/>
        </w:rPr>
        <w:t>45,51% giữ nguyên</w:t>
      </w:r>
      <w:r w:rsidRPr="00B16D0A">
        <w:rPr>
          <w:color w:val="000000" w:themeColor="text1"/>
          <w:sz w:val="28"/>
          <w:szCs w:val="28"/>
          <w:lang w:val="nl-NL"/>
        </w:rPr>
        <w:t xml:space="preserve"> và chỉ </w:t>
      </w:r>
      <w:r w:rsidRPr="00B16D0A">
        <w:rPr>
          <w:bCs/>
          <w:color w:val="000000" w:themeColor="text1"/>
          <w:sz w:val="28"/>
          <w:szCs w:val="28"/>
          <w:lang w:val="nl-NL"/>
        </w:rPr>
        <w:t>19,23% dự báo giảm</w:t>
      </w:r>
      <w:r w:rsidRPr="00B16D0A">
        <w:rPr>
          <w:color w:val="000000" w:themeColor="text1"/>
          <w:sz w:val="28"/>
          <w:szCs w:val="28"/>
          <w:lang w:val="nl-NL"/>
        </w:rPr>
        <w:t xml:space="preserve">, đưa </w:t>
      </w:r>
      <w:r w:rsidRPr="00B16D0A">
        <w:rPr>
          <w:bCs/>
          <w:color w:val="000000" w:themeColor="text1"/>
          <w:sz w:val="28"/>
          <w:szCs w:val="28"/>
          <w:lang w:val="nl-NL"/>
        </w:rPr>
        <w:t>chỉ số cân bằng lên 16,03 điểm</w:t>
      </w:r>
      <w:r w:rsidRPr="00B16D0A">
        <w:rPr>
          <w:color w:val="000000" w:themeColor="text1"/>
          <w:sz w:val="28"/>
          <w:szCs w:val="28"/>
          <w:lang w:val="nl-NL"/>
        </w:rPr>
        <w:t>, phản ánh kỳ vọng phục hồi khi hoạt động sản xuất dần ổn định trở lại</w:t>
      </w:r>
      <w:r w:rsidRPr="00B16D0A">
        <w:rPr>
          <w:color w:val="000000" w:themeColor="text1"/>
          <w:sz w:val="28"/>
          <w:szCs w:val="28"/>
          <w:lang w:val="en-US"/>
        </w:rPr>
        <w:t>. </w:t>
      </w:r>
    </w:p>
    <w:p w14:paraId="31DA40DB" w14:textId="77777777" w:rsidR="00104211" w:rsidRPr="00B16D0A" w:rsidRDefault="00104211" w:rsidP="00104211">
      <w:pPr>
        <w:widowControl/>
        <w:autoSpaceDE/>
        <w:autoSpaceDN/>
        <w:spacing w:before="120" w:line="288" w:lineRule="auto"/>
        <w:ind w:right="28" w:firstLine="567"/>
        <w:jc w:val="both"/>
        <w:rPr>
          <w:color w:val="000000" w:themeColor="text1"/>
          <w:sz w:val="28"/>
          <w:szCs w:val="28"/>
          <w:lang w:val="en-US"/>
        </w:rPr>
      </w:pPr>
      <w:r w:rsidRPr="00B16D0A">
        <w:rPr>
          <w:i/>
          <w:color w:val="000000" w:themeColor="text1"/>
          <w:sz w:val="28"/>
          <w:szCs w:val="28"/>
          <w:lang w:val="en-US"/>
        </w:rPr>
        <w:t>Về số lượng đơn đặt hàng mới,</w:t>
      </w:r>
      <w:r w:rsidRPr="00B16D0A">
        <w:rPr>
          <w:color w:val="000000" w:themeColor="text1"/>
          <w:sz w:val="28"/>
          <w:szCs w:val="28"/>
          <w:lang w:val="en-US"/>
        </w:rPr>
        <w:t xml:space="preserve"> </w:t>
      </w:r>
      <w:r w:rsidRPr="00B16D0A">
        <w:rPr>
          <w:color w:val="000000" w:themeColor="text1"/>
          <w:sz w:val="28"/>
          <w:szCs w:val="28"/>
          <w:lang w:val="nl-NL"/>
        </w:rPr>
        <w:t>quý IV/2025 so với quý trước</w:t>
      </w:r>
      <w:r w:rsidRPr="00B16D0A">
        <w:rPr>
          <w:bCs/>
          <w:color w:val="000000" w:themeColor="text1"/>
          <w:sz w:val="28"/>
          <w:szCs w:val="28"/>
          <w:lang w:val="nl-NL"/>
        </w:rPr>
        <w:t xml:space="preserve">, xu hướng </w:t>
      </w:r>
      <w:r w:rsidRPr="00B16D0A">
        <w:rPr>
          <w:color w:val="000000" w:themeColor="text1"/>
          <w:sz w:val="28"/>
          <w:szCs w:val="28"/>
          <w:lang w:val="nl-NL"/>
        </w:rPr>
        <w:t>đơn đặt hàng mới của ngành chế biến, chế tạo còn trầm lắng</w:t>
      </w:r>
      <w:r w:rsidRPr="00B16D0A">
        <w:rPr>
          <w:bCs/>
          <w:color w:val="000000" w:themeColor="text1"/>
          <w:sz w:val="28"/>
          <w:szCs w:val="28"/>
          <w:lang w:val="nl-NL"/>
        </w:rPr>
        <w:t xml:space="preserve">. Toàn ngành chỉ có </w:t>
      </w:r>
      <w:r w:rsidRPr="00B16D0A">
        <w:rPr>
          <w:color w:val="000000" w:themeColor="text1"/>
          <w:sz w:val="28"/>
          <w:szCs w:val="28"/>
          <w:lang w:val="nl-NL"/>
        </w:rPr>
        <w:t>21,71% doanh nghiệp dự báo tăng</w:t>
      </w:r>
      <w:r w:rsidRPr="00B16D0A">
        <w:rPr>
          <w:bCs/>
          <w:color w:val="000000" w:themeColor="text1"/>
          <w:sz w:val="28"/>
          <w:szCs w:val="28"/>
          <w:lang w:val="nl-NL"/>
        </w:rPr>
        <w:t xml:space="preserve">, trong khi </w:t>
      </w:r>
      <w:r w:rsidRPr="00B16D0A">
        <w:rPr>
          <w:color w:val="000000" w:themeColor="text1"/>
          <w:sz w:val="28"/>
          <w:szCs w:val="28"/>
          <w:lang w:val="nl-NL"/>
        </w:rPr>
        <w:t>26,97% dự báo giảm</w:t>
      </w:r>
      <w:r w:rsidRPr="00B16D0A">
        <w:rPr>
          <w:bCs/>
          <w:color w:val="000000" w:themeColor="text1"/>
          <w:sz w:val="28"/>
          <w:szCs w:val="28"/>
          <w:lang w:val="nl-NL"/>
        </w:rPr>
        <w:t xml:space="preserve">, </w:t>
      </w:r>
      <w:r w:rsidRPr="00B16D0A">
        <w:rPr>
          <w:color w:val="000000" w:themeColor="text1"/>
          <w:sz w:val="28"/>
          <w:szCs w:val="28"/>
          <w:lang w:val="nl-NL"/>
        </w:rPr>
        <w:t>48,76% giữ nguyên</w:t>
      </w:r>
      <w:r w:rsidRPr="00B16D0A">
        <w:rPr>
          <w:bCs/>
          <w:color w:val="000000" w:themeColor="text1"/>
          <w:sz w:val="28"/>
          <w:szCs w:val="28"/>
          <w:lang w:val="nl-NL"/>
        </w:rPr>
        <w:t xml:space="preserve">, làm </w:t>
      </w:r>
      <w:r w:rsidRPr="00B16D0A">
        <w:rPr>
          <w:color w:val="000000" w:themeColor="text1"/>
          <w:sz w:val="28"/>
          <w:szCs w:val="28"/>
          <w:lang w:val="nl-NL"/>
        </w:rPr>
        <w:t>chỉ số cân bằng giảm 5,26 điểm</w:t>
      </w:r>
      <w:r w:rsidRPr="00B16D0A">
        <w:rPr>
          <w:color w:val="000000" w:themeColor="text1"/>
          <w:sz w:val="28"/>
          <w:szCs w:val="28"/>
          <w:lang w:val="en-US"/>
        </w:rPr>
        <w:t xml:space="preserve">. </w:t>
      </w:r>
      <w:r w:rsidRPr="00B16D0A">
        <w:rPr>
          <w:color w:val="000000" w:themeColor="text1"/>
          <w:sz w:val="28"/>
          <w:szCs w:val="28"/>
          <w:lang w:val="nl-NL"/>
        </w:rPr>
        <w:t>Dự báo quý tiếp theo so với quý hiện tại</w:t>
      </w:r>
      <w:r w:rsidRPr="00B16D0A">
        <w:rPr>
          <w:bCs/>
          <w:color w:val="000000" w:themeColor="text1"/>
          <w:sz w:val="28"/>
          <w:szCs w:val="28"/>
          <w:lang w:val="nl-NL"/>
        </w:rPr>
        <w:t xml:space="preserve">, triển vọng đơn đặt hàng </w:t>
      </w:r>
      <w:r w:rsidRPr="00B16D0A">
        <w:rPr>
          <w:color w:val="000000" w:themeColor="text1"/>
          <w:sz w:val="28"/>
          <w:szCs w:val="28"/>
          <w:lang w:val="nl-NL"/>
        </w:rPr>
        <w:t>được cải thiện rõ rệt</w:t>
      </w:r>
      <w:r w:rsidRPr="00B16D0A">
        <w:rPr>
          <w:bCs/>
          <w:color w:val="000000" w:themeColor="text1"/>
          <w:sz w:val="28"/>
          <w:szCs w:val="28"/>
          <w:lang w:val="nl-NL"/>
        </w:rPr>
        <w:t xml:space="preserve"> khi </w:t>
      </w:r>
      <w:r w:rsidRPr="00B16D0A">
        <w:rPr>
          <w:color w:val="000000" w:themeColor="text1"/>
          <w:sz w:val="28"/>
          <w:szCs w:val="28"/>
          <w:lang w:val="nl-NL"/>
        </w:rPr>
        <w:t>33,77% doanh nghiệp kỳ vọng tăng</w:t>
      </w:r>
      <w:r w:rsidRPr="00B16D0A">
        <w:rPr>
          <w:bCs/>
          <w:color w:val="000000" w:themeColor="text1"/>
          <w:sz w:val="28"/>
          <w:szCs w:val="28"/>
          <w:lang w:val="nl-NL"/>
        </w:rPr>
        <w:t xml:space="preserve">, </w:t>
      </w:r>
      <w:r w:rsidRPr="00B16D0A">
        <w:rPr>
          <w:color w:val="000000" w:themeColor="text1"/>
          <w:sz w:val="28"/>
          <w:szCs w:val="28"/>
          <w:lang w:val="nl-NL"/>
        </w:rPr>
        <w:t>21,19% dự báo giảm</w:t>
      </w:r>
      <w:r w:rsidRPr="00B16D0A">
        <w:rPr>
          <w:bCs/>
          <w:color w:val="000000" w:themeColor="text1"/>
          <w:sz w:val="28"/>
          <w:szCs w:val="28"/>
          <w:lang w:val="nl-NL"/>
        </w:rPr>
        <w:t xml:space="preserve">, đưa </w:t>
      </w:r>
      <w:r w:rsidRPr="00B16D0A">
        <w:rPr>
          <w:color w:val="000000" w:themeColor="text1"/>
          <w:sz w:val="28"/>
          <w:szCs w:val="28"/>
          <w:lang w:val="nl-NL"/>
        </w:rPr>
        <w:t>chỉ số cân bằng lên 12,58 điểm</w:t>
      </w:r>
      <w:r w:rsidRPr="00B16D0A">
        <w:rPr>
          <w:color w:val="000000" w:themeColor="text1"/>
          <w:sz w:val="28"/>
          <w:szCs w:val="28"/>
          <w:lang w:val="en-US"/>
        </w:rPr>
        <w:t xml:space="preserve">. </w:t>
      </w:r>
    </w:p>
    <w:p w14:paraId="1CF6E87A" w14:textId="77777777" w:rsidR="00104211" w:rsidRPr="00B16D0A" w:rsidRDefault="00104211" w:rsidP="00104211">
      <w:pPr>
        <w:widowControl/>
        <w:autoSpaceDE/>
        <w:autoSpaceDN/>
        <w:spacing w:before="120" w:line="288" w:lineRule="auto"/>
        <w:ind w:firstLine="567"/>
        <w:jc w:val="both"/>
        <w:rPr>
          <w:iCs/>
          <w:color w:val="000000" w:themeColor="text1"/>
          <w:sz w:val="28"/>
          <w:szCs w:val="28"/>
          <w:lang w:val="pt-BR"/>
        </w:rPr>
      </w:pPr>
      <w:r w:rsidRPr="00B16D0A">
        <w:rPr>
          <w:i/>
          <w:color w:val="000000" w:themeColor="text1"/>
          <w:sz w:val="28"/>
          <w:szCs w:val="28"/>
          <w:lang w:val="en-US"/>
        </w:rPr>
        <w:t xml:space="preserve">Về sử dụng công suất máy móc, thiết bị, </w:t>
      </w:r>
      <w:r w:rsidRPr="00B16D0A">
        <w:rPr>
          <w:color w:val="000000" w:themeColor="text1"/>
          <w:sz w:val="28"/>
          <w:szCs w:val="28"/>
          <w:lang w:val="en-US"/>
        </w:rPr>
        <w:t>Q</w:t>
      </w:r>
      <w:r w:rsidRPr="00B16D0A">
        <w:rPr>
          <w:bCs/>
          <w:color w:val="000000" w:themeColor="text1"/>
          <w:sz w:val="28"/>
          <w:szCs w:val="28"/>
          <w:lang w:val="nl-NL"/>
        </w:rPr>
        <w:t xml:space="preserve">uý IV/2025, </w:t>
      </w:r>
      <w:r w:rsidRPr="00B16D0A">
        <w:rPr>
          <w:color w:val="000000" w:themeColor="text1"/>
          <w:sz w:val="28"/>
          <w:szCs w:val="28"/>
          <w:lang w:val="nl-NL"/>
        </w:rPr>
        <w:t>tỷ lệ sử dụng công suất máy móc, thiết bị bình quân của toàn ngành công nghiệp chế biến, chế tạo đạt 72,29%</w:t>
      </w:r>
      <w:r w:rsidRPr="00B16D0A">
        <w:rPr>
          <w:bCs/>
          <w:color w:val="000000" w:themeColor="text1"/>
          <w:sz w:val="28"/>
          <w:szCs w:val="28"/>
          <w:lang w:val="nl-NL"/>
        </w:rPr>
        <w:t xml:space="preserve">, cho thấy năng lực sản xuất đang được tận dụng ở mức khá. Một số ngành sử dụng công suất cao như </w:t>
      </w:r>
      <w:r w:rsidRPr="00B16D0A">
        <w:rPr>
          <w:color w:val="000000" w:themeColor="text1"/>
          <w:sz w:val="28"/>
          <w:szCs w:val="28"/>
          <w:lang w:val="nl-NL"/>
        </w:rPr>
        <w:t>sản xuất thuốc, hóa dược và dược liệu (90%)</w:t>
      </w:r>
      <w:r w:rsidRPr="00B16D0A">
        <w:rPr>
          <w:bCs/>
          <w:color w:val="000000" w:themeColor="text1"/>
          <w:sz w:val="28"/>
          <w:szCs w:val="28"/>
          <w:lang w:val="nl-NL"/>
        </w:rPr>
        <w:t xml:space="preserve">, </w:t>
      </w:r>
      <w:r w:rsidRPr="00B16D0A">
        <w:rPr>
          <w:color w:val="000000" w:themeColor="text1"/>
          <w:sz w:val="28"/>
          <w:szCs w:val="28"/>
          <w:lang w:val="nl-NL"/>
        </w:rPr>
        <w:t>sản xuất đồ uống (83,33%)</w:t>
      </w:r>
      <w:r w:rsidRPr="00B16D0A">
        <w:rPr>
          <w:bCs/>
          <w:color w:val="000000" w:themeColor="text1"/>
          <w:sz w:val="28"/>
          <w:szCs w:val="28"/>
          <w:lang w:val="nl-NL"/>
        </w:rPr>
        <w:t xml:space="preserve">, </w:t>
      </w:r>
      <w:r w:rsidRPr="00B16D0A">
        <w:rPr>
          <w:color w:val="000000" w:themeColor="text1"/>
          <w:sz w:val="28"/>
          <w:szCs w:val="28"/>
          <w:lang w:val="nl-NL"/>
        </w:rPr>
        <w:t>sản xuất trang phục (82,92%)</w:t>
      </w:r>
      <w:r w:rsidRPr="00B16D0A">
        <w:rPr>
          <w:bCs/>
          <w:color w:val="000000" w:themeColor="text1"/>
          <w:sz w:val="28"/>
          <w:szCs w:val="28"/>
          <w:lang w:val="nl-NL"/>
        </w:rPr>
        <w:t xml:space="preserve">, phản ánh nhu cầu sản xuất ổn định hoặc cao; trong khi một số ngành còn tỷ lệ thấp như </w:t>
      </w:r>
      <w:r w:rsidRPr="00B16D0A">
        <w:rPr>
          <w:color w:val="000000" w:themeColor="text1"/>
          <w:sz w:val="28"/>
          <w:szCs w:val="28"/>
          <w:lang w:val="nl-NL"/>
        </w:rPr>
        <w:t>chế biến gỗ và các sản phẩm từ gỗ, tre, nứa (59,82%)</w:t>
      </w:r>
      <w:r w:rsidRPr="00B16D0A">
        <w:rPr>
          <w:bCs/>
          <w:color w:val="000000" w:themeColor="text1"/>
          <w:sz w:val="28"/>
          <w:szCs w:val="28"/>
          <w:lang w:val="nl-NL"/>
        </w:rPr>
        <w:t xml:space="preserve">, </w:t>
      </w:r>
      <w:r w:rsidRPr="00B16D0A">
        <w:rPr>
          <w:color w:val="000000" w:themeColor="text1"/>
          <w:sz w:val="28"/>
          <w:szCs w:val="28"/>
          <w:lang w:val="nl-NL"/>
        </w:rPr>
        <w:t>sản xuất sản phẩm cao su và plastic (65%)</w:t>
      </w:r>
      <w:r w:rsidRPr="00B16D0A">
        <w:rPr>
          <w:bCs/>
          <w:color w:val="000000" w:themeColor="text1"/>
          <w:sz w:val="28"/>
          <w:szCs w:val="28"/>
          <w:lang w:val="nl-NL"/>
        </w:rPr>
        <w:t>, sản xuất giường tủ bàn ghế (70,24%) cho thấy một phần công suất chưa được khai thác hết, do ảnh hưởng gián đoạn sản xuất từ bão lũ và sức cầu chưa hồi phục hoàn toàn</w:t>
      </w:r>
      <w:r w:rsidRPr="00B16D0A">
        <w:rPr>
          <w:iCs/>
          <w:color w:val="000000" w:themeColor="text1"/>
          <w:sz w:val="28"/>
          <w:szCs w:val="28"/>
          <w:lang w:val="pt-BR"/>
        </w:rPr>
        <w:t>.</w:t>
      </w:r>
    </w:p>
    <w:p w14:paraId="72F5FF49" w14:textId="0D7BBB64" w:rsidR="00AA218A" w:rsidRPr="00B16D0A" w:rsidRDefault="007E62CF" w:rsidP="00AA218A">
      <w:pPr>
        <w:spacing w:after="120" w:line="264" w:lineRule="auto"/>
        <w:ind w:firstLine="567"/>
        <w:jc w:val="both"/>
        <w:rPr>
          <w:b/>
          <w:iCs/>
          <w:color w:val="000000" w:themeColor="text1"/>
          <w:sz w:val="28"/>
          <w:szCs w:val="28"/>
          <w:lang w:val="en-US"/>
        </w:rPr>
      </w:pPr>
      <w:r w:rsidRPr="00B16D0A">
        <w:rPr>
          <w:b/>
          <w:iCs/>
          <w:color w:val="000000" w:themeColor="text1"/>
          <w:sz w:val="28"/>
          <w:szCs w:val="28"/>
          <w:lang w:val="en-US"/>
        </w:rPr>
        <w:t>6</w:t>
      </w:r>
      <w:r w:rsidR="00AA218A" w:rsidRPr="00B16D0A">
        <w:rPr>
          <w:b/>
          <w:iCs/>
          <w:color w:val="000000" w:themeColor="text1"/>
          <w:sz w:val="28"/>
          <w:szCs w:val="28"/>
          <w:lang w:val="en-US"/>
        </w:rPr>
        <w:t xml:space="preserve">. </w:t>
      </w:r>
      <w:r w:rsidR="00AA218A" w:rsidRPr="00B16D0A">
        <w:rPr>
          <w:b/>
          <w:iCs/>
          <w:color w:val="000000" w:themeColor="text1"/>
          <w:sz w:val="28"/>
          <w:szCs w:val="28"/>
        </w:rPr>
        <w:t xml:space="preserve">Sản xuất nông nghiệp </w:t>
      </w:r>
    </w:p>
    <w:p w14:paraId="624F8E1A" w14:textId="1E346A54" w:rsidR="00AA218A" w:rsidRPr="00B16D0A" w:rsidRDefault="00AA218A" w:rsidP="00AA218A">
      <w:pPr>
        <w:spacing w:before="120" w:after="120" w:line="276" w:lineRule="auto"/>
        <w:ind w:firstLine="562"/>
        <w:jc w:val="both"/>
        <w:rPr>
          <w:i/>
          <w:color w:val="000000" w:themeColor="text1"/>
          <w:sz w:val="28"/>
          <w:szCs w:val="28"/>
          <w:lang w:val="vi-VN"/>
        </w:rPr>
      </w:pPr>
      <w:r w:rsidRPr="00B16D0A">
        <w:rPr>
          <w:i/>
          <w:color w:val="000000" w:themeColor="text1"/>
          <w:sz w:val="28"/>
          <w:szCs w:val="28"/>
          <w:lang w:val="de-DE"/>
        </w:rPr>
        <w:t>Tình hình sản xuất nông nghiệp trên địa bàn tỉnh diễn ra trong điều kiện thời tiết có sự phân hóa rõ giữa hai vùng. Ngành Nông nghiệp tỉnh Gia Lai đã đạt được những bước tiến đáng ghi nhận trong bối cảnh thời tiết diễn biến phức tạp và thị trường có nhiều biến động. Tiếp tục thực hiện kế hoạch chuyển đổi cơ cấu cây trồng trên diện tích đất trồng lúa, mía, sắn, điều, hồ tiêu, cao su kém hiệu quả sang trồng rau, củ, quả, cây dược liệu và các loại cây trồng khác có giá trị kinh tế cao, thích ứng với điều kiện biến đổi khí hậu, phù hợp với nhu cầu thị trường ở những chân đất thích hợp và dành một phần quỹ đất để phát triển các khu, vùng, dự án nông nghiệp ứng dụng công nghệ cao.</w:t>
      </w:r>
    </w:p>
    <w:p w14:paraId="210B5B95" w14:textId="5ABD7B4F" w:rsidR="00AA218A" w:rsidRPr="00B16D0A" w:rsidRDefault="007E62CF" w:rsidP="00AA218A">
      <w:pPr>
        <w:spacing w:beforeLines="40" w:before="96" w:afterLines="40" w:after="96" w:line="269" w:lineRule="auto"/>
        <w:ind w:firstLine="567"/>
        <w:jc w:val="both"/>
        <w:rPr>
          <w:color w:val="000000" w:themeColor="text1"/>
          <w:sz w:val="28"/>
          <w:szCs w:val="28"/>
        </w:rPr>
      </w:pPr>
      <w:r w:rsidRPr="00B16D0A">
        <w:rPr>
          <w:b/>
          <w:i/>
          <w:color w:val="000000" w:themeColor="text1"/>
          <w:sz w:val="28"/>
          <w:szCs w:val="28"/>
          <w:lang w:val="en-US"/>
        </w:rPr>
        <w:lastRenderedPageBreak/>
        <w:t>6</w:t>
      </w:r>
      <w:r w:rsidR="00AA218A" w:rsidRPr="00B16D0A">
        <w:rPr>
          <w:b/>
          <w:i/>
          <w:color w:val="000000" w:themeColor="text1"/>
          <w:sz w:val="28"/>
          <w:szCs w:val="28"/>
          <w:lang w:val="en-US"/>
        </w:rPr>
        <w:t>.1.</w:t>
      </w:r>
      <w:r w:rsidR="00AA218A" w:rsidRPr="00B16D0A">
        <w:rPr>
          <w:b/>
          <w:i/>
          <w:color w:val="000000" w:themeColor="text1"/>
          <w:sz w:val="28"/>
          <w:szCs w:val="28"/>
        </w:rPr>
        <w:t xml:space="preserve"> </w:t>
      </w:r>
      <w:r w:rsidRPr="00B16D0A">
        <w:rPr>
          <w:b/>
          <w:i/>
          <w:color w:val="000000" w:themeColor="text1"/>
          <w:sz w:val="28"/>
          <w:szCs w:val="28"/>
          <w:lang w:val="en-US"/>
        </w:rPr>
        <w:t>Sản xuất n</w:t>
      </w:r>
      <w:r w:rsidR="00AA218A" w:rsidRPr="00B16D0A">
        <w:rPr>
          <w:b/>
          <w:i/>
          <w:color w:val="000000" w:themeColor="text1"/>
          <w:sz w:val="28"/>
          <w:szCs w:val="28"/>
        </w:rPr>
        <w:t>ông nghiệp</w:t>
      </w:r>
    </w:p>
    <w:p w14:paraId="4BC51854" w14:textId="77777777" w:rsidR="00AA218A" w:rsidRPr="007D3B9F" w:rsidRDefault="00AA218A" w:rsidP="00AA218A">
      <w:pPr>
        <w:shd w:val="clear" w:color="auto" w:fill="FFFFFF"/>
        <w:spacing w:beforeLines="40" w:before="96" w:afterLines="40" w:after="96"/>
        <w:ind w:firstLine="562"/>
        <w:jc w:val="both"/>
        <w:rPr>
          <w:color w:val="000000" w:themeColor="text1"/>
          <w:sz w:val="28"/>
          <w:szCs w:val="28"/>
          <w:lang w:val="en-US"/>
        </w:rPr>
      </w:pPr>
      <w:r w:rsidRPr="007D3B9F">
        <w:rPr>
          <w:color w:val="000000" w:themeColor="text1"/>
          <w:sz w:val="28"/>
          <w:szCs w:val="28"/>
          <w:lang w:val="en-US"/>
        </w:rPr>
        <w:t>a) Trồng trọt</w:t>
      </w:r>
    </w:p>
    <w:p w14:paraId="7D9198B2" w14:textId="7EBE896D" w:rsidR="007E62CF" w:rsidRPr="00B16D0A" w:rsidRDefault="006F4AEB" w:rsidP="00AA218A">
      <w:pPr>
        <w:shd w:val="clear" w:color="auto" w:fill="FFFFFF"/>
        <w:spacing w:beforeLines="40" w:before="96" w:afterLines="40" w:after="96"/>
        <w:ind w:firstLine="562"/>
        <w:jc w:val="both"/>
        <w:rPr>
          <w:i/>
          <w:iCs/>
          <w:color w:val="000000" w:themeColor="text1"/>
          <w:sz w:val="28"/>
          <w:szCs w:val="28"/>
          <w:lang w:val="en-US"/>
        </w:rPr>
      </w:pPr>
      <w:r>
        <w:rPr>
          <w:i/>
          <w:iCs/>
          <w:color w:val="000000" w:themeColor="text1"/>
          <w:sz w:val="28"/>
          <w:szCs w:val="28"/>
          <w:lang w:val="en-US"/>
        </w:rPr>
        <w:t xml:space="preserve">* </w:t>
      </w:r>
      <w:r w:rsidR="00F04981">
        <w:rPr>
          <w:i/>
          <w:iCs/>
          <w:color w:val="000000" w:themeColor="text1"/>
          <w:sz w:val="28"/>
          <w:szCs w:val="28"/>
          <w:lang w:val="en-US"/>
        </w:rPr>
        <w:t>C</w:t>
      </w:r>
      <w:r w:rsidR="00AA218A" w:rsidRPr="00B16D0A">
        <w:rPr>
          <w:i/>
          <w:iCs/>
          <w:color w:val="000000" w:themeColor="text1"/>
          <w:sz w:val="28"/>
          <w:szCs w:val="28"/>
          <w:lang w:val="en-US"/>
        </w:rPr>
        <w:t xml:space="preserve">ây hàng năm: </w:t>
      </w:r>
    </w:p>
    <w:p w14:paraId="399A2F93" w14:textId="7D250B22" w:rsidR="007E62CF" w:rsidRPr="00B16D0A" w:rsidRDefault="00276EE8" w:rsidP="00F41EBC">
      <w:pPr>
        <w:pStyle w:val="BodyTextIndent"/>
        <w:widowControl/>
        <w:autoSpaceDE/>
        <w:autoSpaceDN/>
        <w:spacing w:before="120" w:after="0" w:line="288" w:lineRule="auto"/>
        <w:ind w:left="0" w:firstLine="567"/>
        <w:jc w:val="both"/>
        <w:rPr>
          <w:color w:val="000000" w:themeColor="text1"/>
          <w:sz w:val="28"/>
          <w:szCs w:val="28"/>
          <w:lang w:val="nb-NO" w:eastAsia="x-none"/>
        </w:rPr>
      </w:pPr>
      <w:r w:rsidRPr="00B16D0A">
        <w:rPr>
          <w:color w:val="000000" w:themeColor="text1"/>
          <w:sz w:val="28"/>
          <w:szCs w:val="28"/>
          <w:lang w:val="nb-NO" w:eastAsia="x-none"/>
        </w:rPr>
        <w:t xml:space="preserve">Diện tích gieo trồng cây hàng năm 2025 ước đạt 479.298,4 ha, giảm 2,1% </w:t>
      </w:r>
      <w:r w:rsidRPr="00B16D0A">
        <w:rPr>
          <w:i/>
          <w:iCs/>
          <w:color w:val="000000" w:themeColor="text1"/>
          <w:sz w:val="28"/>
          <w:szCs w:val="28"/>
          <w:lang w:val="nb-NO" w:eastAsia="x-none"/>
        </w:rPr>
        <w:t>(-10.340,9 ha</w:t>
      </w:r>
      <w:r w:rsidRPr="00B16D0A">
        <w:rPr>
          <w:color w:val="000000" w:themeColor="text1"/>
          <w:sz w:val="28"/>
          <w:szCs w:val="28"/>
          <w:lang w:val="nb-NO" w:eastAsia="x-none"/>
        </w:rPr>
        <w:t>)</w:t>
      </w:r>
      <w:r w:rsidR="00F41EBC" w:rsidRPr="00B16D0A">
        <w:rPr>
          <w:color w:val="000000" w:themeColor="text1"/>
          <w:sz w:val="28"/>
          <w:szCs w:val="28"/>
          <w:lang w:val="nb-NO" w:eastAsia="x-none"/>
        </w:rPr>
        <w:t xml:space="preserve"> </w:t>
      </w:r>
      <w:r w:rsidRPr="00B16D0A">
        <w:rPr>
          <w:color w:val="000000" w:themeColor="text1"/>
          <w:sz w:val="28"/>
          <w:szCs w:val="28"/>
          <w:lang w:val="nb-NO" w:eastAsia="x-none"/>
        </w:rPr>
        <w:t xml:space="preserve">so với cùng kỳ. Trong đó, tổng diện tích lúa năm 2025 ước đạt 169.572,3 ha, tăng 1,4% </w:t>
      </w:r>
      <w:r w:rsidRPr="00B16D0A">
        <w:rPr>
          <w:i/>
          <w:iCs/>
          <w:color w:val="000000" w:themeColor="text1"/>
          <w:sz w:val="28"/>
          <w:szCs w:val="28"/>
          <w:lang w:val="nb-NO" w:eastAsia="x-none"/>
        </w:rPr>
        <w:t>(+2.266,3 ha</w:t>
      </w:r>
      <w:r w:rsidRPr="00B16D0A">
        <w:rPr>
          <w:color w:val="000000" w:themeColor="text1"/>
          <w:sz w:val="28"/>
          <w:szCs w:val="28"/>
          <w:lang w:val="nb-NO" w:eastAsia="x-none"/>
        </w:rPr>
        <w:t xml:space="preserve">) so với cùng kỳ: vụ Đông Xuân đạt 73.654,1 ha, tăng 1,9% </w:t>
      </w:r>
      <w:r w:rsidRPr="00B16D0A">
        <w:rPr>
          <w:i/>
          <w:iCs/>
          <w:color w:val="000000" w:themeColor="text1"/>
          <w:sz w:val="28"/>
          <w:szCs w:val="28"/>
          <w:lang w:val="nb-NO" w:eastAsia="x-none"/>
        </w:rPr>
        <w:t>(+1.367,1 ha</w:t>
      </w:r>
      <w:r w:rsidRPr="00B16D0A">
        <w:rPr>
          <w:color w:val="000000" w:themeColor="text1"/>
          <w:sz w:val="28"/>
          <w:szCs w:val="28"/>
          <w:lang w:val="nb-NO" w:eastAsia="x-none"/>
        </w:rPr>
        <w:t xml:space="preserve">) so với cùng kỳ; vụ Hè Thu đạt 42.161,3 ha, tăng 2,7% </w:t>
      </w:r>
      <w:r w:rsidRPr="00B16D0A">
        <w:rPr>
          <w:i/>
          <w:iCs/>
          <w:color w:val="000000" w:themeColor="text1"/>
          <w:sz w:val="28"/>
          <w:szCs w:val="28"/>
          <w:lang w:val="nb-NO" w:eastAsia="x-none"/>
        </w:rPr>
        <w:t>(+1.097,2 ha</w:t>
      </w:r>
      <w:r w:rsidRPr="00B16D0A">
        <w:rPr>
          <w:color w:val="000000" w:themeColor="text1"/>
          <w:sz w:val="28"/>
          <w:szCs w:val="28"/>
          <w:lang w:val="nb-NO" w:eastAsia="x-none"/>
        </w:rPr>
        <w:t xml:space="preserve">) so cùng kỳ; vụ Mùa đạt 53.756,9 ha, giảm 0,4% </w:t>
      </w:r>
      <w:r w:rsidRPr="00B16D0A">
        <w:rPr>
          <w:i/>
          <w:iCs/>
          <w:color w:val="000000" w:themeColor="text1"/>
          <w:sz w:val="28"/>
          <w:szCs w:val="28"/>
          <w:lang w:val="nb-NO" w:eastAsia="x-none"/>
        </w:rPr>
        <w:t>(-198 ha</w:t>
      </w:r>
      <w:r w:rsidRPr="00B16D0A">
        <w:rPr>
          <w:color w:val="000000" w:themeColor="text1"/>
          <w:sz w:val="28"/>
          <w:szCs w:val="28"/>
          <w:lang w:val="nb-NO" w:eastAsia="x-none"/>
        </w:rPr>
        <w:t>) so với cùng kỳ.</w:t>
      </w:r>
    </w:p>
    <w:p w14:paraId="6B1FFC08" w14:textId="77777777" w:rsidR="007E62CF" w:rsidRPr="00B16D0A" w:rsidRDefault="007E62CF" w:rsidP="00F41EBC">
      <w:pPr>
        <w:pStyle w:val="BodyTextIndent"/>
        <w:widowControl/>
        <w:autoSpaceDE/>
        <w:autoSpaceDN/>
        <w:spacing w:before="120" w:after="0" w:line="288" w:lineRule="auto"/>
        <w:ind w:left="0" w:firstLine="567"/>
        <w:jc w:val="both"/>
        <w:rPr>
          <w:color w:val="000000" w:themeColor="text1"/>
          <w:sz w:val="28"/>
          <w:szCs w:val="28"/>
          <w:lang w:val="nb-NO" w:eastAsia="x-none"/>
        </w:rPr>
      </w:pPr>
      <w:r w:rsidRPr="00B16D0A">
        <w:rPr>
          <w:color w:val="000000" w:themeColor="text1"/>
          <w:sz w:val="28"/>
          <w:szCs w:val="28"/>
          <w:lang w:val="nb-NO" w:eastAsia="x-none"/>
        </w:rPr>
        <w:t xml:space="preserve">Năng suất gieo trồng lúa bình quân cả năm ước đạt 63,1 tạ/ha, tăng 1,0% </w:t>
      </w:r>
      <w:r w:rsidRPr="00B16D0A">
        <w:rPr>
          <w:i/>
          <w:iCs/>
          <w:color w:val="000000" w:themeColor="text1"/>
          <w:sz w:val="28"/>
          <w:szCs w:val="28"/>
          <w:lang w:val="nb-NO" w:eastAsia="x-none"/>
        </w:rPr>
        <w:t>(+ 0,6 tạ/ha</w:t>
      </w:r>
      <w:r w:rsidRPr="00B16D0A">
        <w:rPr>
          <w:color w:val="000000" w:themeColor="text1"/>
          <w:sz w:val="28"/>
          <w:szCs w:val="28"/>
          <w:lang w:val="nb-NO" w:eastAsia="x-none"/>
        </w:rPr>
        <w:t xml:space="preserve">) so với cùng kỳ. Sản lượng lúa cả năm ước đạt 1,07 triệu tấn, tăng 2,2% </w:t>
      </w:r>
      <w:r w:rsidRPr="00B16D0A">
        <w:rPr>
          <w:i/>
          <w:iCs/>
          <w:color w:val="000000" w:themeColor="text1"/>
          <w:sz w:val="28"/>
          <w:szCs w:val="28"/>
          <w:lang w:val="nb-NO" w:eastAsia="x-none"/>
        </w:rPr>
        <w:t>(+22,98 nghìn tấn</w:t>
      </w:r>
      <w:r w:rsidRPr="00B16D0A">
        <w:rPr>
          <w:color w:val="000000" w:themeColor="text1"/>
          <w:sz w:val="28"/>
          <w:szCs w:val="28"/>
          <w:lang w:val="nb-NO" w:eastAsia="x-none"/>
        </w:rPr>
        <w:t>) so với cùng kỳ.</w:t>
      </w:r>
    </w:p>
    <w:p w14:paraId="4514B2BF" w14:textId="0705708C" w:rsidR="007E62CF" w:rsidRPr="00B16D0A" w:rsidRDefault="001D6670" w:rsidP="001D6670">
      <w:pPr>
        <w:spacing w:before="120" w:line="288" w:lineRule="auto"/>
        <w:ind w:firstLine="567"/>
        <w:jc w:val="both"/>
        <w:rPr>
          <w:color w:val="000000" w:themeColor="text1"/>
          <w:spacing w:val="2"/>
          <w:sz w:val="28"/>
          <w:szCs w:val="28"/>
          <w:lang w:val="pt-BR" w:eastAsia="x-none"/>
        </w:rPr>
      </w:pPr>
      <w:r w:rsidRPr="00B16D0A">
        <w:rPr>
          <w:color w:val="000000" w:themeColor="text1"/>
          <w:sz w:val="28"/>
          <w:szCs w:val="28"/>
          <w:lang w:val="nb-NO"/>
        </w:rPr>
        <w:t xml:space="preserve">Ước tính sản lượng một số cây trồng cạn năm 2025 so cùng kỳ: Ngô đạt 267,36 nghìn tấn, giảm 0,5% </w:t>
      </w:r>
      <w:r w:rsidRPr="00B16D0A">
        <w:rPr>
          <w:i/>
          <w:iCs/>
          <w:color w:val="000000" w:themeColor="text1"/>
          <w:sz w:val="28"/>
          <w:szCs w:val="28"/>
          <w:lang w:val="nb-NO"/>
        </w:rPr>
        <w:t>(-1,36 nghìn tấn</w:t>
      </w:r>
      <w:r w:rsidRPr="00B16D0A">
        <w:rPr>
          <w:color w:val="000000" w:themeColor="text1"/>
          <w:sz w:val="28"/>
          <w:szCs w:val="28"/>
          <w:lang w:val="nb-NO"/>
        </w:rPr>
        <w:t xml:space="preserve">); lạc đạt 51.844,2 tấn, giảm 0,3% </w:t>
      </w:r>
      <w:r w:rsidRPr="00B16D0A">
        <w:rPr>
          <w:i/>
          <w:iCs/>
          <w:color w:val="000000" w:themeColor="text1"/>
          <w:sz w:val="28"/>
          <w:szCs w:val="28"/>
          <w:lang w:val="nb-NO"/>
        </w:rPr>
        <w:t>(-158,6 tấn</w:t>
      </w:r>
      <w:r w:rsidRPr="00B16D0A">
        <w:rPr>
          <w:color w:val="000000" w:themeColor="text1"/>
          <w:sz w:val="28"/>
          <w:szCs w:val="28"/>
          <w:lang w:val="nb-NO"/>
        </w:rPr>
        <w:t xml:space="preserve">); rau các loại đạt 849.071,4 tấn, tăng 1,3% </w:t>
      </w:r>
      <w:r w:rsidRPr="00B16D0A">
        <w:rPr>
          <w:i/>
          <w:iCs/>
          <w:color w:val="000000" w:themeColor="text1"/>
          <w:sz w:val="28"/>
          <w:szCs w:val="28"/>
          <w:lang w:val="nb-NO"/>
        </w:rPr>
        <w:t>(+11</w:t>
      </w:r>
      <w:r w:rsidR="00B9178A" w:rsidRPr="00B16D0A">
        <w:rPr>
          <w:i/>
          <w:iCs/>
          <w:color w:val="000000" w:themeColor="text1"/>
          <w:sz w:val="28"/>
          <w:szCs w:val="28"/>
          <w:lang w:val="nb-NO"/>
        </w:rPr>
        <w:t>,</w:t>
      </w:r>
      <w:r w:rsidRPr="00B16D0A">
        <w:rPr>
          <w:i/>
          <w:iCs/>
          <w:color w:val="000000" w:themeColor="text1"/>
          <w:sz w:val="28"/>
          <w:szCs w:val="28"/>
          <w:lang w:val="nb-NO"/>
        </w:rPr>
        <w:t>1</w:t>
      </w:r>
      <w:r w:rsidR="00B9178A" w:rsidRPr="00B16D0A">
        <w:rPr>
          <w:i/>
          <w:iCs/>
          <w:color w:val="000000" w:themeColor="text1"/>
          <w:sz w:val="28"/>
          <w:szCs w:val="28"/>
          <w:lang w:val="nb-NO"/>
        </w:rPr>
        <w:t xml:space="preserve">4 nghìn </w:t>
      </w:r>
      <w:r w:rsidRPr="00B16D0A">
        <w:rPr>
          <w:i/>
          <w:iCs/>
          <w:color w:val="000000" w:themeColor="text1"/>
          <w:sz w:val="28"/>
          <w:szCs w:val="28"/>
          <w:lang w:val="nb-NO"/>
        </w:rPr>
        <w:t>tấn</w:t>
      </w:r>
      <w:r w:rsidRPr="00B16D0A">
        <w:rPr>
          <w:color w:val="000000" w:themeColor="text1"/>
          <w:sz w:val="28"/>
          <w:szCs w:val="28"/>
          <w:lang w:val="nb-NO"/>
        </w:rPr>
        <w:t>); đậu các loại đạt 20.133,7 tấn</w:t>
      </w:r>
      <w:r w:rsidRPr="00B16D0A">
        <w:rPr>
          <w:color w:val="000000" w:themeColor="text1"/>
          <w:spacing w:val="2"/>
          <w:sz w:val="28"/>
          <w:szCs w:val="28"/>
          <w:lang w:val="pt-BR" w:eastAsia="x-none"/>
        </w:rPr>
        <w:t xml:space="preserve">, tăng 2,1% </w:t>
      </w:r>
      <w:r w:rsidRPr="00B16D0A">
        <w:rPr>
          <w:i/>
          <w:iCs/>
          <w:color w:val="000000" w:themeColor="text1"/>
          <w:spacing w:val="2"/>
          <w:sz w:val="28"/>
          <w:szCs w:val="28"/>
          <w:lang w:val="pt-BR" w:eastAsia="x-none"/>
        </w:rPr>
        <w:t>(+410 tấn</w:t>
      </w:r>
      <w:r w:rsidRPr="00B16D0A">
        <w:rPr>
          <w:color w:val="000000" w:themeColor="text1"/>
          <w:spacing w:val="2"/>
          <w:sz w:val="28"/>
          <w:szCs w:val="28"/>
          <w:lang w:val="pt-BR" w:eastAsia="x-none"/>
        </w:rPr>
        <w:t xml:space="preserve">). </w:t>
      </w:r>
      <w:r w:rsidR="007E62CF" w:rsidRPr="00B16D0A">
        <w:rPr>
          <w:color w:val="000000" w:themeColor="text1"/>
          <w:sz w:val="28"/>
          <w:szCs w:val="28"/>
          <w:lang w:val="nb-NO" w:eastAsia="x-none"/>
        </w:rPr>
        <w:t xml:space="preserve"> </w:t>
      </w:r>
    </w:p>
    <w:p w14:paraId="7AC29C62" w14:textId="77777777" w:rsidR="000E2684" w:rsidRPr="00B16D0A" w:rsidRDefault="00AA218A" w:rsidP="00AA218A">
      <w:pPr>
        <w:shd w:val="clear" w:color="auto" w:fill="FFFFFF"/>
        <w:spacing w:beforeLines="40" w:before="96" w:afterLines="40" w:after="96"/>
        <w:ind w:firstLine="562"/>
        <w:jc w:val="both"/>
        <w:rPr>
          <w:i/>
          <w:iCs/>
          <w:color w:val="000000" w:themeColor="text1"/>
          <w:sz w:val="28"/>
          <w:szCs w:val="28"/>
          <w:lang w:val="en-US"/>
        </w:rPr>
      </w:pPr>
      <w:r w:rsidRPr="00B16D0A">
        <w:rPr>
          <w:i/>
          <w:iCs/>
          <w:color w:val="000000" w:themeColor="text1"/>
          <w:sz w:val="28"/>
          <w:szCs w:val="28"/>
          <w:lang w:val="en-US"/>
        </w:rPr>
        <w:t xml:space="preserve">* </w:t>
      </w:r>
      <w:r w:rsidR="000E2684" w:rsidRPr="00B16D0A">
        <w:rPr>
          <w:i/>
          <w:iCs/>
          <w:color w:val="000000" w:themeColor="text1"/>
          <w:sz w:val="28"/>
          <w:szCs w:val="28"/>
          <w:lang w:val="en-US"/>
        </w:rPr>
        <w:t>Cây lâu năm</w:t>
      </w:r>
    </w:p>
    <w:p w14:paraId="16F65104" w14:textId="77777777" w:rsidR="000E2684" w:rsidRPr="00B16D0A" w:rsidRDefault="000E2684" w:rsidP="000E2684">
      <w:pPr>
        <w:spacing w:before="120" w:line="288" w:lineRule="auto"/>
        <w:ind w:firstLine="720"/>
        <w:jc w:val="both"/>
        <w:rPr>
          <w:color w:val="000000" w:themeColor="text1"/>
          <w:sz w:val="28"/>
          <w:szCs w:val="28"/>
          <w:lang w:val="pt-BR"/>
        </w:rPr>
      </w:pPr>
      <w:r w:rsidRPr="00B16D0A">
        <w:rPr>
          <w:color w:val="000000" w:themeColor="text1"/>
          <w:sz w:val="28"/>
          <w:szCs w:val="28"/>
          <w:lang w:val="pt-BR"/>
        </w:rPr>
        <w:t>Việc chuyển đổi cơ cấu cây trồng được quan tâm triển khai, ứng dụng tưới tiên tiến tiết kiệm nước ngày càng được quan tâm, cơ giới hóa trong nông nghiệp có bước phát triển mới; sản xuất nông nghiệp bước đầu phát triển theo hướng sản xuất hàng hóa gắn với công nghiệp chế biến; tăng cường thâm canh tăng vụ, ứng dụng các giống mới và các tiến bộ khoa học kỹ thuật vào sản xuất; các cây công nghiệp chủ lực như cây cao su, cà phê, tiêu, mắc ca, điều được đầu tư theo chiều sâu gắn với thị trường tiêu thụ, nâng cao hiệu quả kinh tế; với lợi thế sẵn có quỹ đất rộng nên tỉnh Gia Lai đang ngày càng thu hút nhiều doanh nghiệp về đầu tư các dự án nông nghiệp công nghệ cao tạo ra các sản phẩm nông sản ngày càng đáp ứng được nhu cầu thị trường.</w:t>
      </w:r>
    </w:p>
    <w:p w14:paraId="12466174" w14:textId="1A18F467" w:rsidR="00AA218A" w:rsidRPr="00B16D0A" w:rsidRDefault="000E2684" w:rsidP="000E2684">
      <w:pPr>
        <w:shd w:val="clear" w:color="auto" w:fill="FFFFFF"/>
        <w:spacing w:beforeLines="40" w:before="96" w:afterLines="40" w:after="96"/>
        <w:ind w:firstLine="562"/>
        <w:jc w:val="both"/>
        <w:rPr>
          <w:i/>
          <w:iCs/>
          <w:color w:val="000000" w:themeColor="text1"/>
          <w:sz w:val="28"/>
          <w:szCs w:val="28"/>
          <w:lang w:val="en-US"/>
        </w:rPr>
      </w:pPr>
      <w:r w:rsidRPr="00B16D0A">
        <w:rPr>
          <w:color w:val="000000" w:themeColor="text1"/>
          <w:sz w:val="28"/>
          <w:szCs w:val="28"/>
          <w:lang w:val="pt-BR"/>
        </w:rPr>
        <w:t>Theo kết quả sơ bộ, t</w:t>
      </w:r>
      <w:r w:rsidR="00AA218A" w:rsidRPr="00B16D0A">
        <w:rPr>
          <w:color w:val="000000" w:themeColor="text1"/>
          <w:sz w:val="28"/>
          <w:szCs w:val="28"/>
        </w:rPr>
        <w:t xml:space="preserve">ổng diện tích cây lâu năm ước đạt </w:t>
      </w:r>
      <w:r w:rsidR="002C3C6E" w:rsidRPr="00B16D0A">
        <w:rPr>
          <w:color w:val="000000" w:themeColor="text1"/>
          <w:sz w:val="28"/>
          <w:szCs w:val="28"/>
          <w:lang w:val="pt-BR"/>
        </w:rPr>
        <w:t xml:space="preserve">294.011,9 ha, tăng 1% </w:t>
      </w:r>
      <w:r w:rsidR="002C3C6E" w:rsidRPr="00B16D0A">
        <w:rPr>
          <w:i/>
          <w:iCs/>
          <w:color w:val="000000" w:themeColor="text1"/>
          <w:sz w:val="28"/>
          <w:szCs w:val="28"/>
          <w:lang w:val="pt-BR"/>
        </w:rPr>
        <w:t>(+2.878,3 ha</w:t>
      </w:r>
      <w:r w:rsidR="002C3C6E" w:rsidRPr="00B16D0A">
        <w:rPr>
          <w:color w:val="000000" w:themeColor="text1"/>
          <w:sz w:val="28"/>
          <w:szCs w:val="28"/>
          <w:lang w:val="pt-BR"/>
        </w:rPr>
        <w:t>) so với cùng kỳ</w:t>
      </w:r>
      <w:r w:rsidR="00172BC0" w:rsidRPr="00B16D0A">
        <w:rPr>
          <w:color w:val="000000" w:themeColor="text1"/>
          <w:sz w:val="28"/>
          <w:szCs w:val="28"/>
          <w:lang w:val="en-US"/>
        </w:rPr>
        <w:t xml:space="preserve">. </w:t>
      </w:r>
      <w:r w:rsidR="00172BC0" w:rsidRPr="00B16D0A">
        <w:rPr>
          <w:color w:val="000000" w:themeColor="text1"/>
          <w:spacing w:val="6"/>
          <w:sz w:val="28"/>
          <w:szCs w:val="28"/>
          <w:lang w:val="de-DE"/>
        </w:rPr>
        <w:t>Tổng sản lượng cây lâu năm ước đạt 1.087,4 nghìn tấn, tăng 6,9% (+</w:t>
      </w:r>
      <w:r w:rsidR="00172BC0" w:rsidRPr="00B16D0A">
        <w:rPr>
          <w:i/>
          <w:iCs/>
          <w:color w:val="000000" w:themeColor="text1"/>
          <w:spacing w:val="6"/>
          <w:sz w:val="28"/>
          <w:szCs w:val="28"/>
          <w:lang w:val="de-DE"/>
        </w:rPr>
        <w:t>70,4 nghìn tấn</w:t>
      </w:r>
      <w:r w:rsidR="00172BC0" w:rsidRPr="00B16D0A">
        <w:rPr>
          <w:color w:val="000000" w:themeColor="text1"/>
          <w:spacing w:val="6"/>
          <w:sz w:val="28"/>
          <w:szCs w:val="28"/>
          <w:lang w:val="de-DE"/>
        </w:rPr>
        <w:t>) so cùng kỳ,</w:t>
      </w:r>
      <w:r w:rsidR="00AA218A" w:rsidRPr="00B16D0A">
        <w:rPr>
          <w:color w:val="000000" w:themeColor="text1"/>
          <w:sz w:val="28"/>
          <w:szCs w:val="28"/>
        </w:rPr>
        <w:t xml:space="preserve"> </w:t>
      </w:r>
      <w:r w:rsidR="00423B2E" w:rsidRPr="00B16D0A">
        <w:rPr>
          <w:color w:val="000000" w:themeColor="text1"/>
          <w:sz w:val="28"/>
          <w:szCs w:val="28"/>
          <w:lang w:val="en-US"/>
        </w:rPr>
        <w:t>cụ thể</w:t>
      </w:r>
      <w:r w:rsidR="00AA218A" w:rsidRPr="00B16D0A">
        <w:rPr>
          <w:color w:val="000000" w:themeColor="text1"/>
          <w:sz w:val="28"/>
          <w:szCs w:val="28"/>
          <w:lang w:val="en-US"/>
        </w:rPr>
        <w:t>:</w:t>
      </w:r>
      <w:r w:rsidR="00AA218A" w:rsidRPr="00B16D0A">
        <w:rPr>
          <w:color w:val="000000" w:themeColor="text1"/>
          <w:sz w:val="28"/>
          <w:szCs w:val="28"/>
        </w:rPr>
        <w:t xml:space="preserve"> </w:t>
      </w:r>
    </w:p>
    <w:p w14:paraId="7F654C7D" w14:textId="0155EEBC" w:rsidR="0022637F" w:rsidRPr="00B16D0A" w:rsidRDefault="00AA218A" w:rsidP="0022637F">
      <w:pPr>
        <w:spacing w:beforeLines="40" w:before="96" w:afterLines="40" w:after="96" w:line="269" w:lineRule="auto"/>
        <w:ind w:firstLine="567"/>
        <w:jc w:val="both"/>
        <w:rPr>
          <w:color w:val="000000" w:themeColor="text1"/>
          <w:sz w:val="28"/>
          <w:szCs w:val="28"/>
          <w:lang w:val="en-US"/>
        </w:rPr>
      </w:pPr>
      <w:r w:rsidRPr="00B16D0A">
        <w:rPr>
          <w:color w:val="000000" w:themeColor="text1"/>
          <w:sz w:val="28"/>
          <w:szCs w:val="28"/>
          <w:lang w:val="en-US"/>
        </w:rPr>
        <w:t xml:space="preserve">- </w:t>
      </w:r>
      <w:r w:rsidRPr="00B16D0A">
        <w:rPr>
          <w:color w:val="000000" w:themeColor="text1"/>
          <w:sz w:val="28"/>
          <w:szCs w:val="28"/>
        </w:rPr>
        <w:t xml:space="preserve">Diện tích cây ăn quả ước đạt </w:t>
      </w:r>
      <w:r w:rsidR="00172BC0" w:rsidRPr="00B16D0A">
        <w:rPr>
          <w:color w:val="000000" w:themeColor="text1"/>
          <w:sz w:val="28"/>
          <w:szCs w:val="28"/>
          <w:lang w:val="pt-BR"/>
        </w:rPr>
        <w:t xml:space="preserve">39.248,8 ha, tăng 9,4% </w:t>
      </w:r>
      <w:r w:rsidR="00172BC0" w:rsidRPr="00B16D0A">
        <w:rPr>
          <w:i/>
          <w:iCs/>
          <w:color w:val="000000" w:themeColor="text1"/>
          <w:sz w:val="28"/>
          <w:szCs w:val="28"/>
          <w:lang w:val="pt-BR"/>
        </w:rPr>
        <w:t>(+3.374,4 ha</w:t>
      </w:r>
      <w:r w:rsidR="00172BC0" w:rsidRPr="00B16D0A">
        <w:rPr>
          <w:color w:val="000000" w:themeColor="text1"/>
          <w:sz w:val="28"/>
          <w:szCs w:val="28"/>
          <w:lang w:val="pt-BR"/>
        </w:rPr>
        <w:t>) so với cùng kỳ</w:t>
      </w:r>
      <w:r w:rsidR="00172BC0" w:rsidRPr="00B16D0A">
        <w:rPr>
          <w:color w:val="000000" w:themeColor="text1"/>
          <w:sz w:val="28"/>
          <w:szCs w:val="28"/>
          <w:lang w:val="en-US"/>
        </w:rPr>
        <w:t xml:space="preserve">, </w:t>
      </w:r>
      <w:r w:rsidRPr="00B16D0A">
        <w:rPr>
          <w:color w:val="000000" w:themeColor="text1"/>
          <w:sz w:val="28"/>
          <w:szCs w:val="28"/>
        </w:rPr>
        <w:t>một số cây ăn quả chủ lực của tỉnh là chuối, sầu riêng, chanh leo, bơ. Sản</w:t>
      </w:r>
      <w:r w:rsidRPr="00B16D0A">
        <w:rPr>
          <w:color w:val="000000" w:themeColor="text1"/>
          <w:sz w:val="28"/>
          <w:szCs w:val="28"/>
          <w:lang w:val="en-US"/>
        </w:rPr>
        <w:t xml:space="preserve"> </w:t>
      </w:r>
      <w:r w:rsidRPr="00B16D0A">
        <w:rPr>
          <w:color w:val="000000" w:themeColor="text1"/>
          <w:sz w:val="28"/>
          <w:szCs w:val="28"/>
        </w:rPr>
        <w:t xml:space="preserve">lượng thu hoạch cây ăn quả ước năm 2025 là </w:t>
      </w:r>
      <w:r w:rsidR="00F9711F" w:rsidRPr="00B16D0A">
        <w:rPr>
          <w:color w:val="000000" w:themeColor="text1"/>
          <w:spacing w:val="6"/>
          <w:sz w:val="28"/>
          <w:szCs w:val="28"/>
          <w:lang w:val="de-DE"/>
        </w:rPr>
        <w:t>456 nghìn tấn</w:t>
      </w:r>
      <w:r w:rsidR="002928CA" w:rsidRPr="00B16D0A">
        <w:rPr>
          <w:color w:val="000000" w:themeColor="text1"/>
          <w:spacing w:val="6"/>
          <w:sz w:val="28"/>
          <w:szCs w:val="28"/>
          <w:lang w:val="de-DE"/>
        </w:rPr>
        <w:t>,</w:t>
      </w:r>
      <w:r w:rsidR="00F9711F" w:rsidRPr="00B16D0A">
        <w:rPr>
          <w:color w:val="000000" w:themeColor="text1"/>
          <w:spacing w:val="6"/>
          <w:sz w:val="28"/>
          <w:szCs w:val="28"/>
          <w:lang w:val="de-DE"/>
        </w:rPr>
        <w:t xml:space="preserve"> tăng 12,9% </w:t>
      </w:r>
      <w:r w:rsidR="00F9711F" w:rsidRPr="00B16D0A">
        <w:rPr>
          <w:i/>
          <w:iCs/>
          <w:color w:val="000000" w:themeColor="text1"/>
          <w:spacing w:val="6"/>
          <w:sz w:val="28"/>
          <w:szCs w:val="28"/>
          <w:lang w:val="de-DE"/>
        </w:rPr>
        <w:t>(+52,2 nghìn tấn</w:t>
      </w:r>
      <w:r w:rsidR="00F9711F" w:rsidRPr="00B16D0A">
        <w:rPr>
          <w:color w:val="000000" w:themeColor="text1"/>
          <w:spacing w:val="6"/>
          <w:sz w:val="28"/>
          <w:szCs w:val="28"/>
          <w:lang w:val="de-DE"/>
        </w:rPr>
        <w:t xml:space="preserve">) </w:t>
      </w:r>
      <w:r w:rsidRPr="00B16D0A">
        <w:rPr>
          <w:color w:val="000000" w:themeColor="text1"/>
          <w:sz w:val="28"/>
          <w:szCs w:val="28"/>
        </w:rPr>
        <w:t xml:space="preserve">so với cùng kỳ. Trong đó diện tích và sản lượng cây sầu riêng đang là điểm sáng trong lĩnh vực cây ăn quả, </w:t>
      </w:r>
      <w:r w:rsidR="009E1D9C" w:rsidRPr="00B16D0A">
        <w:rPr>
          <w:color w:val="000000" w:themeColor="text1"/>
          <w:spacing w:val="2"/>
          <w:sz w:val="28"/>
          <w:szCs w:val="28"/>
          <w:lang w:val="en-US"/>
        </w:rPr>
        <w:t xml:space="preserve">diện tích ước đạt 9.028,8 ha, tăng 13,2% so cùng kỳ, sản lượng năm 2025 ước đạt 52,3 nghìn tấn, tăng 25,3% </w:t>
      </w:r>
      <w:r w:rsidR="009E1D9C" w:rsidRPr="00B16D0A">
        <w:rPr>
          <w:color w:val="000000" w:themeColor="text1"/>
          <w:spacing w:val="2"/>
          <w:sz w:val="28"/>
          <w:szCs w:val="28"/>
          <w:lang w:val="en-US"/>
        </w:rPr>
        <w:lastRenderedPageBreak/>
        <w:t>(</w:t>
      </w:r>
      <w:r w:rsidR="009E1D9C" w:rsidRPr="00B16D0A">
        <w:rPr>
          <w:i/>
          <w:color w:val="000000" w:themeColor="text1"/>
          <w:spacing w:val="2"/>
          <w:sz w:val="28"/>
          <w:szCs w:val="28"/>
          <w:lang w:val="en-US"/>
        </w:rPr>
        <w:t>+10,5 nghìn tấn</w:t>
      </w:r>
      <w:r w:rsidR="009E1D9C" w:rsidRPr="00B16D0A">
        <w:rPr>
          <w:color w:val="000000" w:themeColor="text1"/>
          <w:spacing w:val="2"/>
          <w:sz w:val="28"/>
          <w:szCs w:val="28"/>
          <w:lang w:val="en-US"/>
        </w:rPr>
        <w:t>) so cùng kỳ. Cây sầu riêng là cây được các hộ dân lựa chọn để chuyển đổi cây trồng kém hiệu quả, già cỗi. Giá trị cây sầu riêng mang lại hiệu quả kinh tế cao giúp các hộ dân tăng thu nhập, ổn định đời sống.</w:t>
      </w:r>
      <w:r w:rsidRPr="00B16D0A">
        <w:rPr>
          <w:color w:val="000000" w:themeColor="text1"/>
          <w:sz w:val="28"/>
          <w:szCs w:val="28"/>
        </w:rPr>
        <w:t xml:space="preserve"> </w:t>
      </w:r>
    </w:p>
    <w:p w14:paraId="7C7E89C8" w14:textId="31371216" w:rsidR="0022637F" w:rsidRPr="00B16D0A" w:rsidRDefault="0022637F" w:rsidP="0022637F">
      <w:pPr>
        <w:spacing w:beforeLines="40" w:before="96" w:afterLines="40" w:after="96" w:line="269" w:lineRule="auto"/>
        <w:ind w:firstLine="567"/>
        <w:jc w:val="both"/>
        <w:rPr>
          <w:color w:val="000000" w:themeColor="text1"/>
          <w:sz w:val="28"/>
          <w:szCs w:val="28"/>
          <w:lang w:val="en-US"/>
        </w:rPr>
      </w:pPr>
      <w:r w:rsidRPr="00B16D0A">
        <w:rPr>
          <w:color w:val="000000" w:themeColor="text1"/>
          <w:sz w:val="28"/>
          <w:szCs w:val="28"/>
          <w:lang w:val="en-US"/>
        </w:rPr>
        <w:t>Cây chanh leo cũng là cây có tốc độ tăng cao trong nhóm cây ăn quả, diện tích ước đạt 4.383 ha, tăng 22,7% (</w:t>
      </w:r>
      <w:r w:rsidRPr="00B16D0A">
        <w:rPr>
          <w:i/>
          <w:color w:val="000000" w:themeColor="text1"/>
          <w:sz w:val="28"/>
          <w:szCs w:val="28"/>
          <w:lang w:val="en-US"/>
        </w:rPr>
        <w:t xml:space="preserve">+809,7 ha) </w:t>
      </w:r>
      <w:r w:rsidRPr="00B16D0A">
        <w:rPr>
          <w:color w:val="000000" w:themeColor="text1"/>
          <w:sz w:val="28"/>
          <w:szCs w:val="28"/>
          <w:lang w:val="en-US"/>
        </w:rPr>
        <w:t>so cùng kỳ, do năm nay giá chanh leo tăng cao hơn các năm trước, dao động từ 18 – 25 ngàn đồng/kg, đây là mức giá các hộ dân trồng chanh leo thu lợi nhuận cao, cùng với đó là là các doanh nghiệp chế biến sản xuất chanh dây tăng công suất nên đây là động lực các hộ dân mở rộng diện tích, tiến hành trồng trên các diện tích trống, các diện tích chuyển đổi các loại cây kém hiệu quả, bên cạnh đó các hộ tận dụng các diện tích trồng mới, các diện tích kiến thiết cơ bản của các loại cây khác để tiến hành trồng xen. Năm nay cây chanh leo được đầu tư chăm sóc mạnh hơn nên năng suất cao hơn năm trước, sản lượng ước đạt 95,3 nghìn tấn tăng 19,7% (</w:t>
      </w:r>
      <w:r w:rsidRPr="00B16D0A">
        <w:rPr>
          <w:i/>
          <w:color w:val="000000" w:themeColor="text1"/>
          <w:sz w:val="28"/>
          <w:szCs w:val="28"/>
          <w:lang w:val="en-US"/>
        </w:rPr>
        <w:t>+15,7 nghìn tấn</w:t>
      </w:r>
      <w:r w:rsidRPr="00B16D0A">
        <w:rPr>
          <w:color w:val="000000" w:themeColor="text1"/>
          <w:sz w:val="28"/>
          <w:szCs w:val="28"/>
          <w:lang w:val="en-US"/>
        </w:rPr>
        <w:t>) so cùng kỳ.</w:t>
      </w:r>
    </w:p>
    <w:p w14:paraId="7024F5C6" w14:textId="0980222B" w:rsidR="00C975C8" w:rsidRPr="00B16D0A" w:rsidRDefault="00AA218A" w:rsidP="00C975C8">
      <w:pPr>
        <w:spacing w:beforeLines="40" w:before="96" w:afterLines="40" w:after="96" w:line="269" w:lineRule="auto"/>
        <w:ind w:firstLine="567"/>
        <w:jc w:val="both"/>
        <w:rPr>
          <w:color w:val="000000" w:themeColor="text1"/>
          <w:sz w:val="28"/>
          <w:szCs w:val="28"/>
          <w:lang w:val="en-US"/>
        </w:rPr>
      </w:pPr>
      <w:r w:rsidRPr="00B16D0A">
        <w:rPr>
          <w:color w:val="000000" w:themeColor="text1"/>
          <w:sz w:val="28"/>
          <w:szCs w:val="28"/>
          <w:lang w:val="en-US"/>
        </w:rPr>
        <w:t xml:space="preserve">- </w:t>
      </w:r>
      <w:r w:rsidR="00C975C8" w:rsidRPr="00B16D0A">
        <w:rPr>
          <w:color w:val="000000" w:themeColor="text1"/>
          <w:sz w:val="28"/>
          <w:szCs w:val="28"/>
          <w:lang w:val="x-none"/>
        </w:rPr>
        <w:t xml:space="preserve">Diện tích cây điều </w:t>
      </w:r>
      <w:r w:rsidR="00C975C8" w:rsidRPr="00B16D0A">
        <w:rPr>
          <w:color w:val="000000" w:themeColor="text1"/>
          <w:sz w:val="28"/>
          <w:szCs w:val="28"/>
          <w:lang w:val="en-US"/>
        </w:rPr>
        <w:t>ước đạt 40.230,6 ha,</w:t>
      </w:r>
      <w:r w:rsidR="00C975C8" w:rsidRPr="00B16D0A">
        <w:rPr>
          <w:color w:val="000000" w:themeColor="text1"/>
          <w:sz w:val="28"/>
          <w:szCs w:val="28"/>
          <w:lang w:val="x-none"/>
        </w:rPr>
        <w:t xml:space="preserve"> giảm 2% </w:t>
      </w:r>
      <w:r w:rsidR="00C975C8" w:rsidRPr="00B16D0A">
        <w:rPr>
          <w:i/>
          <w:iCs/>
          <w:color w:val="000000" w:themeColor="text1"/>
          <w:sz w:val="28"/>
          <w:szCs w:val="28"/>
          <w:lang w:val="x-none"/>
        </w:rPr>
        <w:t>(-</w:t>
      </w:r>
      <w:r w:rsidR="00C975C8" w:rsidRPr="00B16D0A">
        <w:rPr>
          <w:i/>
          <w:iCs/>
          <w:color w:val="000000" w:themeColor="text1"/>
          <w:sz w:val="28"/>
          <w:szCs w:val="28"/>
          <w:lang w:val="en-US"/>
        </w:rPr>
        <w:t>829,4</w:t>
      </w:r>
      <w:r w:rsidR="00C975C8" w:rsidRPr="00B16D0A">
        <w:rPr>
          <w:i/>
          <w:iCs/>
          <w:color w:val="000000" w:themeColor="text1"/>
          <w:sz w:val="28"/>
          <w:szCs w:val="28"/>
          <w:lang w:val="x-none"/>
        </w:rPr>
        <w:t xml:space="preserve"> ha</w:t>
      </w:r>
      <w:r w:rsidR="00C975C8" w:rsidRPr="00B16D0A">
        <w:rPr>
          <w:color w:val="000000" w:themeColor="text1"/>
          <w:sz w:val="28"/>
          <w:szCs w:val="28"/>
          <w:lang w:val="x-none"/>
        </w:rPr>
        <w:t>) so cùng kỳ.</w:t>
      </w:r>
      <w:r w:rsidR="00C975C8" w:rsidRPr="00B16D0A">
        <w:rPr>
          <w:color w:val="000000" w:themeColor="text1"/>
          <w:sz w:val="28"/>
          <w:szCs w:val="28"/>
          <w:lang w:val="en-US"/>
        </w:rPr>
        <w:t xml:space="preserve"> Diện tích điều giảm do </w:t>
      </w:r>
      <w:r w:rsidR="009F1762" w:rsidRPr="00B16D0A">
        <w:rPr>
          <w:color w:val="000000" w:themeColor="text1"/>
          <w:sz w:val="28"/>
          <w:szCs w:val="28"/>
          <w:lang w:val="en-US"/>
        </w:rPr>
        <w:t xml:space="preserve">các hộ dân chuyển </w:t>
      </w:r>
      <w:r w:rsidR="00C975C8" w:rsidRPr="00B16D0A">
        <w:rPr>
          <w:color w:val="000000" w:themeColor="text1"/>
          <w:sz w:val="28"/>
          <w:szCs w:val="28"/>
          <w:lang w:val="en-US"/>
        </w:rPr>
        <w:t>một số diện tích trồng đã già cỗi kém hiệu quả, cho năng suất thấp sang trồng keo, dâu tằm, đậu, mỳ và các loại cây trồng khác có hiệu quả, giá trị kinh tế hơn.</w:t>
      </w:r>
      <w:r w:rsidR="00C975C8" w:rsidRPr="00B16D0A">
        <w:rPr>
          <w:color w:val="000000" w:themeColor="text1"/>
          <w:sz w:val="28"/>
          <w:szCs w:val="28"/>
          <w:lang w:val="x-none"/>
        </w:rPr>
        <w:t xml:space="preserve"> </w:t>
      </w:r>
      <w:r w:rsidR="00C975C8" w:rsidRPr="00B16D0A">
        <w:rPr>
          <w:color w:val="000000" w:themeColor="text1"/>
          <w:sz w:val="28"/>
          <w:szCs w:val="28"/>
          <w:lang w:val="en-US"/>
        </w:rPr>
        <w:t>G</w:t>
      </w:r>
      <w:r w:rsidR="00C975C8" w:rsidRPr="00B16D0A">
        <w:rPr>
          <w:color w:val="000000" w:themeColor="text1"/>
          <w:sz w:val="28"/>
          <w:szCs w:val="28"/>
          <w:lang w:val="x-none"/>
        </w:rPr>
        <w:t xml:space="preserve">iá </w:t>
      </w:r>
      <w:r w:rsidR="00C975C8" w:rsidRPr="00B16D0A">
        <w:rPr>
          <w:color w:val="000000" w:themeColor="text1"/>
          <w:sz w:val="28"/>
          <w:szCs w:val="28"/>
          <w:lang w:val="en-US"/>
        </w:rPr>
        <w:t xml:space="preserve">hạt </w:t>
      </w:r>
      <w:r w:rsidR="00C975C8" w:rsidRPr="00B16D0A">
        <w:rPr>
          <w:color w:val="000000" w:themeColor="text1"/>
          <w:sz w:val="28"/>
          <w:szCs w:val="28"/>
          <w:lang w:val="x-none"/>
        </w:rPr>
        <w:t>điều năm nay bình quân 34 nghìn đồng/kg</w:t>
      </w:r>
      <w:r w:rsidR="00C975C8" w:rsidRPr="00B16D0A">
        <w:rPr>
          <w:color w:val="000000" w:themeColor="text1"/>
          <w:sz w:val="28"/>
          <w:szCs w:val="28"/>
          <w:lang w:val="en-US"/>
        </w:rPr>
        <w:t>,</w:t>
      </w:r>
      <w:r w:rsidR="00C975C8" w:rsidRPr="00B16D0A">
        <w:rPr>
          <w:color w:val="000000" w:themeColor="text1"/>
          <w:sz w:val="28"/>
          <w:szCs w:val="28"/>
          <w:lang w:val="x-none"/>
        </w:rPr>
        <w:t xml:space="preserve"> với mức giá trên các hộ trồng điều có điều kiện để đầu tư chăm sóc vườn điều tốt hơn</w:t>
      </w:r>
      <w:r w:rsidR="00C975C8" w:rsidRPr="00B16D0A">
        <w:rPr>
          <w:color w:val="000000" w:themeColor="text1"/>
          <w:sz w:val="28"/>
          <w:szCs w:val="28"/>
          <w:lang w:val="en-US"/>
        </w:rPr>
        <w:t xml:space="preserve"> nên năng suất tăng. S</w:t>
      </w:r>
      <w:r w:rsidR="00C975C8" w:rsidRPr="00B16D0A">
        <w:rPr>
          <w:color w:val="000000" w:themeColor="text1"/>
          <w:sz w:val="28"/>
          <w:szCs w:val="28"/>
          <w:lang w:val="x-none"/>
        </w:rPr>
        <w:t>ản lượng</w:t>
      </w:r>
      <w:r w:rsidR="00C975C8" w:rsidRPr="00B16D0A">
        <w:rPr>
          <w:color w:val="000000" w:themeColor="text1"/>
          <w:sz w:val="28"/>
          <w:szCs w:val="28"/>
          <w:lang w:val="en-US"/>
        </w:rPr>
        <w:t xml:space="preserve"> điều</w:t>
      </w:r>
      <w:r w:rsidR="00C975C8" w:rsidRPr="00B16D0A">
        <w:rPr>
          <w:color w:val="000000" w:themeColor="text1"/>
          <w:sz w:val="28"/>
          <w:szCs w:val="28"/>
          <w:lang w:val="x-none"/>
        </w:rPr>
        <w:t xml:space="preserve"> </w:t>
      </w:r>
      <w:r w:rsidR="00C975C8" w:rsidRPr="00B16D0A">
        <w:rPr>
          <w:color w:val="000000" w:themeColor="text1"/>
          <w:sz w:val="28"/>
          <w:szCs w:val="28"/>
          <w:lang w:val="en-US"/>
        </w:rPr>
        <w:t xml:space="preserve">năm 2025 </w:t>
      </w:r>
      <w:r w:rsidR="00C975C8" w:rsidRPr="00B16D0A">
        <w:rPr>
          <w:color w:val="000000" w:themeColor="text1"/>
          <w:sz w:val="28"/>
          <w:szCs w:val="28"/>
          <w:lang w:val="x-none"/>
        </w:rPr>
        <w:t>ước đạt 38</w:t>
      </w:r>
      <w:r w:rsidR="00C975C8" w:rsidRPr="00B16D0A">
        <w:rPr>
          <w:color w:val="000000" w:themeColor="text1"/>
          <w:sz w:val="28"/>
          <w:szCs w:val="28"/>
          <w:lang w:val="en-US"/>
        </w:rPr>
        <w:t>,1</w:t>
      </w:r>
      <w:r w:rsidR="00C975C8" w:rsidRPr="00B16D0A">
        <w:rPr>
          <w:color w:val="000000" w:themeColor="text1"/>
          <w:sz w:val="28"/>
          <w:szCs w:val="28"/>
          <w:lang w:val="x-none"/>
        </w:rPr>
        <w:t xml:space="preserve"> nghìn</w:t>
      </w:r>
      <w:r w:rsidR="00C975C8" w:rsidRPr="00B16D0A">
        <w:rPr>
          <w:color w:val="000000" w:themeColor="text1"/>
          <w:sz w:val="28"/>
          <w:szCs w:val="28"/>
          <w:lang w:val="vi-VN"/>
        </w:rPr>
        <w:t xml:space="preserve"> </w:t>
      </w:r>
      <w:r w:rsidR="00C975C8" w:rsidRPr="00B16D0A">
        <w:rPr>
          <w:color w:val="000000" w:themeColor="text1"/>
          <w:sz w:val="28"/>
          <w:szCs w:val="28"/>
          <w:lang w:val="x-none"/>
        </w:rPr>
        <w:t>tấn</w:t>
      </w:r>
      <w:r w:rsidR="00C975C8" w:rsidRPr="00B16D0A">
        <w:rPr>
          <w:color w:val="000000" w:themeColor="text1"/>
          <w:sz w:val="28"/>
          <w:szCs w:val="28"/>
          <w:lang w:val="en-US"/>
        </w:rPr>
        <w:t>,</w:t>
      </w:r>
      <w:r w:rsidR="00C975C8" w:rsidRPr="00B16D0A">
        <w:rPr>
          <w:color w:val="000000" w:themeColor="text1"/>
          <w:sz w:val="28"/>
          <w:szCs w:val="28"/>
          <w:lang w:val="x-none"/>
        </w:rPr>
        <w:t xml:space="preserve"> tăng </w:t>
      </w:r>
      <w:r w:rsidR="009F1762" w:rsidRPr="00B16D0A">
        <w:rPr>
          <w:color w:val="000000" w:themeColor="text1"/>
          <w:sz w:val="28"/>
          <w:szCs w:val="28"/>
          <w:lang w:val="en-US"/>
        </w:rPr>
        <w:t>1,9</w:t>
      </w:r>
      <w:r w:rsidR="00C975C8" w:rsidRPr="00B16D0A">
        <w:rPr>
          <w:color w:val="000000" w:themeColor="text1"/>
          <w:sz w:val="28"/>
          <w:szCs w:val="28"/>
          <w:lang w:val="x-none"/>
        </w:rPr>
        <w:t xml:space="preserve">% </w:t>
      </w:r>
      <w:r w:rsidR="00C975C8" w:rsidRPr="00B16D0A">
        <w:rPr>
          <w:i/>
          <w:iCs/>
          <w:color w:val="000000" w:themeColor="text1"/>
          <w:sz w:val="28"/>
          <w:szCs w:val="28"/>
          <w:lang w:val="x-none"/>
        </w:rPr>
        <w:t>(+</w:t>
      </w:r>
      <w:r w:rsidR="00C975C8" w:rsidRPr="00B16D0A">
        <w:rPr>
          <w:i/>
          <w:iCs/>
          <w:color w:val="000000" w:themeColor="text1"/>
          <w:sz w:val="28"/>
          <w:szCs w:val="28"/>
          <w:lang w:val="en-US"/>
        </w:rPr>
        <w:t>0,7</w:t>
      </w:r>
      <w:r w:rsidR="00C975C8" w:rsidRPr="00B16D0A">
        <w:rPr>
          <w:i/>
          <w:iCs/>
          <w:color w:val="000000" w:themeColor="text1"/>
          <w:sz w:val="28"/>
          <w:szCs w:val="28"/>
          <w:lang w:val="x-none"/>
        </w:rPr>
        <w:t xml:space="preserve"> nghìn tấn</w:t>
      </w:r>
      <w:r w:rsidR="00C975C8" w:rsidRPr="00B16D0A">
        <w:rPr>
          <w:color w:val="000000" w:themeColor="text1"/>
          <w:sz w:val="28"/>
          <w:szCs w:val="28"/>
          <w:lang w:val="x-none"/>
        </w:rPr>
        <w:t>) so cùng kỳ.</w:t>
      </w:r>
    </w:p>
    <w:p w14:paraId="25B6BF69" w14:textId="3BDE9C77" w:rsidR="00AA218A" w:rsidRPr="00B16D0A" w:rsidRDefault="00AA218A" w:rsidP="00AA218A">
      <w:pPr>
        <w:spacing w:beforeLines="40" w:before="96" w:afterLines="40" w:after="96" w:line="269" w:lineRule="auto"/>
        <w:ind w:firstLine="567"/>
        <w:jc w:val="both"/>
        <w:rPr>
          <w:color w:val="000000" w:themeColor="text1"/>
          <w:sz w:val="28"/>
          <w:szCs w:val="28"/>
          <w:lang w:val="en-US"/>
        </w:rPr>
      </w:pPr>
      <w:r w:rsidRPr="00B16D0A">
        <w:rPr>
          <w:color w:val="000000" w:themeColor="text1"/>
          <w:sz w:val="28"/>
          <w:szCs w:val="28"/>
          <w:lang w:val="en-US"/>
        </w:rPr>
        <w:t>- D</w:t>
      </w:r>
      <w:r w:rsidRPr="00B16D0A">
        <w:rPr>
          <w:color w:val="000000" w:themeColor="text1"/>
          <w:sz w:val="28"/>
          <w:szCs w:val="28"/>
        </w:rPr>
        <w:t xml:space="preserve">iện tích </w:t>
      </w:r>
      <w:r w:rsidRPr="00B16D0A">
        <w:rPr>
          <w:color w:val="000000" w:themeColor="text1"/>
          <w:sz w:val="28"/>
          <w:szCs w:val="28"/>
          <w:lang w:val="en-US"/>
        </w:rPr>
        <w:t xml:space="preserve">trồng cây tiêu </w:t>
      </w:r>
      <w:r w:rsidRPr="00B16D0A">
        <w:rPr>
          <w:color w:val="000000" w:themeColor="text1"/>
          <w:sz w:val="28"/>
          <w:szCs w:val="28"/>
        </w:rPr>
        <w:t xml:space="preserve">ước đạt </w:t>
      </w:r>
      <w:r w:rsidR="00556314" w:rsidRPr="00B16D0A">
        <w:rPr>
          <w:color w:val="000000" w:themeColor="text1"/>
          <w:sz w:val="28"/>
          <w:szCs w:val="28"/>
          <w:lang w:val="en-US"/>
        </w:rPr>
        <w:t>8.420,3</w:t>
      </w:r>
      <w:r w:rsidR="00556314" w:rsidRPr="00B16D0A">
        <w:rPr>
          <w:color w:val="000000" w:themeColor="text1"/>
          <w:sz w:val="28"/>
          <w:szCs w:val="28"/>
          <w:lang w:val="vi-VN"/>
        </w:rPr>
        <w:t xml:space="preserve"> ha</w:t>
      </w:r>
      <w:r w:rsidR="00556314" w:rsidRPr="00B16D0A">
        <w:rPr>
          <w:color w:val="000000" w:themeColor="text1"/>
          <w:sz w:val="28"/>
          <w:szCs w:val="28"/>
          <w:lang w:val="en-US"/>
        </w:rPr>
        <w:t>,</w:t>
      </w:r>
      <w:r w:rsidR="00556314" w:rsidRPr="00B16D0A">
        <w:rPr>
          <w:color w:val="000000" w:themeColor="text1"/>
          <w:sz w:val="28"/>
          <w:szCs w:val="28"/>
          <w:lang w:val="vi-VN"/>
        </w:rPr>
        <w:t xml:space="preserve"> </w:t>
      </w:r>
      <w:r w:rsidR="00556314" w:rsidRPr="00B16D0A">
        <w:rPr>
          <w:color w:val="000000" w:themeColor="text1"/>
          <w:sz w:val="28"/>
          <w:szCs w:val="28"/>
          <w:lang w:val="en-US"/>
        </w:rPr>
        <w:t>giảm</w:t>
      </w:r>
      <w:r w:rsidR="00556314" w:rsidRPr="00B16D0A">
        <w:rPr>
          <w:color w:val="000000" w:themeColor="text1"/>
          <w:sz w:val="28"/>
          <w:szCs w:val="28"/>
          <w:lang w:val="vi-VN"/>
        </w:rPr>
        <w:t xml:space="preserve"> </w:t>
      </w:r>
      <w:r w:rsidR="00556314" w:rsidRPr="00B16D0A">
        <w:rPr>
          <w:color w:val="000000" w:themeColor="text1"/>
          <w:sz w:val="28"/>
          <w:szCs w:val="28"/>
          <w:lang w:val="en-US"/>
        </w:rPr>
        <w:t>1,4</w:t>
      </w:r>
      <w:r w:rsidR="00556314" w:rsidRPr="00B16D0A">
        <w:rPr>
          <w:color w:val="000000" w:themeColor="text1"/>
          <w:sz w:val="28"/>
          <w:szCs w:val="28"/>
          <w:lang w:val="vi-VN"/>
        </w:rPr>
        <w:t>% (</w:t>
      </w:r>
      <w:r w:rsidR="00556314" w:rsidRPr="00B16D0A">
        <w:rPr>
          <w:i/>
          <w:color w:val="000000" w:themeColor="text1"/>
          <w:sz w:val="28"/>
          <w:szCs w:val="28"/>
          <w:lang w:val="en-US"/>
        </w:rPr>
        <w:t>-119,7</w:t>
      </w:r>
      <w:r w:rsidR="00556314" w:rsidRPr="00B16D0A">
        <w:rPr>
          <w:i/>
          <w:iCs/>
          <w:color w:val="000000" w:themeColor="text1"/>
          <w:sz w:val="28"/>
          <w:szCs w:val="28"/>
          <w:lang w:val="vi-VN"/>
        </w:rPr>
        <w:t xml:space="preserve"> ha</w:t>
      </w:r>
      <w:r w:rsidR="00556314" w:rsidRPr="00B16D0A">
        <w:rPr>
          <w:color w:val="000000" w:themeColor="text1"/>
          <w:sz w:val="28"/>
          <w:szCs w:val="28"/>
          <w:lang w:val="vi-VN"/>
        </w:rPr>
        <w:t xml:space="preserve">), </w:t>
      </w:r>
      <w:r w:rsidR="00556314" w:rsidRPr="00B16D0A">
        <w:rPr>
          <w:color w:val="000000" w:themeColor="text1"/>
          <w:sz w:val="28"/>
          <w:szCs w:val="28"/>
          <w:lang w:val="en-US"/>
        </w:rPr>
        <w:t>nguyên nhân giảm do ảnh hưởng cơn bão số 13 đã làm một số diện tích bị gãy đổ, bên cạnh đó một số diện tích tiêu bị nhiễm bệnh khó chăm sóc làm ảnh hưởng đến diện tích tiêu toàn tỉnh. S</w:t>
      </w:r>
      <w:r w:rsidR="00556314" w:rsidRPr="00B16D0A">
        <w:rPr>
          <w:color w:val="000000" w:themeColor="text1"/>
          <w:sz w:val="28"/>
          <w:szCs w:val="28"/>
          <w:lang w:val="vi-VN"/>
        </w:rPr>
        <w:t xml:space="preserve">ản lượng </w:t>
      </w:r>
      <w:r w:rsidR="00556314" w:rsidRPr="00B16D0A">
        <w:rPr>
          <w:color w:val="000000" w:themeColor="text1"/>
          <w:sz w:val="28"/>
          <w:szCs w:val="28"/>
          <w:lang w:val="en-US"/>
        </w:rPr>
        <w:t xml:space="preserve">cây </w:t>
      </w:r>
      <w:r w:rsidR="00556314" w:rsidRPr="00B16D0A">
        <w:rPr>
          <w:color w:val="000000" w:themeColor="text1"/>
          <w:sz w:val="28"/>
          <w:szCs w:val="28"/>
          <w:lang w:val="vi-VN"/>
        </w:rPr>
        <w:t xml:space="preserve">hồ tiêu </w:t>
      </w:r>
      <w:r w:rsidR="00556314" w:rsidRPr="00B16D0A">
        <w:rPr>
          <w:color w:val="000000" w:themeColor="text1"/>
          <w:sz w:val="28"/>
          <w:szCs w:val="28"/>
          <w:lang w:val="en-US"/>
        </w:rPr>
        <w:t xml:space="preserve">năm 2025 </w:t>
      </w:r>
      <w:r w:rsidR="00556314" w:rsidRPr="00B16D0A">
        <w:rPr>
          <w:color w:val="000000" w:themeColor="text1"/>
          <w:sz w:val="28"/>
          <w:szCs w:val="28"/>
          <w:lang w:val="vi-VN"/>
        </w:rPr>
        <w:t>ước đạt khoảng 2</w:t>
      </w:r>
      <w:r w:rsidR="00556314" w:rsidRPr="00B16D0A">
        <w:rPr>
          <w:color w:val="000000" w:themeColor="text1"/>
          <w:sz w:val="28"/>
          <w:szCs w:val="28"/>
          <w:lang w:val="en-US"/>
        </w:rPr>
        <w:t>6</w:t>
      </w:r>
      <w:r w:rsidR="00556314" w:rsidRPr="00B16D0A">
        <w:rPr>
          <w:color w:val="000000" w:themeColor="text1"/>
          <w:sz w:val="28"/>
          <w:szCs w:val="28"/>
          <w:lang w:val="vi-VN"/>
        </w:rPr>
        <w:t>,</w:t>
      </w:r>
      <w:r w:rsidR="00556314" w:rsidRPr="00B16D0A">
        <w:rPr>
          <w:color w:val="000000" w:themeColor="text1"/>
          <w:sz w:val="28"/>
          <w:szCs w:val="28"/>
          <w:lang w:val="en-US"/>
        </w:rPr>
        <w:t>6</w:t>
      </w:r>
      <w:r w:rsidR="00556314" w:rsidRPr="00B16D0A">
        <w:rPr>
          <w:color w:val="000000" w:themeColor="text1"/>
          <w:sz w:val="28"/>
          <w:szCs w:val="28"/>
          <w:lang w:val="vi-VN"/>
        </w:rPr>
        <w:t xml:space="preserve"> nghìn tấn, tăng </w:t>
      </w:r>
      <w:r w:rsidR="00556314" w:rsidRPr="00B16D0A">
        <w:rPr>
          <w:color w:val="000000" w:themeColor="text1"/>
          <w:sz w:val="28"/>
          <w:szCs w:val="28"/>
          <w:lang w:val="en-US"/>
        </w:rPr>
        <w:t>1,6</w:t>
      </w:r>
      <w:r w:rsidR="00556314" w:rsidRPr="00B16D0A">
        <w:rPr>
          <w:color w:val="000000" w:themeColor="text1"/>
          <w:sz w:val="28"/>
          <w:szCs w:val="28"/>
          <w:lang w:val="vi-VN"/>
        </w:rPr>
        <w:t>% (</w:t>
      </w:r>
      <w:r w:rsidR="00556314" w:rsidRPr="00B16D0A">
        <w:rPr>
          <w:i/>
          <w:iCs/>
          <w:color w:val="000000" w:themeColor="text1"/>
          <w:sz w:val="28"/>
          <w:szCs w:val="28"/>
          <w:lang w:val="vi-VN"/>
        </w:rPr>
        <w:t>+</w:t>
      </w:r>
      <w:r w:rsidR="00556314" w:rsidRPr="00B16D0A">
        <w:rPr>
          <w:i/>
          <w:iCs/>
          <w:color w:val="000000" w:themeColor="text1"/>
          <w:sz w:val="28"/>
          <w:szCs w:val="28"/>
          <w:lang w:val="en-US"/>
        </w:rPr>
        <w:t>0,4</w:t>
      </w:r>
      <w:r w:rsidR="00556314" w:rsidRPr="00B16D0A">
        <w:rPr>
          <w:i/>
          <w:iCs/>
          <w:color w:val="000000" w:themeColor="text1"/>
          <w:sz w:val="28"/>
          <w:szCs w:val="28"/>
          <w:lang w:val="vi-VN"/>
        </w:rPr>
        <w:t xml:space="preserve"> nghìn </w:t>
      </w:r>
      <w:r w:rsidR="00556314" w:rsidRPr="00B16D0A">
        <w:rPr>
          <w:i/>
          <w:iCs/>
          <w:color w:val="000000" w:themeColor="text1"/>
          <w:sz w:val="28"/>
          <w:szCs w:val="28"/>
          <w:lang w:val="en-US"/>
        </w:rPr>
        <w:t>t</w:t>
      </w:r>
      <w:r w:rsidR="00556314" w:rsidRPr="00B16D0A">
        <w:rPr>
          <w:i/>
          <w:iCs/>
          <w:color w:val="000000" w:themeColor="text1"/>
          <w:sz w:val="28"/>
          <w:szCs w:val="28"/>
          <w:lang w:val="vi-VN"/>
        </w:rPr>
        <w:t>ấn</w:t>
      </w:r>
      <w:r w:rsidR="00556314" w:rsidRPr="00B16D0A">
        <w:rPr>
          <w:color w:val="000000" w:themeColor="text1"/>
          <w:sz w:val="28"/>
          <w:szCs w:val="28"/>
          <w:lang w:val="vi-VN"/>
        </w:rPr>
        <w:t>) so với cùng kỳ</w:t>
      </w:r>
      <w:r w:rsidRPr="00B16D0A">
        <w:rPr>
          <w:color w:val="000000" w:themeColor="text1"/>
          <w:sz w:val="28"/>
          <w:szCs w:val="28"/>
        </w:rPr>
        <w:t>; Sau thời gian dài giá cây tiêu giảm sâu thì năm nay giá cây tiêu đã có dấu hiệu khởi sắc đã tạo động lực cho người dân đầu tư, chăm sóc vườn tiêu với nhiều kỳ vọng</w:t>
      </w:r>
      <w:r w:rsidRPr="00B16D0A">
        <w:rPr>
          <w:color w:val="000000" w:themeColor="text1"/>
          <w:sz w:val="28"/>
          <w:szCs w:val="28"/>
          <w:lang w:val="en-US"/>
        </w:rPr>
        <w:t xml:space="preserve"> </w:t>
      </w:r>
      <w:r w:rsidRPr="00B16D0A">
        <w:rPr>
          <w:color w:val="000000" w:themeColor="text1"/>
          <w:sz w:val="28"/>
          <w:szCs w:val="28"/>
        </w:rPr>
        <w:t>giá tiêu tiếp tục tăng các năm tiếp theo.</w:t>
      </w:r>
    </w:p>
    <w:p w14:paraId="6ED9DF6E" w14:textId="728F415D" w:rsidR="00AA218A" w:rsidRPr="00B16D0A" w:rsidRDefault="00AA218A" w:rsidP="00AA218A">
      <w:pPr>
        <w:spacing w:beforeLines="40" w:before="96" w:afterLines="40" w:after="96" w:line="269" w:lineRule="auto"/>
        <w:ind w:firstLine="567"/>
        <w:jc w:val="both"/>
        <w:rPr>
          <w:color w:val="000000" w:themeColor="text1"/>
          <w:sz w:val="28"/>
          <w:szCs w:val="28"/>
          <w:lang w:val="en-US"/>
        </w:rPr>
      </w:pPr>
      <w:r w:rsidRPr="00B16D0A">
        <w:rPr>
          <w:color w:val="000000" w:themeColor="text1"/>
          <w:sz w:val="28"/>
          <w:szCs w:val="28"/>
          <w:lang w:val="en-US"/>
        </w:rPr>
        <w:t xml:space="preserve">- </w:t>
      </w:r>
      <w:r w:rsidR="008E6D6A" w:rsidRPr="00B16D0A">
        <w:rPr>
          <w:color w:val="000000" w:themeColor="text1"/>
          <w:spacing w:val="2"/>
          <w:sz w:val="28"/>
          <w:szCs w:val="28"/>
        </w:rPr>
        <w:t xml:space="preserve">Diện tích cây cao su ước đạt </w:t>
      </w:r>
      <w:r w:rsidR="008E6D6A" w:rsidRPr="00B16D0A">
        <w:rPr>
          <w:color w:val="000000" w:themeColor="text1"/>
          <w:spacing w:val="2"/>
          <w:sz w:val="28"/>
          <w:szCs w:val="28"/>
          <w:lang w:val="en-US"/>
        </w:rPr>
        <w:t>85.717</w:t>
      </w:r>
      <w:r w:rsidR="008E6D6A" w:rsidRPr="00B16D0A">
        <w:rPr>
          <w:color w:val="000000" w:themeColor="text1"/>
          <w:spacing w:val="2"/>
          <w:sz w:val="28"/>
          <w:szCs w:val="28"/>
          <w:lang w:val="vi-VN"/>
        </w:rPr>
        <w:t xml:space="preserve"> </w:t>
      </w:r>
      <w:r w:rsidR="008E6D6A" w:rsidRPr="00B16D0A">
        <w:rPr>
          <w:color w:val="000000" w:themeColor="text1"/>
          <w:spacing w:val="2"/>
          <w:sz w:val="28"/>
          <w:szCs w:val="28"/>
        </w:rPr>
        <w:t>ha</w:t>
      </w:r>
      <w:r w:rsidR="008E6D6A" w:rsidRPr="00B16D0A">
        <w:rPr>
          <w:color w:val="000000" w:themeColor="text1"/>
          <w:spacing w:val="2"/>
          <w:sz w:val="28"/>
          <w:szCs w:val="28"/>
          <w:lang w:val="vi-VN"/>
        </w:rPr>
        <w:t xml:space="preserve">, </w:t>
      </w:r>
      <w:r w:rsidR="008E6D6A" w:rsidRPr="00B16D0A">
        <w:rPr>
          <w:color w:val="000000" w:themeColor="text1"/>
          <w:spacing w:val="2"/>
          <w:sz w:val="28"/>
          <w:szCs w:val="28"/>
          <w:lang w:val="en-US"/>
        </w:rPr>
        <w:t>giảm</w:t>
      </w:r>
      <w:r w:rsidR="008E6D6A" w:rsidRPr="00B16D0A">
        <w:rPr>
          <w:color w:val="000000" w:themeColor="text1"/>
          <w:spacing w:val="2"/>
          <w:sz w:val="28"/>
          <w:szCs w:val="28"/>
          <w:lang w:val="vi-VN"/>
        </w:rPr>
        <w:t xml:space="preserve"> </w:t>
      </w:r>
      <w:r w:rsidR="008E6D6A" w:rsidRPr="00B16D0A">
        <w:rPr>
          <w:color w:val="000000" w:themeColor="text1"/>
          <w:spacing w:val="2"/>
          <w:sz w:val="28"/>
          <w:szCs w:val="28"/>
          <w:lang w:val="en-US"/>
        </w:rPr>
        <w:t>0,2</w:t>
      </w:r>
      <w:r w:rsidR="008E6D6A" w:rsidRPr="00B16D0A">
        <w:rPr>
          <w:color w:val="000000" w:themeColor="text1"/>
          <w:spacing w:val="2"/>
          <w:sz w:val="28"/>
          <w:szCs w:val="28"/>
          <w:lang w:val="vi-VN"/>
        </w:rPr>
        <w:t>% so cùng kỳ (</w:t>
      </w:r>
      <w:r w:rsidR="00745EFB" w:rsidRPr="00B16D0A">
        <w:rPr>
          <w:i/>
          <w:iCs/>
          <w:color w:val="000000" w:themeColor="text1"/>
          <w:spacing w:val="2"/>
          <w:sz w:val="28"/>
          <w:szCs w:val="28"/>
          <w:lang w:val="en-US"/>
        </w:rPr>
        <w:t>-</w:t>
      </w:r>
      <w:r w:rsidR="008E6D6A" w:rsidRPr="00B16D0A">
        <w:rPr>
          <w:i/>
          <w:iCs/>
          <w:color w:val="000000" w:themeColor="text1"/>
          <w:spacing w:val="2"/>
          <w:sz w:val="28"/>
          <w:szCs w:val="28"/>
          <w:lang w:val="en-US"/>
        </w:rPr>
        <w:t>193,2</w:t>
      </w:r>
      <w:r w:rsidR="008E6D6A" w:rsidRPr="00B16D0A">
        <w:rPr>
          <w:i/>
          <w:iCs/>
          <w:color w:val="000000" w:themeColor="text1"/>
          <w:spacing w:val="2"/>
          <w:sz w:val="28"/>
          <w:szCs w:val="28"/>
          <w:lang w:val="vi-VN"/>
        </w:rPr>
        <w:t xml:space="preserve"> ha</w:t>
      </w:r>
      <w:r w:rsidR="00745EFB" w:rsidRPr="00B16D0A">
        <w:rPr>
          <w:i/>
          <w:iCs/>
          <w:color w:val="000000" w:themeColor="text1"/>
          <w:spacing w:val="2"/>
          <w:sz w:val="28"/>
          <w:szCs w:val="28"/>
          <w:lang w:val="en-US"/>
        </w:rPr>
        <w:t>)</w:t>
      </w:r>
      <w:r w:rsidR="008E6D6A" w:rsidRPr="00B16D0A">
        <w:rPr>
          <w:i/>
          <w:iCs/>
          <w:color w:val="000000" w:themeColor="text1"/>
          <w:spacing w:val="2"/>
          <w:sz w:val="28"/>
          <w:szCs w:val="28"/>
          <w:lang w:val="en-US"/>
        </w:rPr>
        <w:t>;</w:t>
      </w:r>
      <w:r w:rsidR="008E6D6A" w:rsidRPr="00B16D0A">
        <w:rPr>
          <w:color w:val="000000" w:themeColor="text1"/>
          <w:spacing w:val="2"/>
          <w:sz w:val="28"/>
          <w:szCs w:val="28"/>
        </w:rPr>
        <w:t xml:space="preserve"> trong đó</w:t>
      </w:r>
      <w:r w:rsidR="008E6D6A" w:rsidRPr="00B16D0A">
        <w:rPr>
          <w:color w:val="000000" w:themeColor="text1"/>
          <w:spacing w:val="2"/>
          <w:sz w:val="28"/>
          <w:szCs w:val="28"/>
          <w:lang w:val="en-US"/>
        </w:rPr>
        <w:t>,</w:t>
      </w:r>
      <w:r w:rsidR="008E6D6A" w:rsidRPr="00B16D0A">
        <w:rPr>
          <w:color w:val="000000" w:themeColor="text1"/>
          <w:spacing w:val="2"/>
          <w:sz w:val="28"/>
          <w:szCs w:val="28"/>
        </w:rPr>
        <w:t xml:space="preserve"> diện tích cao su của doanh nghiệp chiếm 82,</w:t>
      </w:r>
      <w:r w:rsidR="008E6D6A" w:rsidRPr="00B16D0A">
        <w:rPr>
          <w:color w:val="000000" w:themeColor="text1"/>
          <w:spacing w:val="2"/>
          <w:sz w:val="28"/>
          <w:szCs w:val="28"/>
          <w:lang w:val="en-US"/>
        </w:rPr>
        <w:t>7</w:t>
      </w:r>
      <w:r w:rsidR="008E6D6A" w:rsidRPr="00B16D0A">
        <w:rPr>
          <w:color w:val="000000" w:themeColor="text1"/>
          <w:spacing w:val="2"/>
          <w:sz w:val="28"/>
          <w:szCs w:val="28"/>
        </w:rPr>
        <w:t>%, đa số là diện tích của các doanh nghiệp quốc phòng đóng trên địa bàn tỉnh, sản lượng cao su toàn tỉnh ước đạt 8</w:t>
      </w:r>
      <w:r w:rsidR="008E6D6A" w:rsidRPr="00B16D0A">
        <w:rPr>
          <w:color w:val="000000" w:themeColor="text1"/>
          <w:spacing w:val="2"/>
          <w:sz w:val="28"/>
          <w:szCs w:val="28"/>
          <w:lang w:val="en-US"/>
        </w:rPr>
        <w:t>4,1</w:t>
      </w:r>
      <w:r w:rsidR="008E6D6A" w:rsidRPr="00B16D0A">
        <w:rPr>
          <w:color w:val="000000" w:themeColor="text1"/>
          <w:spacing w:val="2"/>
          <w:sz w:val="28"/>
          <w:szCs w:val="28"/>
        </w:rPr>
        <w:t xml:space="preserve"> nghìn</w:t>
      </w:r>
      <w:r w:rsidR="008E6D6A" w:rsidRPr="00B16D0A">
        <w:rPr>
          <w:color w:val="000000" w:themeColor="text1"/>
          <w:spacing w:val="2"/>
          <w:sz w:val="28"/>
          <w:szCs w:val="28"/>
          <w:lang w:val="vi-VN"/>
        </w:rPr>
        <w:t xml:space="preserve"> </w:t>
      </w:r>
      <w:r w:rsidR="008E6D6A" w:rsidRPr="00B16D0A">
        <w:rPr>
          <w:color w:val="000000" w:themeColor="text1"/>
          <w:spacing w:val="2"/>
          <w:sz w:val="28"/>
          <w:szCs w:val="28"/>
        </w:rPr>
        <w:t xml:space="preserve">tấn, tăng </w:t>
      </w:r>
      <w:r w:rsidR="008E6D6A" w:rsidRPr="00B16D0A">
        <w:rPr>
          <w:color w:val="000000" w:themeColor="text1"/>
          <w:spacing w:val="2"/>
          <w:sz w:val="28"/>
          <w:szCs w:val="28"/>
          <w:lang w:val="en-US"/>
        </w:rPr>
        <w:t>3</w:t>
      </w:r>
      <w:r w:rsidR="008E6D6A" w:rsidRPr="00B16D0A">
        <w:rPr>
          <w:color w:val="000000" w:themeColor="text1"/>
          <w:spacing w:val="2"/>
          <w:sz w:val="28"/>
          <w:szCs w:val="28"/>
        </w:rPr>
        <w:t>,</w:t>
      </w:r>
      <w:r w:rsidR="008E6D6A" w:rsidRPr="00B16D0A">
        <w:rPr>
          <w:color w:val="000000" w:themeColor="text1"/>
          <w:spacing w:val="2"/>
          <w:sz w:val="28"/>
          <w:szCs w:val="28"/>
          <w:lang w:val="en-US"/>
        </w:rPr>
        <w:t>4</w:t>
      </w:r>
      <w:r w:rsidR="008E6D6A" w:rsidRPr="00B16D0A">
        <w:rPr>
          <w:color w:val="000000" w:themeColor="text1"/>
          <w:spacing w:val="2"/>
          <w:sz w:val="28"/>
          <w:szCs w:val="28"/>
        </w:rPr>
        <w:t>% (</w:t>
      </w:r>
      <w:r w:rsidR="008E6D6A" w:rsidRPr="00B16D0A">
        <w:rPr>
          <w:i/>
          <w:iCs/>
          <w:color w:val="000000" w:themeColor="text1"/>
          <w:spacing w:val="2"/>
          <w:sz w:val="28"/>
          <w:szCs w:val="28"/>
        </w:rPr>
        <w:t>+</w:t>
      </w:r>
      <w:r w:rsidR="008E6D6A" w:rsidRPr="00B16D0A">
        <w:rPr>
          <w:i/>
          <w:iCs/>
          <w:color w:val="000000" w:themeColor="text1"/>
          <w:spacing w:val="2"/>
          <w:sz w:val="28"/>
          <w:szCs w:val="28"/>
          <w:lang w:val="en-US"/>
        </w:rPr>
        <w:t>2,8</w:t>
      </w:r>
      <w:r w:rsidR="008E6D6A" w:rsidRPr="00B16D0A">
        <w:rPr>
          <w:i/>
          <w:iCs/>
          <w:color w:val="000000" w:themeColor="text1"/>
          <w:spacing w:val="2"/>
          <w:sz w:val="28"/>
          <w:szCs w:val="28"/>
        </w:rPr>
        <w:t xml:space="preserve"> nghìn tấn</w:t>
      </w:r>
      <w:r w:rsidR="008E6D6A" w:rsidRPr="00B16D0A">
        <w:rPr>
          <w:color w:val="000000" w:themeColor="text1"/>
          <w:spacing w:val="2"/>
          <w:sz w:val="28"/>
          <w:szCs w:val="28"/>
        </w:rPr>
        <w:t>) so với cùng kỳ</w:t>
      </w:r>
      <w:r w:rsidR="008E6D6A" w:rsidRPr="00B16D0A">
        <w:rPr>
          <w:color w:val="000000" w:themeColor="text1"/>
          <w:spacing w:val="2"/>
          <w:sz w:val="28"/>
          <w:szCs w:val="28"/>
          <w:lang w:val="vi-VN"/>
        </w:rPr>
        <w:t xml:space="preserve">. Diện tích cây cao su chiếm tỷ trọng lớn trong nhóm cây công nghiệp đã giải quyết công ăn việc làm hàng nghìn lao động. </w:t>
      </w:r>
      <w:r w:rsidR="008E6D6A" w:rsidRPr="00B16D0A">
        <w:rPr>
          <w:color w:val="000000" w:themeColor="text1"/>
          <w:spacing w:val="2"/>
          <w:sz w:val="28"/>
          <w:szCs w:val="28"/>
        </w:rPr>
        <w:t>Hiện nay giá mủ có xu hướng tăng nhẹ</w:t>
      </w:r>
      <w:r w:rsidR="008E6D6A" w:rsidRPr="00B16D0A">
        <w:rPr>
          <w:color w:val="000000" w:themeColor="text1"/>
          <w:spacing w:val="2"/>
          <w:sz w:val="28"/>
          <w:szCs w:val="28"/>
          <w:lang w:val="vi-VN"/>
        </w:rPr>
        <w:t>,</w:t>
      </w:r>
      <w:r w:rsidR="008E6D6A" w:rsidRPr="00B16D0A">
        <w:rPr>
          <w:color w:val="000000" w:themeColor="text1"/>
          <w:spacing w:val="2"/>
          <w:sz w:val="28"/>
          <w:szCs w:val="28"/>
        </w:rPr>
        <w:t xml:space="preserve"> kỳ vọng cho các doanh nghiệp thời gian tới sẽ tiến hành khai thác mủ lại các diện tích</w:t>
      </w:r>
      <w:r w:rsidR="008E6D6A" w:rsidRPr="00B16D0A">
        <w:rPr>
          <w:color w:val="000000" w:themeColor="text1"/>
          <w:spacing w:val="2"/>
          <w:sz w:val="28"/>
          <w:szCs w:val="28"/>
          <w:lang w:val="vi-VN"/>
        </w:rPr>
        <w:t xml:space="preserve"> chưa</w:t>
      </w:r>
      <w:r w:rsidR="008E6D6A" w:rsidRPr="00B16D0A">
        <w:rPr>
          <w:color w:val="000000" w:themeColor="text1"/>
          <w:spacing w:val="2"/>
          <w:sz w:val="28"/>
          <w:szCs w:val="28"/>
        </w:rPr>
        <w:t xml:space="preserve"> khai thác</w:t>
      </w:r>
      <w:r w:rsidRPr="00B16D0A">
        <w:rPr>
          <w:color w:val="000000" w:themeColor="text1"/>
          <w:sz w:val="28"/>
          <w:szCs w:val="28"/>
          <w:lang w:val="en-US"/>
        </w:rPr>
        <w:t>.</w:t>
      </w:r>
    </w:p>
    <w:p w14:paraId="22BD1385" w14:textId="12863F5B" w:rsidR="008E6D6A" w:rsidRPr="00B16D0A" w:rsidRDefault="00AA218A" w:rsidP="008E6D6A">
      <w:pPr>
        <w:spacing w:beforeLines="40" w:before="96" w:afterLines="40" w:after="96" w:line="269" w:lineRule="auto"/>
        <w:ind w:firstLine="567"/>
        <w:jc w:val="both"/>
        <w:rPr>
          <w:color w:val="000000" w:themeColor="text1"/>
          <w:sz w:val="28"/>
          <w:szCs w:val="28"/>
          <w:lang w:val="en-US"/>
        </w:rPr>
      </w:pPr>
      <w:r w:rsidRPr="00B16D0A">
        <w:rPr>
          <w:color w:val="000000" w:themeColor="text1"/>
          <w:sz w:val="28"/>
          <w:szCs w:val="28"/>
          <w:lang w:val="en-US"/>
        </w:rPr>
        <w:t xml:space="preserve">- Cây cà phê đang bắt đầu bước vào vụ thu hoạch chính, thời tiết trên địa bàn nắng ráo nên tạo điều kiện cho các hộ dân tiến hành thu hoạch và phơi sấy </w:t>
      </w:r>
      <w:r w:rsidRPr="00B16D0A">
        <w:rPr>
          <w:color w:val="000000" w:themeColor="text1"/>
          <w:sz w:val="28"/>
          <w:szCs w:val="28"/>
          <w:lang w:val="en-US"/>
        </w:rPr>
        <w:lastRenderedPageBreak/>
        <w:t xml:space="preserve">sản phẩm. </w:t>
      </w:r>
      <w:r w:rsidR="008E6D6A" w:rsidRPr="00B16D0A">
        <w:rPr>
          <w:color w:val="000000" w:themeColor="text1"/>
          <w:sz w:val="28"/>
          <w:szCs w:val="28"/>
          <w:lang w:val="en-US"/>
        </w:rPr>
        <w:t xml:space="preserve">Hiện nay, giá cà phê đang duy trì ở mức dao động từ </w:t>
      </w:r>
      <w:r w:rsidR="00CF2730" w:rsidRPr="00B16D0A">
        <w:rPr>
          <w:color w:val="000000" w:themeColor="text1"/>
          <w:sz w:val="28"/>
          <w:szCs w:val="28"/>
          <w:lang w:val="en-US"/>
        </w:rPr>
        <w:t>100-125</w:t>
      </w:r>
      <w:r w:rsidR="008E6D6A" w:rsidRPr="00B16D0A">
        <w:rPr>
          <w:color w:val="000000" w:themeColor="text1"/>
          <w:sz w:val="28"/>
          <w:szCs w:val="28"/>
          <w:lang w:val="en-US"/>
        </w:rPr>
        <w:t xml:space="preserve"> ngàn đồng/kg, </w:t>
      </w:r>
      <w:r w:rsidR="001C5263" w:rsidRPr="00B16D0A">
        <w:rPr>
          <w:color w:val="000000" w:themeColor="text1"/>
          <w:sz w:val="28"/>
          <w:szCs w:val="28"/>
          <w:lang w:val="en-US"/>
        </w:rPr>
        <w:t xml:space="preserve">mặc dù có nhiều biến động giảm song với giá này cũng </w:t>
      </w:r>
      <w:r w:rsidR="008E6D6A" w:rsidRPr="00B16D0A">
        <w:rPr>
          <w:color w:val="000000" w:themeColor="text1"/>
          <w:sz w:val="28"/>
          <w:szCs w:val="28"/>
          <w:lang w:val="en-US"/>
        </w:rPr>
        <w:t>đem lại niềm vui cho rất nhiều hộ dân trồng cà phê, mang lại thu nhập cao tạo động lực tích cực cho bà con thu hoạch và chăm sóc vườn cây.</w:t>
      </w:r>
    </w:p>
    <w:p w14:paraId="4AA2A258" w14:textId="77777777" w:rsidR="008E6D6A" w:rsidRPr="00B16D0A" w:rsidRDefault="008E6D6A" w:rsidP="008E6D6A">
      <w:pPr>
        <w:spacing w:beforeLines="40" w:before="96" w:afterLines="40" w:after="96" w:line="269" w:lineRule="auto"/>
        <w:ind w:firstLine="567"/>
        <w:jc w:val="both"/>
        <w:rPr>
          <w:color w:val="000000" w:themeColor="text1"/>
          <w:sz w:val="28"/>
          <w:szCs w:val="28"/>
          <w:lang w:val="vi-VN"/>
        </w:rPr>
      </w:pPr>
      <w:r w:rsidRPr="00B16D0A">
        <w:rPr>
          <w:color w:val="000000" w:themeColor="text1"/>
          <w:sz w:val="28"/>
          <w:szCs w:val="28"/>
          <w:lang w:val="en-US"/>
        </w:rPr>
        <w:t>Diện tích cây cà phê ước đạt 108.389,6</w:t>
      </w:r>
      <w:r w:rsidRPr="00B16D0A">
        <w:rPr>
          <w:color w:val="000000" w:themeColor="text1"/>
          <w:sz w:val="28"/>
          <w:szCs w:val="28"/>
          <w:lang w:val="vi-VN"/>
        </w:rPr>
        <w:t xml:space="preserve"> </w:t>
      </w:r>
      <w:r w:rsidRPr="00B16D0A">
        <w:rPr>
          <w:color w:val="000000" w:themeColor="text1"/>
          <w:sz w:val="28"/>
          <w:szCs w:val="28"/>
          <w:lang w:val="en-US"/>
        </w:rPr>
        <w:t>ha tăng 0,9% (</w:t>
      </w:r>
      <w:r w:rsidRPr="00B16D0A">
        <w:rPr>
          <w:i/>
          <w:iCs/>
          <w:color w:val="000000" w:themeColor="text1"/>
          <w:sz w:val="28"/>
          <w:szCs w:val="28"/>
          <w:lang w:val="en-US"/>
        </w:rPr>
        <w:t>+971,3 ha</w:t>
      </w:r>
      <w:r w:rsidRPr="00B16D0A">
        <w:rPr>
          <w:color w:val="000000" w:themeColor="text1"/>
          <w:sz w:val="28"/>
          <w:szCs w:val="28"/>
          <w:lang w:val="en-US"/>
        </w:rPr>
        <w:t>) so cùng kỳ, sản lượng ước đạt 340,6 nghìn tấn, tăng 4,8% (</w:t>
      </w:r>
      <w:r w:rsidRPr="00B16D0A">
        <w:rPr>
          <w:i/>
          <w:iCs/>
          <w:color w:val="000000" w:themeColor="text1"/>
          <w:sz w:val="28"/>
          <w:szCs w:val="28"/>
          <w:lang w:val="en-US"/>
        </w:rPr>
        <w:t>+15,6 nghìn tấn</w:t>
      </w:r>
      <w:r w:rsidRPr="00B16D0A">
        <w:rPr>
          <w:color w:val="000000" w:themeColor="text1"/>
          <w:sz w:val="28"/>
          <w:szCs w:val="28"/>
          <w:lang w:val="en-US"/>
        </w:rPr>
        <w:t>) so cùng kỳ.</w:t>
      </w:r>
    </w:p>
    <w:p w14:paraId="18040A18" w14:textId="4CB5EE4E" w:rsidR="00AA218A" w:rsidRPr="00B16D0A" w:rsidRDefault="00AA218A" w:rsidP="008706A0">
      <w:pPr>
        <w:spacing w:beforeLines="40" w:before="96" w:afterLines="40" w:after="96" w:line="269" w:lineRule="auto"/>
        <w:ind w:firstLine="567"/>
        <w:jc w:val="both"/>
        <w:rPr>
          <w:color w:val="000000" w:themeColor="text1"/>
          <w:sz w:val="28"/>
          <w:szCs w:val="28"/>
          <w:lang w:val="en-US"/>
        </w:rPr>
      </w:pPr>
      <w:r w:rsidRPr="00B16D0A">
        <w:rPr>
          <w:color w:val="000000" w:themeColor="text1"/>
          <w:sz w:val="28"/>
          <w:szCs w:val="28"/>
          <w:lang w:val="en-US"/>
        </w:rPr>
        <w:t xml:space="preserve">- </w:t>
      </w:r>
      <w:r w:rsidR="008706A0" w:rsidRPr="00B16D0A">
        <w:rPr>
          <w:color w:val="000000" w:themeColor="text1"/>
          <w:sz w:val="28"/>
          <w:szCs w:val="28"/>
          <w:lang w:val="vi-VN"/>
        </w:rPr>
        <w:t xml:space="preserve">Cây chè ước đạt diện tích </w:t>
      </w:r>
      <w:r w:rsidR="008706A0" w:rsidRPr="00B16D0A">
        <w:rPr>
          <w:color w:val="000000" w:themeColor="text1"/>
          <w:sz w:val="28"/>
          <w:szCs w:val="28"/>
          <w:lang w:val="en-US"/>
        </w:rPr>
        <w:t>295,4</w:t>
      </w:r>
      <w:r w:rsidR="008706A0" w:rsidRPr="00B16D0A">
        <w:rPr>
          <w:color w:val="000000" w:themeColor="text1"/>
          <w:sz w:val="28"/>
          <w:szCs w:val="28"/>
          <w:lang w:val="vi-VN"/>
        </w:rPr>
        <w:t xml:space="preserve"> ha</w:t>
      </w:r>
      <w:r w:rsidR="008706A0" w:rsidRPr="00B16D0A">
        <w:rPr>
          <w:color w:val="000000" w:themeColor="text1"/>
          <w:sz w:val="28"/>
          <w:szCs w:val="28"/>
          <w:lang w:val="en-US"/>
        </w:rPr>
        <w:t>,</w:t>
      </w:r>
      <w:r w:rsidR="008706A0" w:rsidRPr="00B16D0A">
        <w:rPr>
          <w:color w:val="000000" w:themeColor="text1"/>
          <w:sz w:val="28"/>
          <w:szCs w:val="28"/>
          <w:lang w:val="vi-VN"/>
        </w:rPr>
        <w:t xml:space="preserve"> giảm </w:t>
      </w:r>
      <w:r w:rsidR="00745EFB" w:rsidRPr="00B16D0A">
        <w:rPr>
          <w:color w:val="000000" w:themeColor="text1"/>
          <w:sz w:val="28"/>
          <w:szCs w:val="28"/>
          <w:lang w:val="en-US"/>
        </w:rPr>
        <w:t>37,8</w:t>
      </w:r>
      <w:r w:rsidR="008706A0" w:rsidRPr="00B16D0A">
        <w:rPr>
          <w:color w:val="000000" w:themeColor="text1"/>
          <w:sz w:val="28"/>
          <w:szCs w:val="28"/>
          <w:lang w:val="vi-VN"/>
        </w:rPr>
        <w:t>% (</w:t>
      </w:r>
      <w:r w:rsidR="008706A0" w:rsidRPr="00B16D0A">
        <w:rPr>
          <w:i/>
          <w:iCs/>
          <w:color w:val="000000" w:themeColor="text1"/>
          <w:sz w:val="28"/>
          <w:szCs w:val="28"/>
          <w:lang w:val="vi-VN"/>
        </w:rPr>
        <w:t>-1</w:t>
      </w:r>
      <w:r w:rsidR="008706A0" w:rsidRPr="00B16D0A">
        <w:rPr>
          <w:i/>
          <w:iCs/>
          <w:color w:val="000000" w:themeColor="text1"/>
          <w:sz w:val="28"/>
          <w:szCs w:val="28"/>
          <w:lang w:val="en-US"/>
        </w:rPr>
        <w:t>79,7</w:t>
      </w:r>
      <w:r w:rsidR="008706A0" w:rsidRPr="00B16D0A">
        <w:rPr>
          <w:i/>
          <w:iCs/>
          <w:color w:val="000000" w:themeColor="text1"/>
          <w:sz w:val="28"/>
          <w:szCs w:val="28"/>
          <w:lang w:val="vi-VN"/>
        </w:rPr>
        <w:t xml:space="preserve"> ha</w:t>
      </w:r>
      <w:r w:rsidR="008706A0" w:rsidRPr="00B16D0A">
        <w:rPr>
          <w:color w:val="000000" w:themeColor="text1"/>
          <w:sz w:val="28"/>
          <w:szCs w:val="28"/>
          <w:lang w:val="vi-VN"/>
        </w:rPr>
        <w:t>) so cùng kỳ, trong đó: chè búp ước đạt 2</w:t>
      </w:r>
      <w:r w:rsidR="008706A0" w:rsidRPr="00B16D0A">
        <w:rPr>
          <w:color w:val="000000" w:themeColor="text1"/>
          <w:sz w:val="28"/>
          <w:szCs w:val="28"/>
          <w:lang w:val="en-US"/>
        </w:rPr>
        <w:t>48</w:t>
      </w:r>
      <w:r w:rsidR="008706A0" w:rsidRPr="00B16D0A">
        <w:rPr>
          <w:color w:val="000000" w:themeColor="text1"/>
          <w:sz w:val="28"/>
          <w:szCs w:val="28"/>
          <w:lang w:val="vi-VN"/>
        </w:rPr>
        <w:t>,</w:t>
      </w:r>
      <w:r w:rsidR="008706A0" w:rsidRPr="00B16D0A">
        <w:rPr>
          <w:color w:val="000000" w:themeColor="text1"/>
          <w:sz w:val="28"/>
          <w:szCs w:val="28"/>
          <w:lang w:val="en-US"/>
        </w:rPr>
        <w:t>1</w:t>
      </w:r>
      <w:r w:rsidR="008706A0" w:rsidRPr="00B16D0A">
        <w:rPr>
          <w:color w:val="000000" w:themeColor="text1"/>
          <w:sz w:val="28"/>
          <w:szCs w:val="28"/>
          <w:lang w:val="vi-VN"/>
        </w:rPr>
        <w:t xml:space="preserve"> ha, sản lượng ước đạt 2,1 nghìn tấn, giảm 38,</w:t>
      </w:r>
      <w:r w:rsidR="008706A0" w:rsidRPr="00B16D0A">
        <w:rPr>
          <w:color w:val="000000" w:themeColor="text1"/>
          <w:sz w:val="28"/>
          <w:szCs w:val="28"/>
          <w:lang w:val="en-US"/>
        </w:rPr>
        <w:t>5</w:t>
      </w:r>
      <w:r w:rsidR="008706A0" w:rsidRPr="00B16D0A">
        <w:rPr>
          <w:color w:val="000000" w:themeColor="text1"/>
          <w:sz w:val="28"/>
          <w:szCs w:val="28"/>
          <w:lang w:val="vi-VN"/>
        </w:rPr>
        <w:t>% (</w:t>
      </w:r>
      <w:r w:rsidR="008706A0" w:rsidRPr="00B16D0A">
        <w:rPr>
          <w:i/>
          <w:iCs/>
          <w:color w:val="000000" w:themeColor="text1"/>
          <w:sz w:val="28"/>
          <w:szCs w:val="28"/>
          <w:lang w:val="vi-VN"/>
        </w:rPr>
        <w:t>-1,</w:t>
      </w:r>
      <w:r w:rsidR="008706A0" w:rsidRPr="00B16D0A">
        <w:rPr>
          <w:i/>
          <w:iCs/>
          <w:color w:val="000000" w:themeColor="text1"/>
          <w:sz w:val="28"/>
          <w:szCs w:val="28"/>
          <w:lang w:val="en-US"/>
        </w:rPr>
        <w:t>3</w:t>
      </w:r>
      <w:r w:rsidR="008706A0" w:rsidRPr="00B16D0A">
        <w:rPr>
          <w:i/>
          <w:iCs/>
          <w:color w:val="000000" w:themeColor="text1"/>
          <w:sz w:val="28"/>
          <w:szCs w:val="28"/>
          <w:lang w:val="vi-VN"/>
        </w:rPr>
        <w:t xml:space="preserve"> nghìn tấn</w:t>
      </w:r>
      <w:r w:rsidR="008706A0" w:rsidRPr="00B16D0A">
        <w:rPr>
          <w:color w:val="000000" w:themeColor="text1"/>
          <w:sz w:val="28"/>
          <w:szCs w:val="28"/>
          <w:lang w:val="vi-VN"/>
        </w:rPr>
        <w:t>) so với cùng kỳ</w:t>
      </w:r>
      <w:r w:rsidRPr="00B16D0A">
        <w:rPr>
          <w:color w:val="000000" w:themeColor="text1"/>
          <w:sz w:val="28"/>
          <w:szCs w:val="28"/>
          <w:lang w:val="en-US"/>
        </w:rPr>
        <w:t xml:space="preserve">. Toàn bộ diện tích cây chè búp ở Gia Lai được trồng ở các địa bàn phía Gia Lai Tây. Diện tích chè búp năm nay giảm, nguyên nhân chính do Công ty chè Biển Hồ phá bỏ phần diện tích chè lâu năm già cỗi cho năng suất thấp để chuyển sang trồng cà phê có giá trị kinh tế cao hơn, do đó sản lượng chè năm nay cũng giảm so với cùng kỳ. </w:t>
      </w:r>
    </w:p>
    <w:p w14:paraId="6E04033F" w14:textId="6E35A8A2" w:rsidR="00AA218A" w:rsidRPr="00B16D0A" w:rsidRDefault="00AA218A" w:rsidP="00033367">
      <w:pPr>
        <w:pStyle w:val="BodyTextIndent"/>
        <w:spacing w:after="0"/>
        <w:ind w:left="357"/>
        <w:jc w:val="center"/>
        <w:rPr>
          <w:b/>
          <w:color w:val="000000" w:themeColor="text1"/>
          <w:sz w:val="28"/>
          <w:szCs w:val="28"/>
          <w:lang w:val="en-US"/>
        </w:rPr>
      </w:pPr>
      <w:r w:rsidRPr="00B16D0A">
        <w:rPr>
          <w:b/>
          <w:color w:val="000000" w:themeColor="text1"/>
          <w:sz w:val="28"/>
          <w:szCs w:val="28"/>
          <w:lang w:val="de-DE"/>
        </w:rPr>
        <w:t xml:space="preserve">Hình </w:t>
      </w:r>
      <w:r w:rsidR="00CC46D1" w:rsidRPr="00B16D0A">
        <w:rPr>
          <w:b/>
          <w:color w:val="000000" w:themeColor="text1"/>
          <w:sz w:val="28"/>
          <w:szCs w:val="28"/>
          <w:lang w:val="de-DE"/>
        </w:rPr>
        <w:t>1</w:t>
      </w:r>
      <w:r w:rsidR="00015B63">
        <w:rPr>
          <w:b/>
          <w:color w:val="000000" w:themeColor="text1"/>
          <w:sz w:val="28"/>
          <w:szCs w:val="28"/>
          <w:lang w:val="de-DE"/>
        </w:rPr>
        <w:t>2</w:t>
      </w:r>
      <w:r w:rsidRPr="00B16D0A">
        <w:rPr>
          <w:b/>
          <w:color w:val="000000" w:themeColor="text1"/>
          <w:sz w:val="28"/>
          <w:szCs w:val="28"/>
          <w:lang w:val="de-DE"/>
        </w:rPr>
        <w:t xml:space="preserve">. </w:t>
      </w:r>
      <w:r w:rsidRPr="00B16D0A">
        <w:rPr>
          <w:b/>
          <w:color w:val="000000" w:themeColor="text1"/>
          <w:sz w:val="28"/>
          <w:szCs w:val="28"/>
          <w:lang w:val="en-US"/>
        </w:rPr>
        <w:t>Sản lượng một số cây trồng chủ yếu cây lâu năm</w:t>
      </w:r>
    </w:p>
    <w:p w14:paraId="2AFD817F" w14:textId="77777777" w:rsidR="00AA218A" w:rsidRPr="00B16D0A" w:rsidRDefault="00AA218A" w:rsidP="00033367">
      <w:pPr>
        <w:pStyle w:val="BodyTextIndent"/>
        <w:spacing w:after="0"/>
        <w:ind w:left="357"/>
        <w:jc w:val="center"/>
        <w:rPr>
          <w:b/>
          <w:i/>
          <w:color w:val="000000" w:themeColor="text1"/>
          <w:sz w:val="28"/>
          <w:szCs w:val="28"/>
          <w:lang w:val="en-US"/>
        </w:rPr>
      </w:pPr>
      <w:r w:rsidRPr="00B16D0A">
        <w:rPr>
          <w:b/>
          <w:i/>
          <w:color w:val="000000" w:themeColor="text1"/>
          <w:sz w:val="28"/>
          <w:szCs w:val="28"/>
          <w:lang w:val="en-US"/>
        </w:rPr>
        <w:t>(Năm 2025 so với cùng kỳ)</w:t>
      </w:r>
    </w:p>
    <w:p w14:paraId="5A5DB77B" w14:textId="159D3F84" w:rsidR="00AA218A" w:rsidRPr="00B16D0A" w:rsidRDefault="00033367" w:rsidP="00AA218A">
      <w:pPr>
        <w:shd w:val="clear" w:color="auto" w:fill="FFFFFF"/>
        <w:spacing w:beforeLines="40" w:before="96" w:afterLines="40" w:after="96"/>
        <w:jc w:val="both"/>
        <w:rPr>
          <w:i/>
          <w:iCs/>
          <w:color w:val="000000" w:themeColor="text1"/>
          <w:sz w:val="28"/>
          <w:szCs w:val="28"/>
          <w:lang w:val="en-US"/>
        </w:rPr>
      </w:pPr>
      <w:r w:rsidRPr="00033367">
        <w:rPr>
          <w:i/>
          <w:iCs/>
          <w:noProof/>
          <w:color w:val="000000" w:themeColor="text1"/>
          <w:sz w:val="28"/>
          <w:szCs w:val="28"/>
          <w:lang w:val="en-US"/>
        </w:rPr>
        <w:drawing>
          <wp:inline distT="0" distB="0" distL="0" distR="0" wp14:anchorId="4C9A6266" wp14:editId="3F8E02E2">
            <wp:extent cx="5670550" cy="2103755"/>
            <wp:effectExtent l="0" t="0" r="6350" b="0"/>
            <wp:docPr id="5936277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627764" name=""/>
                    <pic:cNvPicPr/>
                  </pic:nvPicPr>
                  <pic:blipFill>
                    <a:blip r:embed="rId28"/>
                    <a:stretch>
                      <a:fillRect/>
                    </a:stretch>
                  </pic:blipFill>
                  <pic:spPr>
                    <a:xfrm>
                      <a:off x="0" y="0"/>
                      <a:ext cx="5670550" cy="2103755"/>
                    </a:xfrm>
                    <a:prstGeom prst="rect">
                      <a:avLst/>
                    </a:prstGeom>
                  </pic:spPr>
                </pic:pic>
              </a:graphicData>
            </a:graphic>
          </wp:inline>
        </w:drawing>
      </w:r>
    </w:p>
    <w:p w14:paraId="5854DB6C" w14:textId="77777777" w:rsidR="00AA218A" w:rsidRPr="007D3B9F" w:rsidRDefault="00AA218A" w:rsidP="00AA218A">
      <w:pPr>
        <w:shd w:val="clear" w:color="auto" w:fill="FFFFFF"/>
        <w:spacing w:beforeLines="40" w:before="96" w:afterLines="40" w:after="96"/>
        <w:ind w:firstLine="562"/>
        <w:jc w:val="both"/>
        <w:rPr>
          <w:color w:val="000000" w:themeColor="text1"/>
          <w:sz w:val="28"/>
          <w:szCs w:val="28"/>
          <w:lang w:val="en-US"/>
        </w:rPr>
      </w:pPr>
      <w:r w:rsidRPr="007D3B9F">
        <w:rPr>
          <w:color w:val="000000" w:themeColor="text1"/>
          <w:sz w:val="28"/>
          <w:szCs w:val="28"/>
          <w:lang w:val="en-US"/>
        </w:rPr>
        <w:t>b) Chăn nuôi</w:t>
      </w:r>
    </w:p>
    <w:p w14:paraId="4A72B419" w14:textId="77777777" w:rsidR="00AA218A" w:rsidRPr="00B16D0A" w:rsidRDefault="00AA218A" w:rsidP="00AA218A">
      <w:pPr>
        <w:spacing w:beforeLines="40" w:before="96" w:afterLines="40" w:after="96" w:line="269" w:lineRule="auto"/>
        <w:ind w:firstLine="567"/>
        <w:jc w:val="both"/>
        <w:rPr>
          <w:bCs/>
          <w:color w:val="000000" w:themeColor="text1"/>
          <w:sz w:val="28"/>
          <w:szCs w:val="28"/>
          <w:lang w:val="en-US"/>
        </w:rPr>
      </w:pPr>
      <w:r w:rsidRPr="00B16D0A">
        <w:rPr>
          <w:bCs/>
          <w:color w:val="000000" w:themeColor="text1"/>
          <w:sz w:val="28"/>
          <w:szCs w:val="28"/>
          <w:lang w:val="vi-VN"/>
        </w:rPr>
        <w:t xml:space="preserve">Trong năm 2025, ngành chăn nuôi tỉnh Gia Lai tiếp tục ghi nhận sự phát triển mạnh mẽ, trong lĩnh vực chăn nuôi cả về quy mô đàn, năng suất và hiệu quả sản xuất. Hoạt động chăn nuôi được duy trì ổn định, công tác quản lý kiểm soát chăn nuôi, phát triển tái đàn gắn với phòng, chống dịch bệnh trên địa bàn tỉnh tiếp tục được tăng cường. </w:t>
      </w:r>
    </w:p>
    <w:p w14:paraId="2D73F235" w14:textId="5BDFC9AB" w:rsidR="00AA218A" w:rsidRPr="00B16D0A" w:rsidRDefault="00AA218A" w:rsidP="00AA218A">
      <w:pPr>
        <w:spacing w:beforeLines="40" w:before="96" w:afterLines="40" w:after="96" w:line="269" w:lineRule="auto"/>
        <w:ind w:firstLine="567"/>
        <w:jc w:val="both"/>
        <w:rPr>
          <w:color w:val="000000" w:themeColor="text1"/>
          <w:sz w:val="28"/>
          <w:szCs w:val="28"/>
          <w:lang w:val="en-US"/>
        </w:rPr>
      </w:pPr>
      <w:r w:rsidRPr="00B16D0A">
        <w:rPr>
          <w:color w:val="000000" w:themeColor="text1"/>
          <w:sz w:val="28"/>
          <w:szCs w:val="28"/>
        </w:rPr>
        <w:t xml:space="preserve">Đàn trâu </w:t>
      </w:r>
      <w:r w:rsidRPr="00B16D0A">
        <w:rPr>
          <w:color w:val="000000" w:themeColor="text1"/>
          <w:sz w:val="28"/>
          <w:szCs w:val="28"/>
          <w:lang w:val="en-US"/>
        </w:rPr>
        <w:t>ước</w:t>
      </w:r>
      <w:r w:rsidRPr="00B16D0A">
        <w:rPr>
          <w:color w:val="000000" w:themeColor="text1"/>
          <w:sz w:val="28"/>
          <w:szCs w:val="28"/>
        </w:rPr>
        <w:t xml:space="preserve"> đến ngày 01/01/2026 là 26.709 con, giảm 2,9% </w:t>
      </w:r>
      <w:r w:rsidRPr="00B16D0A">
        <w:rPr>
          <w:i/>
          <w:iCs/>
          <w:color w:val="000000" w:themeColor="text1"/>
          <w:sz w:val="28"/>
          <w:szCs w:val="28"/>
        </w:rPr>
        <w:t xml:space="preserve">(-804 con) </w:t>
      </w:r>
      <w:r w:rsidRPr="00B16D0A">
        <w:rPr>
          <w:color w:val="000000" w:themeColor="text1"/>
          <w:sz w:val="28"/>
          <w:szCs w:val="28"/>
        </w:rPr>
        <w:t xml:space="preserve">so với cùng kỳ. Sản lượng thịt hơi năm 2025 ước đạt 3.459,1 tấn, giảm 6,4% </w:t>
      </w:r>
      <w:r w:rsidRPr="00B16D0A">
        <w:rPr>
          <w:i/>
          <w:iCs/>
          <w:color w:val="000000" w:themeColor="text1"/>
          <w:sz w:val="28"/>
          <w:szCs w:val="28"/>
        </w:rPr>
        <w:t xml:space="preserve">(-234,7 tấn) </w:t>
      </w:r>
      <w:r w:rsidRPr="00B16D0A">
        <w:rPr>
          <w:color w:val="000000" w:themeColor="text1"/>
          <w:sz w:val="28"/>
          <w:szCs w:val="28"/>
        </w:rPr>
        <w:t>so với cùng kỳ. Số lượng đàn trâu có xu hướng ngày cảng giảm là do thương phẩm hiệu quả kinh tế thấp; diện tích chăn thả dần thu hẹp; thịt trâu không tiêu thụ phổ biến ở địa phương, dự báo đàn trâu sẽ còn tiếp tục giảm trong thời gian đến.</w:t>
      </w:r>
    </w:p>
    <w:p w14:paraId="5527C949" w14:textId="77777777" w:rsidR="000274AE" w:rsidRDefault="00AA218A" w:rsidP="000274AE">
      <w:pPr>
        <w:spacing w:beforeLines="40" w:before="96" w:afterLines="40" w:after="96" w:line="269" w:lineRule="auto"/>
        <w:ind w:firstLine="567"/>
        <w:jc w:val="both"/>
        <w:rPr>
          <w:color w:val="000000" w:themeColor="text1"/>
          <w:sz w:val="28"/>
          <w:szCs w:val="28"/>
          <w:lang w:val="en-US"/>
        </w:rPr>
      </w:pPr>
      <w:r w:rsidRPr="00B16D0A">
        <w:rPr>
          <w:color w:val="000000" w:themeColor="text1"/>
          <w:sz w:val="28"/>
          <w:szCs w:val="28"/>
          <w:lang w:val="en-US"/>
        </w:rPr>
        <w:t xml:space="preserve">Đàn bò của tỉnh ước đến ngày 01/01/2026 đạt 793.817 con, tăng 1,8% </w:t>
      </w:r>
      <w:r w:rsidRPr="00B16D0A">
        <w:rPr>
          <w:i/>
          <w:iCs/>
          <w:color w:val="000000" w:themeColor="text1"/>
          <w:sz w:val="28"/>
          <w:szCs w:val="28"/>
          <w:lang w:val="en-US"/>
        </w:rPr>
        <w:t xml:space="preserve">(+13.964 con) </w:t>
      </w:r>
      <w:r w:rsidRPr="00B16D0A">
        <w:rPr>
          <w:color w:val="000000" w:themeColor="text1"/>
          <w:sz w:val="28"/>
          <w:szCs w:val="28"/>
          <w:lang w:val="en-US"/>
        </w:rPr>
        <w:t xml:space="preserve">so với cùng kỳ; trong đó, bò sữa có 14.299 con, tăng 3,1% </w:t>
      </w:r>
      <w:r w:rsidRPr="00B16D0A">
        <w:rPr>
          <w:i/>
          <w:iCs/>
          <w:color w:val="000000" w:themeColor="text1"/>
          <w:sz w:val="28"/>
          <w:szCs w:val="28"/>
          <w:lang w:val="en-US"/>
        </w:rPr>
        <w:t>(+4</w:t>
      </w:r>
      <w:r w:rsidR="0034615C" w:rsidRPr="00B16D0A">
        <w:rPr>
          <w:i/>
          <w:iCs/>
          <w:color w:val="000000" w:themeColor="text1"/>
          <w:sz w:val="28"/>
          <w:szCs w:val="28"/>
          <w:lang w:val="en-US"/>
        </w:rPr>
        <w:t>3</w:t>
      </w:r>
      <w:r w:rsidRPr="00B16D0A">
        <w:rPr>
          <w:i/>
          <w:iCs/>
          <w:color w:val="000000" w:themeColor="text1"/>
          <w:sz w:val="28"/>
          <w:szCs w:val="28"/>
          <w:lang w:val="en-US"/>
        </w:rPr>
        <w:t xml:space="preserve">7 </w:t>
      </w:r>
      <w:r w:rsidRPr="00B16D0A">
        <w:rPr>
          <w:i/>
          <w:iCs/>
          <w:color w:val="000000" w:themeColor="text1"/>
          <w:sz w:val="28"/>
          <w:szCs w:val="28"/>
          <w:lang w:val="en-US"/>
        </w:rPr>
        <w:lastRenderedPageBreak/>
        <w:t>con)</w:t>
      </w:r>
      <w:r w:rsidRPr="00B16D0A">
        <w:rPr>
          <w:color w:val="000000" w:themeColor="text1"/>
          <w:sz w:val="28"/>
          <w:szCs w:val="28"/>
          <w:lang w:val="en-US"/>
        </w:rPr>
        <w:t>.</w:t>
      </w:r>
      <w:r w:rsidR="00065900" w:rsidRPr="00B16D0A">
        <w:rPr>
          <w:color w:val="000000" w:themeColor="text1"/>
          <w:sz w:val="28"/>
          <w:szCs w:val="28"/>
          <w:lang w:val="en-US"/>
        </w:rPr>
        <w:t xml:space="preserve"> </w:t>
      </w:r>
    </w:p>
    <w:p w14:paraId="541FADE6" w14:textId="7D1BC01A" w:rsidR="00AA218A" w:rsidRPr="00B16D0A" w:rsidRDefault="00AA218A" w:rsidP="000274AE">
      <w:pPr>
        <w:spacing w:beforeLines="40" w:before="96" w:afterLines="40" w:after="96" w:line="269" w:lineRule="auto"/>
        <w:ind w:firstLine="567"/>
        <w:jc w:val="both"/>
        <w:rPr>
          <w:color w:val="000000" w:themeColor="text1"/>
          <w:sz w:val="28"/>
          <w:szCs w:val="28"/>
          <w:lang w:val="en-US"/>
        </w:rPr>
      </w:pPr>
      <w:r w:rsidRPr="00B16D0A">
        <w:rPr>
          <w:color w:val="000000" w:themeColor="text1"/>
          <w:sz w:val="28"/>
          <w:szCs w:val="28"/>
          <w:lang w:val="en-US"/>
        </w:rPr>
        <w:t>Sản lượng thịt bò hơi xuất chuồng ước đạt 90.750,2 tấn, giảm 1,4%</w:t>
      </w:r>
      <w:r w:rsidRPr="00B16D0A">
        <w:rPr>
          <w:i/>
          <w:iCs/>
          <w:color w:val="000000" w:themeColor="text1"/>
          <w:sz w:val="28"/>
          <w:szCs w:val="28"/>
          <w:lang w:val="en-US"/>
        </w:rPr>
        <w:t>(-1.286,</w:t>
      </w:r>
      <w:r w:rsidR="00A31264" w:rsidRPr="00B16D0A">
        <w:rPr>
          <w:i/>
          <w:iCs/>
          <w:color w:val="000000" w:themeColor="text1"/>
          <w:sz w:val="28"/>
          <w:szCs w:val="28"/>
          <w:lang w:val="en-US"/>
        </w:rPr>
        <w:t>4</w:t>
      </w:r>
      <w:r w:rsidRPr="00B16D0A">
        <w:rPr>
          <w:i/>
          <w:iCs/>
          <w:color w:val="000000" w:themeColor="text1"/>
          <w:sz w:val="28"/>
          <w:szCs w:val="28"/>
          <w:lang w:val="en-US"/>
        </w:rPr>
        <w:t xml:space="preserve"> tấn) </w:t>
      </w:r>
      <w:r w:rsidRPr="00B16D0A">
        <w:rPr>
          <w:color w:val="000000" w:themeColor="text1"/>
          <w:sz w:val="28"/>
          <w:szCs w:val="28"/>
          <w:lang w:val="en-US"/>
        </w:rPr>
        <w:t xml:space="preserve">so với cùng kỳ. Trong khi sản lượng sữa bò ước đạt 73.508 tấn, giảm 3,8% </w:t>
      </w:r>
      <w:r w:rsidRPr="00B16D0A">
        <w:rPr>
          <w:i/>
          <w:iCs/>
          <w:color w:val="000000" w:themeColor="text1"/>
          <w:sz w:val="28"/>
          <w:szCs w:val="28"/>
          <w:lang w:val="en-US"/>
        </w:rPr>
        <w:t>(-2.932,5 tấn)</w:t>
      </w:r>
      <w:r w:rsidRPr="00B16D0A">
        <w:rPr>
          <w:color w:val="000000" w:themeColor="text1"/>
          <w:sz w:val="28"/>
          <w:szCs w:val="28"/>
          <w:lang w:val="en-US"/>
        </w:rPr>
        <w:t>. Sản lượng bò sữa giảm là do trong năm Công ty CP chăn nuôi bò thịt, bò sữa Cao Nguyên (Nutifood) thanh lý đàn bò cái sữa.</w:t>
      </w:r>
    </w:p>
    <w:p w14:paraId="5E5F37CE" w14:textId="00216AB2" w:rsidR="00AA218A" w:rsidRPr="00B16D0A" w:rsidRDefault="00AA218A" w:rsidP="00AA218A">
      <w:pPr>
        <w:spacing w:beforeLines="40" w:before="96" w:afterLines="40" w:after="96" w:line="269" w:lineRule="auto"/>
        <w:ind w:firstLine="567"/>
        <w:jc w:val="both"/>
        <w:rPr>
          <w:bCs/>
          <w:color w:val="000000" w:themeColor="text1"/>
          <w:sz w:val="28"/>
          <w:szCs w:val="28"/>
          <w:lang w:val="en-US"/>
        </w:rPr>
      </w:pPr>
      <w:r w:rsidRPr="00B16D0A">
        <w:rPr>
          <w:color w:val="000000" w:themeColor="text1"/>
          <w:sz w:val="28"/>
          <w:szCs w:val="28"/>
          <w:lang w:val="en-US"/>
        </w:rPr>
        <w:t xml:space="preserve">Ước tính tại thời điểm ngày 01/01/2026, tổng đàn lợn </w:t>
      </w:r>
      <w:r w:rsidRPr="00B16D0A">
        <w:rPr>
          <w:i/>
          <w:iCs/>
          <w:color w:val="000000" w:themeColor="text1"/>
          <w:sz w:val="28"/>
          <w:szCs w:val="28"/>
          <w:lang w:val="en-US"/>
        </w:rPr>
        <w:t xml:space="preserve">(không kể lợn con chưa tách mẹ) </w:t>
      </w:r>
      <w:r w:rsidRPr="00B16D0A">
        <w:rPr>
          <w:color w:val="000000" w:themeColor="text1"/>
          <w:sz w:val="28"/>
          <w:szCs w:val="28"/>
          <w:lang w:val="en-US"/>
        </w:rPr>
        <w:t xml:space="preserve">đạt 1.681.101 con, tăng 13,8% </w:t>
      </w:r>
      <w:r w:rsidRPr="00B16D0A">
        <w:rPr>
          <w:i/>
          <w:iCs/>
          <w:color w:val="000000" w:themeColor="text1"/>
          <w:sz w:val="28"/>
          <w:szCs w:val="28"/>
          <w:lang w:val="en-US"/>
        </w:rPr>
        <w:t xml:space="preserve">(+203.949 con) </w:t>
      </w:r>
      <w:r w:rsidRPr="00B16D0A">
        <w:rPr>
          <w:color w:val="000000" w:themeColor="text1"/>
          <w:sz w:val="28"/>
          <w:szCs w:val="28"/>
          <w:lang w:val="en-US"/>
        </w:rPr>
        <w:t xml:space="preserve">so với cùng kỳ. Sản lượng thịt lợn hơi xuất chuồng năm 2025 ước đạt 315.603,6 tấn, tăng 13,7% </w:t>
      </w:r>
      <w:r w:rsidRPr="00B16D0A">
        <w:rPr>
          <w:i/>
          <w:iCs/>
          <w:color w:val="000000" w:themeColor="text1"/>
          <w:sz w:val="28"/>
          <w:szCs w:val="28"/>
          <w:lang w:val="en-US"/>
        </w:rPr>
        <w:t>(+37.987,7 tấn)</w:t>
      </w:r>
      <w:r w:rsidRPr="00B16D0A">
        <w:rPr>
          <w:color w:val="000000" w:themeColor="text1"/>
          <w:sz w:val="28"/>
          <w:szCs w:val="28"/>
          <w:lang w:val="en-US"/>
        </w:rPr>
        <w:t>. Nguyên nhân tăng trưởng mạnh mẽ này do đàn lợn ở phía Tây tỉnh phát triển mạnh, tăng 29,3% nhờ vào giá thịt lợn ổn định trong thời gian dài, tạo động lực cho người chăn nuôi mở rộng quy mô sản xuất.</w:t>
      </w:r>
      <w:r w:rsidRPr="00B16D0A">
        <w:rPr>
          <w:bCs/>
          <w:color w:val="000000" w:themeColor="text1"/>
          <w:sz w:val="28"/>
          <w:szCs w:val="28"/>
          <w:lang w:val="en-US"/>
        </w:rPr>
        <w:t xml:space="preserve"> Trong khi đó, vào cuối quý II đầu quý III, khu vực phía Đông tỉnh xảy ra dịch bệnh tả lợn Châu Phi, mặc dù đã phục hồi nhưng tổng đàn lợn (không kể lợn con theo mẹ) vẫn giảm 2% so với thời điểm 01/01/2025; làm ảnh hưởng đến tốc độ chung của toàn tỉnh.</w:t>
      </w:r>
    </w:p>
    <w:p w14:paraId="559F4F10" w14:textId="66C8B288" w:rsidR="00B5091C" w:rsidRPr="00B16D0A" w:rsidRDefault="00AA218A" w:rsidP="00B5091C">
      <w:pPr>
        <w:spacing w:beforeLines="40" w:before="96" w:afterLines="40" w:after="96" w:line="269" w:lineRule="auto"/>
        <w:ind w:firstLine="567"/>
        <w:jc w:val="both"/>
        <w:rPr>
          <w:color w:val="000000" w:themeColor="text1"/>
          <w:sz w:val="28"/>
          <w:szCs w:val="28"/>
          <w:lang w:val="en-US"/>
        </w:rPr>
      </w:pPr>
      <w:r w:rsidRPr="00B16D0A">
        <w:rPr>
          <w:color w:val="000000" w:themeColor="text1"/>
          <w:sz w:val="28"/>
          <w:szCs w:val="28"/>
          <w:lang w:val="en-US"/>
        </w:rPr>
        <w:t xml:space="preserve">Đàn gia cầm phát triển khá, thể hiện xu hướng tăng ổn định cả về số lượng và chất lượng đàn. Ước tính đàn gia cầm </w:t>
      </w:r>
      <w:r w:rsidRPr="00B16D0A">
        <w:rPr>
          <w:i/>
          <w:iCs/>
          <w:color w:val="000000" w:themeColor="text1"/>
          <w:sz w:val="28"/>
          <w:szCs w:val="28"/>
          <w:lang w:val="en-US"/>
        </w:rPr>
        <w:t xml:space="preserve">(gà, vịt, ngan) </w:t>
      </w:r>
      <w:r w:rsidRPr="00B16D0A">
        <w:rPr>
          <w:color w:val="000000" w:themeColor="text1"/>
          <w:sz w:val="28"/>
          <w:szCs w:val="28"/>
          <w:lang w:val="en-US"/>
        </w:rPr>
        <w:t xml:space="preserve">đến thời điểm 01/01/2026 đạt 18.428,4 nghìn con, tăng 7,8% </w:t>
      </w:r>
      <w:r w:rsidRPr="00B16D0A">
        <w:rPr>
          <w:i/>
          <w:iCs/>
          <w:color w:val="000000" w:themeColor="text1"/>
          <w:sz w:val="28"/>
          <w:szCs w:val="28"/>
          <w:lang w:val="en-US"/>
        </w:rPr>
        <w:t xml:space="preserve">(+1.333,7 nghìn con) </w:t>
      </w:r>
      <w:r w:rsidRPr="00B16D0A">
        <w:rPr>
          <w:color w:val="000000" w:themeColor="text1"/>
          <w:sz w:val="28"/>
          <w:szCs w:val="28"/>
          <w:lang w:val="en-US"/>
        </w:rPr>
        <w:t>so với cùng kỳ; trong đó, đàn gà 16.008,3 nghìn con, tăng 7,6% (+</w:t>
      </w:r>
      <w:r w:rsidRPr="00B16D0A">
        <w:rPr>
          <w:i/>
          <w:iCs/>
          <w:color w:val="000000" w:themeColor="text1"/>
          <w:sz w:val="28"/>
          <w:szCs w:val="28"/>
          <w:lang w:val="en-US"/>
        </w:rPr>
        <w:t xml:space="preserve">1.134,2 nghìn con) </w:t>
      </w:r>
      <w:r w:rsidRPr="00B16D0A">
        <w:rPr>
          <w:color w:val="000000" w:themeColor="text1"/>
          <w:sz w:val="28"/>
          <w:szCs w:val="28"/>
          <w:lang w:val="en-US"/>
        </w:rPr>
        <w:t>so với cùng kỳ.</w:t>
      </w:r>
      <w:r w:rsidR="00B5091C" w:rsidRPr="00B16D0A">
        <w:rPr>
          <w:color w:val="000000" w:themeColor="text1"/>
          <w:sz w:val="28"/>
          <w:szCs w:val="28"/>
          <w:lang w:val="en-US"/>
        </w:rPr>
        <w:t xml:space="preserve"> Sản lượng thịt gia cầm xuất chuồng năm 2025 ước đạt 59.483,2 tấn, tăng 10,8% </w:t>
      </w:r>
      <w:r w:rsidR="00B5091C" w:rsidRPr="00B16D0A">
        <w:rPr>
          <w:i/>
          <w:iCs/>
          <w:color w:val="000000" w:themeColor="text1"/>
          <w:sz w:val="28"/>
          <w:szCs w:val="28"/>
          <w:lang w:val="en-US"/>
        </w:rPr>
        <w:t xml:space="preserve">(+5.782,2 tấn) </w:t>
      </w:r>
      <w:r w:rsidR="00B5091C" w:rsidRPr="00B16D0A">
        <w:rPr>
          <w:color w:val="000000" w:themeColor="text1"/>
          <w:sz w:val="28"/>
          <w:szCs w:val="28"/>
          <w:lang w:val="en-US"/>
        </w:rPr>
        <w:t>so với cùng kỳ.</w:t>
      </w:r>
    </w:p>
    <w:p w14:paraId="6670719A" w14:textId="2CA5AC78" w:rsidR="00AA218A" w:rsidRPr="00B16D0A" w:rsidRDefault="00AA218A" w:rsidP="00AA218A">
      <w:pPr>
        <w:jc w:val="center"/>
        <w:rPr>
          <w:b/>
          <w:color w:val="000000" w:themeColor="text1"/>
          <w:sz w:val="28"/>
          <w:szCs w:val="28"/>
          <w:lang w:val="es-ES"/>
        </w:rPr>
      </w:pPr>
      <w:r w:rsidRPr="00B16D0A">
        <w:rPr>
          <w:b/>
          <w:color w:val="000000" w:themeColor="text1"/>
          <w:sz w:val="28"/>
          <w:szCs w:val="28"/>
          <w:lang w:val="de-DE"/>
        </w:rPr>
        <w:t xml:space="preserve">Hình </w:t>
      </w:r>
      <w:r w:rsidR="00CC46D1" w:rsidRPr="00B16D0A">
        <w:rPr>
          <w:b/>
          <w:color w:val="000000" w:themeColor="text1"/>
          <w:sz w:val="28"/>
          <w:szCs w:val="28"/>
          <w:lang w:val="de-DE"/>
        </w:rPr>
        <w:t>1</w:t>
      </w:r>
      <w:r w:rsidR="00015B63">
        <w:rPr>
          <w:b/>
          <w:color w:val="000000" w:themeColor="text1"/>
          <w:sz w:val="28"/>
          <w:szCs w:val="28"/>
          <w:lang w:val="de-DE"/>
        </w:rPr>
        <w:t>3</w:t>
      </w:r>
      <w:r w:rsidRPr="00B16D0A">
        <w:rPr>
          <w:b/>
          <w:color w:val="000000" w:themeColor="text1"/>
          <w:sz w:val="28"/>
          <w:szCs w:val="28"/>
          <w:lang w:val="de-DE"/>
        </w:rPr>
        <w:t xml:space="preserve">. </w:t>
      </w:r>
      <w:r w:rsidRPr="00B16D0A">
        <w:rPr>
          <w:b/>
          <w:color w:val="000000" w:themeColor="text1"/>
          <w:sz w:val="28"/>
          <w:szCs w:val="28"/>
          <w:lang w:val="es-ES"/>
        </w:rPr>
        <w:t>Số lượng gia súc, gia cầm và sản lượng xuất chuồng</w:t>
      </w:r>
    </w:p>
    <w:p w14:paraId="02C30BDF" w14:textId="77777777" w:rsidR="00AA218A" w:rsidRPr="00B16D0A" w:rsidRDefault="00AA218A" w:rsidP="00AA218A">
      <w:pPr>
        <w:jc w:val="center"/>
        <w:rPr>
          <w:b/>
          <w:i/>
          <w:color w:val="000000" w:themeColor="text1"/>
          <w:sz w:val="28"/>
          <w:szCs w:val="28"/>
          <w:lang w:val="es-ES"/>
        </w:rPr>
      </w:pPr>
      <w:r w:rsidRPr="00B16D0A">
        <w:rPr>
          <w:b/>
          <w:i/>
          <w:color w:val="000000" w:themeColor="text1"/>
          <w:sz w:val="28"/>
          <w:szCs w:val="28"/>
          <w:lang w:val="es-ES"/>
        </w:rPr>
        <w:t>(Năm 2025 so với cùng kỳ)</w:t>
      </w:r>
    </w:p>
    <w:p w14:paraId="0FAB2535" w14:textId="3390DDA6" w:rsidR="00AA218A" w:rsidRPr="00B16D0A" w:rsidRDefault="00742443" w:rsidP="00AA218A">
      <w:pPr>
        <w:spacing w:beforeLines="40" w:before="96" w:afterLines="40" w:after="96" w:line="269" w:lineRule="auto"/>
        <w:jc w:val="both"/>
        <w:rPr>
          <w:rFonts w:ascii="TimesNewRomanPSMT" w:hAnsi="TimesNewRomanPSMT"/>
          <w:color w:val="000000" w:themeColor="text1"/>
          <w:sz w:val="28"/>
          <w:szCs w:val="28"/>
          <w:lang w:val="en-US"/>
        </w:rPr>
      </w:pPr>
      <w:r w:rsidRPr="00B16D0A">
        <w:rPr>
          <w:rFonts w:ascii="TimesNewRomanPSMT" w:hAnsi="TimesNewRomanPSMT"/>
          <w:noProof/>
          <w:color w:val="000000" w:themeColor="text1"/>
          <w:sz w:val="28"/>
          <w:szCs w:val="28"/>
          <w:lang w:val="en-US"/>
        </w:rPr>
        <w:drawing>
          <wp:inline distT="0" distB="0" distL="0" distR="0" wp14:anchorId="79E6A1F1" wp14:editId="3AF03DC9">
            <wp:extent cx="5667375" cy="2152650"/>
            <wp:effectExtent l="0" t="0" r="9525" b="0"/>
            <wp:docPr id="178563170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67375" cy="2152650"/>
                    </a:xfrm>
                    <a:prstGeom prst="rect">
                      <a:avLst/>
                    </a:prstGeom>
                    <a:noFill/>
                    <a:ln>
                      <a:noFill/>
                    </a:ln>
                  </pic:spPr>
                </pic:pic>
              </a:graphicData>
            </a:graphic>
          </wp:inline>
        </w:drawing>
      </w:r>
    </w:p>
    <w:p w14:paraId="33BF28C4" w14:textId="6452CDEE" w:rsidR="00AA218A" w:rsidRPr="00B16D0A" w:rsidRDefault="00E567C8" w:rsidP="00AA218A">
      <w:pPr>
        <w:spacing w:beforeLines="40" w:before="96" w:afterLines="40" w:after="96" w:line="269" w:lineRule="auto"/>
        <w:ind w:firstLine="567"/>
        <w:jc w:val="both"/>
        <w:rPr>
          <w:b/>
          <w:i/>
          <w:color w:val="000000" w:themeColor="text1"/>
          <w:sz w:val="28"/>
          <w:szCs w:val="28"/>
          <w:lang w:val="de-DE"/>
        </w:rPr>
      </w:pPr>
      <w:r w:rsidRPr="00B16D0A">
        <w:rPr>
          <w:b/>
          <w:i/>
          <w:color w:val="000000" w:themeColor="text1"/>
          <w:sz w:val="28"/>
          <w:szCs w:val="28"/>
          <w:lang w:val="de-DE"/>
        </w:rPr>
        <w:t>6</w:t>
      </w:r>
      <w:r w:rsidR="00AA218A" w:rsidRPr="00B16D0A">
        <w:rPr>
          <w:b/>
          <w:i/>
          <w:color w:val="000000" w:themeColor="text1"/>
          <w:sz w:val="28"/>
          <w:szCs w:val="28"/>
          <w:lang w:val="de-DE"/>
        </w:rPr>
        <w:t>.</w:t>
      </w:r>
      <w:r w:rsidR="003E2F50" w:rsidRPr="00B16D0A">
        <w:rPr>
          <w:b/>
          <w:i/>
          <w:color w:val="000000" w:themeColor="text1"/>
          <w:sz w:val="28"/>
          <w:szCs w:val="28"/>
          <w:lang w:val="de-DE"/>
        </w:rPr>
        <w:t>2</w:t>
      </w:r>
      <w:r w:rsidR="00AA218A" w:rsidRPr="00B16D0A">
        <w:rPr>
          <w:b/>
          <w:i/>
          <w:color w:val="000000" w:themeColor="text1"/>
          <w:sz w:val="28"/>
          <w:szCs w:val="28"/>
          <w:lang w:val="de-DE"/>
        </w:rPr>
        <w:t>. Lâm nghiệp</w:t>
      </w:r>
    </w:p>
    <w:p w14:paraId="0B4F60A8" w14:textId="77777777" w:rsidR="001D4278" w:rsidRPr="00B16D0A" w:rsidRDefault="001D4278" w:rsidP="001D4278">
      <w:pPr>
        <w:spacing w:before="120" w:line="288" w:lineRule="auto"/>
        <w:ind w:firstLine="567"/>
        <w:jc w:val="both"/>
        <w:rPr>
          <w:iCs/>
          <w:color w:val="000000" w:themeColor="text1"/>
          <w:sz w:val="28"/>
          <w:szCs w:val="28"/>
          <w:lang w:val="es-EC"/>
        </w:rPr>
      </w:pPr>
      <w:r w:rsidRPr="00B16D0A">
        <w:rPr>
          <w:iCs/>
          <w:color w:val="000000" w:themeColor="text1"/>
          <w:sz w:val="28"/>
          <w:szCs w:val="28"/>
          <w:lang w:val="es-EC"/>
        </w:rPr>
        <w:t xml:space="preserve">Tình hình sản xuất lâm nghiệp trong tỉnh năm 2025, tiếp tục đà tăng trưởng, chủ yếu khai thác gỗ rừng trồng tăng, do đến thời kỳ khai thác; đẩy mạnh nâng cao năng suất, chất lượng và hiệu quả rừng trồng bằng biện pháp thâm canh rừng trồng sản xuất, sử dụng cây giống nuôi cấy mô, cây giống lâm nghiệp mới chất lượng cao phục vụ trồng rừng cây gỗ lớn. Diện tích rừng được quản lý chăm sóc, </w:t>
      </w:r>
      <w:r w:rsidRPr="00B16D0A">
        <w:rPr>
          <w:iCs/>
          <w:color w:val="000000" w:themeColor="text1"/>
          <w:sz w:val="28"/>
          <w:szCs w:val="28"/>
          <w:lang w:val="es-EC"/>
        </w:rPr>
        <w:lastRenderedPageBreak/>
        <w:t>khoanh nuôi tái sinh toàn tỉnh ổn định. Công tác bảo vệ rừng, ngăn chặn việc phá rừng, khai thác rừng, phòng cháy, chữa cháy rừng luôn được lãnh đạo các cấp, các ngành quan tâm.</w:t>
      </w:r>
    </w:p>
    <w:p w14:paraId="6F15487A" w14:textId="38ECA627" w:rsidR="00E502E2" w:rsidRPr="00B16D0A" w:rsidRDefault="00E502E2" w:rsidP="001D4278">
      <w:pPr>
        <w:spacing w:before="120" w:line="288" w:lineRule="auto"/>
        <w:ind w:firstLine="567"/>
        <w:jc w:val="both"/>
        <w:rPr>
          <w:bCs/>
          <w:iCs/>
          <w:color w:val="000000" w:themeColor="text1"/>
          <w:sz w:val="28"/>
          <w:szCs w:val="28"/>
          <w:lang w:val="es-EC"/>
        </w:rPr>
      </w:pPr>
      <w:r w:rsidRPr="00B16D0A">
        <w:rPr>
          <w:bCs/>
          <w:iCs/>
          <w:color w:val="000000" w:themeColor="text1"/>
          <w:sz w:val="28"/>
          <w:szCs w:val="28"/>
        </w:rPr>
        <w:t xml:space="preserve">Trong tháng 12 diện tích trồng mới tập trung được 3.892,4 ha, giảm 7% </w:t>
      </w:r>
      <w:r w:rsidR="009938AB">
        <w:rPr>
          <w:bCs/>
          <w:iCs/>
          <w:color w:val="000000" w:themeColor="text1"/>
          <w:sz w:val="28"/>
          <w:szCs w:val="28"/>
          <w:lang w:val="en-US"/>
        </w:rPr>
        <w:t xml:space="preserve">      </w:t>
      </w:r>
      <w:r w:rsidRPr="00B16D0A">
        <w:rPr>
          <w:bCs/>
          <w:i/>
          <w:iCs/>
          <w:color w:val="000000" w:themeColor="text1"/>
          <w:sz w:val="28"/>
          <w:szCs w:val="28"/>
        </w:rPr>
        <w:t xml:space="preserve">(- 291,8 ha) </w:t>
      </w:r>
      <w:r w:rsidRPr="00B16D0A">
        <w:rPr>
          <w:bCs/>
          <w:iCs/>
          <w:color w:val="000000" w:themeColor="text1"/>
          <w:sz w:val="28"/>
          <w:szCs w:val="28"/>
        </w:rPr>
        <w:t>so với cùng kỳ</w:t>
      </w:r>
      <w:r w:rsidR="005B1137" w:rsidRPr="00B16D0A">
        <w:rPr>
          <w:bCs/>
          <w:iCs/>
          <w:color w:val="000000" w:themeColor="text1"/>
          <w:sz w:val="28"/>
          <w:szCs w:val="28"/>
          <w:lang w:val="en-US"/>
        </w:rPr>
        <w:t>.</w:t>
      </w:r>
      <w:r w:rsidRPr="00B16D0A">
        <w:rPr>
          <w:bCs/>
          <w:iCs/>
          <w:color w:val="000000" w:themeColor="text1"/>
          <w:sz w:val="28"/>
          <w:szCs w:val="28"/>
        </w:rPr>
        <w:t xml:space="preserve"> </w:t>
      </w:r>
      <w:r w:rsidR="005B1137" w:rsidRPr="00B16D0A">
        <w:rPr>
          <w:bCs/>
          <w:iCs/>
          <w:color w:val="000000" w:themeColor="text1"/>
          <w:sz w:val="28"/>
          <w:szCs w:val="28"/>
          <w:lang w:val="en-US"/>
        </w:rPr>
        <w:t>N</w:t>
      </w:r>
      <w:r w:rsidRPr="00B16D0A">
        <w:rPr>
          <w:bCs/>
          <w:iCs/>
          <w:color w:val="000000" w:themeColor="text1"/>
          <w:sz w:val="28"/>
          <w:szCs w:val="28"/>
        </w:rPr>
        <w:t>ăm</w:t>
      </w:r>
      <w:r w:rsidR="005B1137" w:rsidRPr="00B16D0A">
        <w:rPr>
          <w:bCs/>
          <w:iCs/>
          <w:color w:val="000000" w:themeColor="text1"/>
          <w:sz w:val="28"/>
          <w:szCs w:val="28"/>
          <w:lang w:val="en-US"/>
        </w:rPr>
        <w:t xml:space="preserve"> 2025, diện tích rừng</w:t>
      </w:r>
      <w:r w:rsidRPr="00B16D0A">
        <w:rPr>
          <w:bCs/>
          <w:iCs/>
          <w:color w:val="000000" w:themeColor="text1"/>
          <w:sz w:val="28"/>
          <w:szCs w:val="28"/>
        </w:rPr>
        <w:t xml:space="preserve"> trồng </w:t>
      </w:r>
      <w:r w:rsidR="005B1137" w:rsidRPr="00B16D0A">
        <w:rPr>
          <w:bCs/>
          <w:iCs/>
          <w:color w:val="000000" w:themeColor="text1"/>
          <w:sz w:val="28"/>
          <w:szCs w:val="28"/>
          <w:lang w:val="en-US"/>
        </w:rPr>
        <w:t xml:space="preserve"> mới tập trung đạt</w:t>
      </w:r>
      <w:r w:rsidRPr="00B16D0A">
        <w:rPr>
          <w:bCs/>
          <w:iCs/>
          <w:color w:val="000000" w:themeColor="text1"/>
          <w:sz w:val="28"/>
          <w:szCs w:val="28"/>
        </w:rPr>
        <w:t xml:space="preserve"> 23.155,3 ha, giảm 13% </w:t>
      </w:r>
      <w:r w:rsidRPr="00B16D0A">
        <w:rPr>
          <w:bCs/>
          <w:i/>
          <w:iCs/>
          <w:color w:val="000000" w:themeColor="text1"/>
          <w:sz w:val="28"/>
          <w:szCs w:val="28"/>
        </w:rPr>
        <w:t xml:space="preserve">(-3.446,7 ha) </w:t>
      </w:r>
      <w:r w:rsidRPr="00B16D0A">
        <w:rPr>
          <w:bCs/>
          <w:iCs/>
          <w:color w:val="000000" w:themeColor="text1"/>
          <w:sz w:val="28"/>
          <w:szCs w:val="28"/>
        </w:rPr>
        <w:t>so cùng kỳ. Các đơn vị chuyên môn đang tiếp tục triển khai các kế hoạch chăm sóc rừng đã trồng, tạo điều kiện cho cây sinh trưởng và phát triển tốt, tiếp tục trồng rừng các đợt tiếp theo cho kịp kế hoạch đã đề ra.</w:t>
      </w:r>
    </w:p>
    <w:p w14:paraId="7F3BD509" w14:textId="6AD6375B" w:rsidR="001D4278" w:rsidRPr="00B16D0A" w:rsidRDefault="001D4278" w:rsidP="001D4278">
      <w:pPr>
        <w:jc w:val="center"/>
        <w:rPr>
          <w:b/>
          <w:bCs/>
          <w:color w:val="000000" w:themeColor="text1"/>
          <w:sz w:val="28"/>
          <w:szCs w:val="28"/>
          <w:lang w:val="es-EC"/>
        </w:rPr>
      </w:pPr>
      <w:r w:rsidRPr="00B16D0A">
        <w:rPr>
          <w:b/>
          <w:color w:val="000000" w:themeColor="text1"/>
          <w:spacing w:val="-2"/>
          <w:sz w:val="28"/>
          <w:szCs w:val="28"/>
          <w:lang w:val="es-EC"/>
        </w:rPr>
        <w:t>Hình 1</w:t>
      </w:r>
      <w:r w:rsidR="00015B63">
        <w:rPr>
          <w:b/>
          <w:color w:val="000000" w:themeColor="text1"/>
          <w:spacing w:val="-2"/>
          <w:sz w:val="28"/>
          <w:szCs w:val="28"/>
          <w:lang w:val="es-EC"/>
        </w:rPr>
        <w:t>4</w:t>
      </w:r>
      <w:r w:rsidRPr="00B16D0A">
        <w:rPr>
          <w:b/>
          <w:color w:val="000000" w:themeColor="text1"/>
          <w:spacing w:val="-2"/>
          <w:sz w:val="28"/>
          <w:szCs w:val="28"/>
          <w:lang w:val="es-EC"/>
        </w:rPr>
        <w:t xml:space="preserve">. </w:t>
      </w:r>
      <w:r w:rsidRPr="00B16D0A">
        <w:rPr>
          <w:b/>
          <w:bCs/>
          <w:color w:val="000000" w:themeColor="text1"/>
          <w:sz w:val="28"/>
          <w:szCs w:val="28"/>
          <w:lang w:val="es-EC"/>
        </w:rPr>
        <w:t>Tình hình lâm nghiệp</w:t>
      </w:r>
    </w:p>
    <w:p w14:paraId="3568A977" w14:textId="77777777" w:rsidR="001D4278" w:rsidRPr="00B16D0A" w:rsidRDefault="001D4278" w:rsidP="001D4278">
      <w:pPr>
        <w:jc w:val="center"/>
        <w:rPr>
          <w:b/>
          <w:bCs/>
          <w:i/>
          <w:color w:val="000000" w:themeColor="text1"/>
          <w:sz w:val="28"/>
          <w:szCs w:val="28"/>
          <w:lang w:val="es-EC"/>
        </w:rPr>
      </w:pPr>
      <w:r w:rsidRPr="00B16D0A">
        <w:rPr>
          <w:b/>
          <w:bCs/>
          <w:i/>
          <w:color w:val="000000" w:themeColor="text1"/>
          <w:sz w:val="28"/>
          <w:szCs w:val="28"/>
          <w:lang w:val="es-EC"/>
        </w:rPr>
        <w:t>(Năm 2025 so với cùng kỳ)</w:t>
      </w:r>
    </w:p>
    <w:p w14:paraId="0B3A02FD" w14:textId="5D3FF5F0" w:rsidR="001D4278" w:rsidRPr="00B16D0A" w:rsidRDefault="001D4278" w:rsidP="001D4278">
      <w:pPr>
        <w:jc w:val="center"/>
        <w:rPr>
          <w:b/>
          <w:i/>
          <w:color w:val="000000" w:themeColor="text1"/>
          <w:sz w:val="28"/>
          <w:szCs w:val="28"/>
          <w:lang w:val="es-EC"/>
        </w:rPr>
      </w:pPr>
      <w:bookmarkStart w:id="0" w:name="_Hlk217822815"/>
      <w:r w:rsidRPr="00B16D0A">
        <w:rPr>
          <w:noProof/>
          <w:color w:val="000000" w:themeColor="text1"/>
          <w:lang w:val="en-US"/>
        </w:rPr>
        <w:drawing>
          <wp:inline distT="0" distB="0" distL="0" distR="0" wp14:anchorId="628B0BC5" wp14:editId="5955043F">
            <wp:extent cx="5670550" cy="2266950"/>
            <wp:effectExtent l="0" t="0" r="6350" b="0"/>
            <wp:docPr id="186244216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70550" cy="2266950"/>
                    </a:xfrm>
                    <a:prstGeom prst="rect">
                      <a:avLst/>
                    </a:prstGeom>
                    <a:noFill/>
                    <a:ln>
                      <a:noFill/>
                    </a:ln>
                  </pic:spPr>
                </pic:pic>
              </a:graphicData>
            </a:graphic>
          </wp:inline>
        </w:drawing>
      </w:r>
      <w:bookmarkEnd w:id="0"/>
    </w:p>
    <w:p w14:paraId="4B9165B2" w14:textId="5EE61BDE" w:rsidR="001D4278" w:rsidRPr="00B16D0A" w:rsidRDefault="001D4278" w:rsidP="001D4278">
      <w:pPr>
        <w:spacing w:before="120" w:line="288" w:lineRule="auto"/>
        <w:ind w:firstLine="567"/>
        <w:jc w:val="both"/>
        <w:rPr>
          <w:bCs/>
          <w:color w:val="000000" w:themeColor="text1"/>
          <w:sz w:val="28"/>
          <w:szCs w:val="28"/>
          <w:lang w:val="es-EC"/>
        </w:rPr>
      </w:pPr>
      <w:bookmarkStart w:id="1" w:name="_Hlk217822827"/>
      <w:r w:rsidRPr="00B16D0A">
        <w:rPr>
          <w:bCs/>
          <w:color w:val="000000" w:themeColor="text1"/>
          <w:sz w:val="28"/>
          <w:szCs w:val="28"/>
          <w:lang w:val="es-EC"/>
        </w:rPr>
        <w:t xml:space="preserve">Tổng sản lượng gỗ khai thác năm 2025 ước đạt 2.262.143,7 m³ tăng 4,5% </w:t>
      </w:r>
      <w:r w:rsidRPr="00B16D0A">
        <w:rPr>
          <w:bCs/>
          <w:i/>
          <w:iCs/>
          <w:color w:val="000000" w:themeColor="text1"/>
          <w:sz w:val="28"/>
          <w:szCs w:val="28"/>
          <w:lang w:val="es-EC"/>
        </w:rPr>
        <w:t>(+</w:t>
      </w:r>
      <w:r w:rsidR="00F3758E" w:rsidRPr="00B16D0A">
        <w:rPr>
          <w:bCs/>
          <w:i/>
          <w:iCs/>
          <w:color w:val="000000" w:themeColor="text1"/>
          <w:sz w:val="28"/>
          <w:szCs w:val="28"/>
          <w:lang w:val="es-EC"/>
        </w:rPr>
        <w:t>97.559,7</w:t>
      </w:r>
      <w:r w:rsidRPr="00B16D0A">
        <w:rPr>
          <w:bCs/>
          <w:i/>
          <w:iCs/>
          <w:color w:val="000000" w:themeColor="text1"/>
          <w:sz w:val="28"/>
          <w:szCs w:val="28"/>
          <w:lang w:val="es-EC"/>
        </w:rPr>
        <w:t xml:space="preserve"> m³)</w:t>
      </w:r>
      <w:r w:rsidRPr="00B16D0A">
        <w:rPr>
          <w:bCs/>
          <w:color w:val="000000" w:themeColor="text1"/>
          <w:sz w:val="28"/>
          <w:szCs w:val="28"/>
          <w:lang w:val="es-EC"/>
        </w:rPr>
        <w:t xml:space="preserve"> so với cùng kỳ, gỗ khai thác chủ yếu là các loại gỗ nguyên liệu dùng trong sản xuất và nhu cầu thiết yếu của hộ gia đình.</w:t>
      </w:r>
    </w:p>
    <w:p w14:paraId="33163C96" w14:textId="77777777" w:rsidR="00814C65" w:rsidRPr="00B16D0A" w:rsidRDefault="001D4278" w:rsidP="00814C65">
      <w:pPr>
        <w:spacing w:before="120" w:line="288" w:lineRule="auto"/>
        <w:ind w:firstLine="567"/>
        <w:jc w:val="both"/>
        <w:rPr>
          <w:bCs/>
          <w:color w:val="000000" w:themeColor="text1"/>
          <w:sz w:val="28"/>
          <w:szCs w:val="28"/>
          <w:lang w:val="es-EC"/>
        </w:rPr>
      </w:pPr>
      <w:r w:rsidRPr="00B16D0A">
        <w:rPr>
          <w:bCs/>
          <w:color w:val="000000" w:themeColor="text1"/>
          <w:sz w:val="28"/>
          <w:szCs w:val="28"/>
          <w:lang w:val="es-EC"/>
        </w:rPr>
        <w:t xml:space="preserve">Sản lượng củi khai thác trong năm 2025 đạt 686.753 ster, tăng 3,5% </w:t>
      </w:r>
      <w:r w:rsidRPr="00B16D0A">
        <w:rPr>
          <w:bCs/>
          <w:i/>
          <w:iCs/>
          <w:color w:val="000000" w:themeColor="text1"/>
          <w:sz w:val="28"/>
          <w:szCs w:val="28"/>
          <w:lang w:val="es-EC"/>
        </w:rPr>
        <w:t>(+23.392,6 ster</w:t>
      </w:r>
      <w:r w:rsidRPr="00B16D0A">
        <w:rPr>
          <w:bCs/>
          <w:color w:val="000000" w:themeColor="text1"/>
          <w:sz w:val="28"/>
          <w:szCs w:val="28"/>
          <w:lang w:val="es-EC"/>
        </w:rPr>
        <w:t>) so với cùng kỳ. Lượng gỗ khai thác chủ yếu các cành rừng trồng; củi khai thác chủ yếu từ cành cây lâu năm và thu nhặt củi từ rừng.</w:t>
      </w:r>
    </w:p>
    <w:p w14:paraId="60DC41B8" w14:textId="13CC983E" w:rsidR="001D4278" w:rsidRPr="00B16D0A" w:rsidRDefault="00814C65" w:rsidP="00814C65">
      <w:pPr>
        <w:spacing w:before="120" w:line="288" w:lineRule="auto"/>
        <w:ind w:firstLine="567"/>
        <w:jc w:val="both"/>
        <w:rPr>
          <w:bCs/>
          <w:color w:val="000000" w:themeColor="text1"/>
          <w:sz w:val="28"/>
          <w:szCs w:val="28"/>
          <w:lang w:val="es-EC"/>
        </w:rPr>
      </w:pPr>
      <w:r w:rsidRPr="00B16D0A">
        <w:rPr>
          <w:bCs/>
          <w:color w:val="000000" w:themeColor="text1"/>
          <w:sz w:val="28"/>
          <w:szCs w:val="28"/>
        </w:rPr>
        <w:t xml:space="preserve">Nhờ quản lý tốt công tác bảo vệ rừng nên trong tháng không xảy ra tình trạng cháy rừng. </w:t>
      </w:r>
      <w:r w:rsidRPr="00B16D0A">
        <w:rPr>
          <w:bCs/>
          <w:color w:val="000000" w:themeColor="text1"/>
          <w:sz w:val="28"/>
          <w:szCs w:val="28"/>
          <w:lang w:val="es-EC"/>
        </w:rPr>
        <w:t>Năm 2025</w:t>
      </w:r>
      <w:r w:rsidR="001D4278" w:rsidRPr="00B16D0A">
        <w:rPr>
          <w:bCs/>
          <w:color w:val="000000" w:themeColor="text1"/>
          <w:sz w:val="28"/>
          <w:szCs w:val="28"/>
          <w:lang w:val="es-EC"/>
        </w:rPr>
        <w:t>, trên địa bàn tỉnh xảy ra 02 vụ cháy rừng trồng</w:t>
      </w:r>
      <w:r w:rsidR="0001034A" w:rsidRPr="00B16D0A">
        <w:rPr>
          <w:bCs/>
          <w:color w:val="000000" w:themeColor="text1"/>
          <w:sz w:val="28"/>
          <w:szCs w:val="28"/>
          <w:lang w:val="es-EC"/>
        </w:rPr>
        <w:t xml:space="preserve">, </w:t>
      </w:r>
      <w:r w:rsidR="001D4278" w:rsidRPr="00B16D0A">
        <w:rPr>
          <w:bCs/>
          <w:color w:val="000000" w:themeColor="text1"/>
          <w:sz w:val="28"/>
          <w:szCs w:val="28"/>
          <w:lang w:val="es-EC"/>
        </w:rPr>
        <w:t xml:space="preserve">diện tích rừng bị thiệt hại 6,2 ha, giảm 246 ha so cùng kỳ. Diện tích rừng bị phá: Lũy kế từ đầu năm đến nay, phát hiện và lập biên bản 56 vụ, diện tích rừng bị phá 19,9 ha, giảm 68,0% </w:t>
      </w:r>
      <w:r w:rsidR="001D4278" w:rsidRPr="00B16D0A">
        <w:rPr>
          <w:bCs/>
          <w:i/>
          <w:iCs/>
          <w:color w:val="000000" w:themeColor="text1"/>
          <w:sz w:val="28"/>
          <w:szCs w:val="28"/>
          <w:lang w:val="es-EC"/>
        </w:rPr>
        <w:t>(-42,3 ha</w:t>
      </w:r>
      <w:r w:rsidR="001D4278" w:rsidRPr="00B16D0A">
        <w:rPr>
          <w:bCs/>
          <w:color w:val="000000" w:themeColor="text1"/>
          <w:sz w:val="28"/>
          <w:szCs w:val="28"/>
          <w:lang w:val="es-EC"/>
        </w:rPr>
        <w:t xml:space="preserve"> ) so với cùng kỳ.</w:t>
      </w:r>
      <w:bookmarkEnd w:id="1"/>
    </w:p>
    <w:p w14:paraId="11186DAD" w14:textId="09D73733" w:rsidR="00AA218A" w:rsidRPr="00B16D0A" w:rsidRDefault="00E567C8" w:rsidP="00AA218A">
      <w:pPr>
        <w:spacing w:beforeLines="40" w:before="96" w:afterLines="40" w:after="96"/>
        <w:ind w:firstLine="562"/>
        <w:jc w:val="both"/>
        <w:rPr>
          <w:color w:val="000000" w:themeColor="text1"/>
          <w:sz w:val="28"/>
          <w:szCs w:val="28"/>
          <w:lang w:val="de-DE"/>
        </w:rPr>
      </w:pPr>
      <w:r w:rsidRPr="00B16D0A">
        <w:rPr>
          <w:b/>
          <w:bCs/>
          <w:i/>
          <w:iCs/>
          <w:color w:val="000000" w:themeColor="text1"/>
          <w:sz w:val="28"/>
          <w:szCs w:val="28"/>
          <w:lang w:val="de-DE"/>
        </w:rPr>
        <w:t>6</w:t>
      </w:r>
      <w:r w:rsidR="00AA218A" w:rsidRPr="00B16D0A">
        <w:rPr>
          <w:b/>
          <w:bCs/>
          <w:i/>
          <w:iCs/>
          <w:color w:val="000000" w:themeColor="text1"/>
          <w:sz w:val="28"/>
          <w:szCs w:val="28"/>
          <w:lang w:val="de-DE"/>
        </w:rPr>
        <w:t>.3. Thủy sản</w:t>
      </w:r>
    </w:p>
    <w:p w14:paraId="71343B0B" w14:textId="5CB93A41" w:rsidR="00AA218A" w:rsidRPr="00B16D0A" w:rsidRDefault="00266FF3" w:rsidP="00DC4DC5">
      <w:pPr>
        <w:spacing w:before="120" w:line="288" w:lineRule="auto"/>
        <w:ind w:firstLine="567"/>
        <w:jc w:val="both"/>
        <w:rPr>
          <w:color w:val="000000" w:themeColor="text1"/>
          <w:spacing w:val="-2"/>
          <w:sz w:val="28"/>
          <w:szCs w:val="28"/>
          <w:lang w:val="de-DE"/>
        </w:rPr>
      </w:pPr>
      <w:r w:rsidRPr="00B16D0A">
        <w:rPr>
          <w:iCs/>
          <w:color w:val="000000" w:themeColor="text1"/>
          <w:sz w:val="28"/>
          <w:szCs w:val="28"/>
          <w:lang w:val="es-EC"/>
        </w:rPr>
        <w:t xml:space="preserve">Năm 2025, thời tiết khá thuận lợi cho việc khai thác và nuôi trồng thủy hải sản. Thời gian qua, tỉnh Gia Lai quyết liệt chỉ đạo triển khai các giải pháp chống khai thác hải sản bất hợp pháp, không báo cáo và không theo quy định (IUU), xem đây là nhiệm vụ hàng đầu. Kết quả, công tác này có nhiều chuyển biến tích </w:t>
      </w:r>
      <w:r w:rsidRPr="00B16D0A">
        <w:rPr>
          <w:iCs/>
          <w:color w:val="000000" w:themeColor="text1"/>
          <w:sz w:val="28"/>
          <w:szCs w:val="28"/>
          <w:lang w:val="es-EC"/>
        </w:rPr>
        <w:lastRenderedPageBreak/>
        <w:t xml:space="preserve">cực. </w:t>
      </w:r>
      <w:r w:rsidR="00AA218A" w:rsidRPr="00B16D0A">
        <w:rPr>
          <w:color w:val="000000" w:themeColor="text1"/>
          <w:sz w:val="28"/>
          <w:szCs w:val="28"/>
          <w:lang w:val="de-DE"/>
        </w:rPr>
        <w:t xml:space="preserve">Tổng sản lượng thủy sản năm 2025 ước đạt </w:t>
      </w:r>
      <w:r w:rsidRPr="00B16D0A">
        <w:rPr>
          <w:color w:val="000000" w:themeColor="text1"/>
          <w:sz w:val="28"/>
          <w:szCs w:val="28"/>
          <w:lang w:val="vi-VN"/>
        </w:rPr>
        <w:t>300.692,6 tấn, tăng 1,4% so với cùng kỳ năm trước, bao gồm: cá đạt 259.390,3 tấn, tăng 1,2%; tôm đạt 9.838,3 tấn, giảm 1,5%; thủy sản khác đạt 31.464,0 tấn, tăng 4,3% so với cùng kỳ.</w:t>
      </w:r>
    </w:p>
    <w:p w14:paraId="484246D5" w14:textId="37168E01" w:rsidR="00AA218A" w:rsidRPr="00B16D0A" w:rsidRDefault="00AA218A" w:rsidP="00AA218A">
      <w:pPr>
        <w:pStyle w:val="BodyTextIndent"/>
        <w:autoSpaceDE/>
        <w:autoSpaceDN/>
        <w:spacing w:after="0"/>
        <w:ind w:left="0"/>
        <w:jc w:val="center"/>
        <w:rPr>
          <w:b/>
          <w:color w:val="000000" w:themeColor="text1"/>
          <w:sz w:val="28"/>
          <w:szCs w:val="28"/>
          <w:lang w:val="de-DE" w:eastAsia="x-none"/>
        </w:rPr>
      </w:pPr>
      <w:r w:rsidRPr="00B16D0A">
        <w:rPr>
          <w:b/>
          <w:color w:val="000000" w:themeColor="text1"/>
          <w:sz w:val="28"/>
          <w:szCs w:val="28"/>
          <w:lang w:val="de-DE" w:eastAsia="x-none"/>
        </w:rPr>
        <w:t xml:space="preserve">Hình </w:t>
      </w:r>
      <w:r w:rsidR="00CC46D1" w:rsidRPr="00B16D0A">
        <w:rPr>
          <w:b/>
          <w:color w:val="000000" w:themeColor="text1"/>
          <w:sz w:val="28"/>
          <w:szCs w:val="28"/>
          <w:lang w:val="de-DE" w:eastAsia="x-none"/>
        </w:rPr>
        <w:t>1</w:t>
      </w:r>
      <w:r w:rsidR="00015B63">
        <w:rPr>
          <w:b/>
          <w:color w:val="000000" w:themeColor="text1"/>
          <w:sz w:val="28"/>
          <w:szCs w:val="28"/>
          <w:lang w:val="de-DE" w:eastAsia="x-none"/>
        </w:rPr>
        <w:t>5</w:t>
      </w:r>
      <w:r w:rsidRPr="00B16D0A">
        <w:rPr>
          <w:b/>
          <w:color w:val="000000" w:themeColor="text1"/>
          <w:sz w:val="28"/>
          <w:szCs w:val="28"/>
          <w:lang w:val="de-DE" w:eastAsia="x-none"/>
        </w:rPr>
        <w:t>. Sản lượng thủy sản</w:t>
      </w:r>
    </w:p>
    <w:p w14:paraId="31A423B5" w14:textId="77777777" w:rsidR="00AA218A" w:rsidRPr="00B16D0A" w:rsidRDefault="00AA218A" w:rsidP="00AA218A">
      <w:pPr>
        <w:pStyle w:val="BodyTextIndent"/>
        <w:autoSpaceDE/>
        <w:autoSpaceDN/>
        <w:spacing w:after="0"/>
        <w:ind w:left="0"/>
        <w:jc w:val="center"/>
        <w:rPr>
          <w:b/>
          <w:i/>
          <w:iCs/>
          <w:color w:val="000000" w:themeColor="text1"/>
          <w:sz w:val="28"/>
          <w:szCs w:val="28"/>
          <w:lang w:val="de-DE" w:eastAsia="x-none"/>
        </w:rPr>
      </w:pPr>
      <w:r w:rsidRPr="00B16D0A">
        <w:rPr>
          <w:b/>
          <w:i/>
          <w:iCs/>
          <w:color w:val="000000" w:themeColor="text1"/>
          <w:sz w:val="28"/>
          <w:szCs w:val="28"/>
          <w:lang w:val="de-DE" w:eastAsia="x-none"/>
        </w:rPr>
        <w:t>(Năm 2025 so với cùng kỳ)</w:t>
      </w:r>
    </w:p>
    <w:p w14:paraId="00FAB7CA" w14:textId="78AB2A1A" w:rsidR="00AA218A" w:rsidRPr="00B16D0A" w:rsidRDefault="00266FF3" w:rsidP="00AA218A">
      <w:pPr>
        <w:spacing w:before="120" w:after="120" w:line="252" w:lineRule="auto"/>
        <w:ind w:firstLine="142"/>
        <w:jc w:val="both"/>
        <w:rPr>
          <w:color w:val="000000" w:themeColor="text1"/>
          <w:sz w:val="28"/>
          <w:szCs w:val="28"/>
          <w:shd w:val="clear" w:color="auto" w:fill="FFFFFF"/>
          <w:lang w:val="en-US"/>
        </w:rPr>
      </w:pPr>
      <w:r w:rsidRPr="00B16D0A">
        <w:rPr>
          <w:noProof/>
          <w:color w:val="000000" w:themeColor="text1"/>
          <w:lang w:val="en-US"/>
        </w:rPr>
        <w:drawing>
          <wp:inline distT="0" distB="0" distL="0" distR="0" wp14:anchorId="53D935D5" wp14:editId="7C1CD1D7">
            <wp:extent cx="5670550" cy="1890395"/>
            <wp:effectExtent l="0" t="0" r="6350" b="0"/>
            <wp:docPr id="3088035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70550" cy="1890395"/>
                    </a:xfrm>
                    <a:prstGeom prst="rect">
                      <a:avLst/>
                    </a:prstGeom>
                    <a:noFill/>
                    <a:ln>
                      <a:noFill/>
                    </a:ln>
                  </pic:spPr>
                </pic:pic>
              </a:graphicData>
            </a:graphic>
          </wp:inline>
        </w:drawing>
      </w:r>
    </w:p>
    <w:p w14:paraId="42E05B82" w14:textId="77777777" w:rsidR="003A013D" w:rsidRPr="00B16D0A" w:rsidRDefault="003A013D" w:rsidP="003A013D">
      <w:pPr>
        <w:adjustRightInd w:val="0"/>
        <w:spacing w:before="120" w:line="288" w:lineRule="auto"/>
        <w:ind w:firstLine="567"/>
        <w:jc w:val="both"/>
        <w:rPr>
          <w:color w:val="000000" w:themeColor="text1"/>
          <w:sz w:val="28"/>
          <w:szCs w:val="28"/>
          <w:lang w:val="en-US"/>
        </w:rPr>
      </w:pPr>
      <w:r w:rsidRPr="00B16D0A">
        <w:rPr>
          <w:color w:val="000000" w:themeColor="text1"/>
          <w:sz w:val="28"/>
          <w:szCs w:val="28"/>
        </w:rPr>
        <w:t xml:space="preserve">- </w:t>
      </w:r>
      <w:r w:rsidRPr="00B16D0A">
        <w:rPr>
          <w:i/>
          <w:color w:val="000000" w:themeColor="text1"/>
          <w:sz w:val="28"/>
          <w:szCs w:val="28"/>
        </w:rPr>
        <w:t>Khai thác thủy sản:</w:t>
      </w:r>
      <w:r w:rsidRPr="00B16D0A">
        <w:rPr>
          <w:color w:val="000000" w:themeColor="text1"/>
          <w:sz w:val="28"/>
          <w:szCs w:val="28"/>
        </w:rPr>
        <w:t xml:space="preserve"> Tình hình thời tiết tương đối thuận lợi, tạo điều kiện cho các tàu thuyền vươn khơi bám biển. Tổng lượng khai thác thủy sản năm 2025 ước đạt 281.951,6 tấn, tăng 1,5% so với cùng kỳ năm trước, bao gồm: cá đạt 250.628,3 tấn, tăng 1,2%; tôm đạt 1.483,5 tấn, tăng 16,1%; thủy sản khác đạt 29.839,8 tấn, tăng 3,5%.</w:t>
      </w:r>
    </w:p>
    <w:p w14:paraId="0C527D6B" w14:textId="5EA03AAB" w:rsidR="003A013D" w:rsidRPr="00B16D0A" w:rsidRDefault="003A013D" w:rsidP="003A013D">
      <w:pPr>
        <w:adjustRightInd w:val="0"/>
        <w:spacing w:before="120" w:line="288" w:lineRule="auto"/>
        <w:ind w:firstLine="567"/>
        <w:jc w:val="both"/>
        <w:rPr>
          <w:color w:val="000000" w:themeColor="text1"/>
          <w:sz w:val="28"/>
          <w:szCs w:val="28"/>
          <w:lang w:val="en-US"/>
        </w:rPr>
      </w:pPr>
      <w:r w:rsidRPr="00B16D0A">
        <w:rPr>
          <w:color w:val="000000" w:themeColor="text1"/>
          <w:sz w:val="28"/>
          <w:szCs w:val="28"/>
        </w:rPr>
        <w:t xml:space="preserve">- </w:t>
      </w:r>
      <w:r w:rsidRPr="00B16D0A">
        <w:rPr>
          <w:i/>
          <w:color w:val="000000" w:themeColor="text1"/>
          <w:sz w:val="28"/>
          <w:szCs w:val="28"/>
        </w:rPr>
        <w:t>Nuôi trồng thủy sản:</w:t>
      </w:r>
      <w:r w:rsidRPr="00B16D0A">
        <w:rPr>
          <w:color w:val="000000" w:themeColor="text1"/>
          <w:sz w:val="28"/>
          <w:szCs w:val="28"/>
        </w:rPr>
        <w:t xml:space="preserve"> N</w:t>
      </w:r>
      <w:r w:rsidRPr="00B16D0A">
        <w:rPr>
          <w:color w:val="000000" w:themeColor="text1"/>
          <w:sz w:val="28"/>
          <w:szCs w:val="28"/>
          <w:lang w:val="vi-VN"/>
        </w:rPr>
        <w:t xml:space="preserve">gành Thủy sản </w:t>
      </w:r>
      <w:r w:rsidRPr="00B16D0A">
        <w:rPr>
          <w:color w:val="000000" w:themeColor="text1"/>
          <w:sz w:val="28"/>
          <w:szCs w:val="28"/>
        </w:rPr>
        <w:t>tỉnh tiếp tục</w:t>
      </w:r>
      <w:r w:rsidRPr="00B16D0A">
        <w:rPr>
          <w:color w:val="000000" w:themeColor="text1"/>
          <w:sz w:val="28"/>
          <w:szCs w:val="28"/>
          <w:lang w:val="vi-VN"/>
        </w:rPr>
        <w:t xml:space="preserve"> khuyến </w:t>
      </w:r>
      <w:r w:rsidRPr="00B16D0A">
        <w:rPr>
          <w:color w:val="000000" w:themeColor="text1"/>
          <w:sz w:val="28"/>
          <w:szCs w:val="28"/>
        </w:rPr>
        <w:t>khích nuôi tôm chất lượng cao và đầu tư kỹ thuật vào sản xuất, chuyển đổi ao hồ từ quảng canh cải tiến sang thâm canh, bán thâm canh</w:t>
      </w:r>
      <w:r w:rsidRPr="00B16D0A">
        <w:rPr>
          <w:color w:val="000000" w:themeColor="text1"/>
          <w:sz w:val="28"/>
          <w:szCs w:val="28"/>
          <w:lang w:val="vi-VN"/>
        </w:rPr>
        <w:t>; tuyên truyền, vận động người nuôi chọn giống ít nhiễm bệnh và hạn chế nuôi tôm sú, chuyển sang nuôi tôm thẻ chân trắng.</w:t>
      </w:r>
      <w:r w:rsidRPr="00B16D0A">
        <w:rPr>
          <w:color w:val="000000" w:themeColor="text1"/>
          <w:sz w:val="28"/>
          <w:szCs w:val="28"/>
        </w:rPr>
        <w:t xml:space="preserve"> Tổng sản lượng nuôi trồng thủy sản năm 2025 ước đạt 18.741,0 tấn, tăng 0,3% </w:t>
      </w:r>
      <w:r w:rsidR="00B678C1" w:rsidRPr="00B16D0A">
        <w:rPr>
          <w:color w:val="000000" w:themeColor="text1"/>
          <w:sz w:val="28"/>
          <w:szCs w:val="28"/>
          <w:lang w:val="en-US"/>
        </w:rPr>
        <w:t xml:space="preserve"> </w:t>
      </w:r>
      <w:r w:rsidR="00B678C1" w:rsidRPr="00B16D0A">
        <w:rPr>
          <w:i/>
          <w:iCs/>
          <w:color w:val="000000" w:themeColor="text1"/>
          <w:sz w:val="28"/>
          <w:szCs w:val="28"/>
          <w:lang w:val="en-US"/>
        </w:rPr>
        <w:t xml:space="preserve">(+54,4 tấn) </w:t>
      </w:r>
      <w:r w:rsidRPr="00B16D0A">
        <w:rPr>
          <w:color w:val="000000" w:themeColor="text1"/>
          <w:sz w:val="28"/>
          <w:szCs w:val="28"/>
        </w:rPr>
        <w:t>so với cùng kỳ năm trước, bao gồm: cá đạt 8.762,0 tấn, tăng 1,4%</w:t>
      </w:r>
      <w:r w:rsidR="00CA57AF" w:rsidRPr="00B16D0A">
        <w:rPr>
          <w:color w:val="000000" w:themeColor="text1"/>
          <w:sz w:val="28"/>
          <w:szCs w:val="28"/>
          <w:lang w:val="en-US"/>
        </w:rPr>
        <w:t xml:space="preserve"> </w:t>
      </w:r>
      <w:r w:rsidR="00CA57AF" w:rsidRPr="00B16D0A">
        <w:rPr>
          <w:i/>
          <w:iCs/>
          <w:color w:val="000000" w:themeColor="text1"/>
          <w:sz w:val="28"/>
          <w:szCs w:val="28"/>
        </w:rPr>
        <w:t>(+118,9 tấn</w:t>
      </w:r>
      <w:r w:rsidR="00CA57AF" w:rsidRPr="00B16D0A">
        <w:rPr>
          <w:color w:val="000000" w:themeColor="text1"/>
          <w:sz w:val="28"/>
          <w:szCs w:val="28"/>
        </w:rPr>
        <w:t>)</w:t>
      </w:r>
      <w:r w:rsidRPr="00B16D0A">
        <w:rPr>
          <w:color w:val="000000" w:themeColor="text1"/>
          <w:sz w:val="28"/>
          <w:szCs w:val="28"/>
        </w:rPr>
        <w:t>; tôm đạt 8.354,8 tấn, giảm 4,0%</w:t>
      </w:r>
      <w:r w:rsidR="00CA57AF" w:rsidRPr="00B16D0A">
        <w:rPr>
          <w:color w:val="000000" w:themeColor="text1"/>
          <w:sz w:val="28"/>
          <w:szCs w:val="28"/>
          <w:lang w:val="en-US"/>
        </w:rPr>
        <w:t xml:space="preserve"> </w:t>
      </w:r>
      <w:r w:rsidR="00CA57AF" w:rsidRPr="00B16D0A">
        <w:rPr>
          <w:i/>
          <w:iCs/>
          <w:color w:val="000000" w:themeColor="text1"/>
          <w:sz w:val="28"/>
          <w:szCs w:val="28"/>
        </w:rPr>
        <w:t>(-351,1 tấn</w:t>
      </w:r>
      <w:r w:rsidR="00CA57AF" w:rsidRPr="00B16D0A">
        <w:rPr>
          <w:color w:val="000000" w:themeColor="text1"/>
          <w:sz w:val="28"/>
          <w:szCs w:val="28"/>
        </w:rPr>
        <w:t>)</w:t>
      </w:r>
      <w:r w:rsidRPr="00B16D0A">
        <w:rPr>
          <w:color w:val="000000" w:themeColor="text1"/>
          <w:sz w:val="28"/>
          <w:szCs w:val="28"/>
        </w:rPr>
        <w:t>, nguyên nhân chủ yếu do một số Công ty giảm diện tích nuôi tôm thẻ và các hộ dân cư khu vực Tuy Phước, Phù Cát, Hoài Nhơn...bị thu hồi diện tích nuôi trồng do thuộc diện giải phóng mặt bằng các công trình xây dựng; thủy sản khác đạt 1.624,2 tấn, tăng 21,4%</w:t>
      </w:r>
      <w:r w:rsidR="003E13EF" w:rsidRPr="00B16D0A">
        <w:rPr>
          <w:color w:val="000000" w:themeColor="text1"/>
          <w:sz w:val="28"/>
          <w:szCs w:val="28"/>
          <w:lang w:val="en-US"/>
        </w:rPr>
        <w:t xml:space="preserve"> </w:t>
      </w:r>
      <w:r w:rsidR="003E13EF" w:rsidRPr="00B16D0A">
        <w:rPr>
          <w:i/>
          <w:iCs/>
          <w:color w:val="000000" w:themeColor="text1"/>
          <w:sz w:val="28"/>
          <w:szCs w:val="28"/>
        </w:rPr>
        <w:t>(+286,6 tấn</w:t>
      </w:r>
      <w:r w:rsidR="003E13EF" w:rsidRPr="00B16D0A">
        <w:rPr>
          <w:color w:val="000000" w:themeColor="text1"/>
          <w:sz w:val="28"/>
          <w:szCs w:val="28"/>
        </w:rPr>
        <w:t>) so với cùng kỳ; nguyên nhân tăng cao do nhiều hộ chuyển sang nuôi ốc hương và hàu trên địa bàn các xã.</w:t>
      </w:r>
    </w:p>
    <w:p w14:paraId="0A428F17" w14:textId="1C07EB32" w:rsidR="008455E7" w:rsidRPr="00B16D0A" w:rsidRDefault="00E567C8" w:rsidP="008455E7">
      <w:pPr>
        <w:adjustRightInd w:val="0"/>
        <w:spacing w:before="120" w:after="120" w:line="276" w:lineRule="auto"/>
        <w:ind w:firstLine="562"/>
        <w:jc w:val="both"/>
        <w:rPr>
          <w:b/>
          <w:color w:val="000000" w:themeColor="text1"/>
          <w:sz w:val="28"/>
          <w:szCs w:val="28"/>
          <w:lang w:val="de-DE"/>
        </w:rPr>
      </w:pPr>
      <w:r w:rsidRPr="00B16D0A">
        <w:rPr>
          <w:b/>
          <w:color w:val="000000" w:themeColor="text1"/>
          <w:sz w:val="28"/>
          <w:szCs w:val="28"/>
          <w:lang w:val="de-DE"/>
        </w:rPr>
        <w:t>7</w:t>
      </w:r>
      <w:r w:rsidR="00A3364F" w:rsidRPr="00B16D0A">
        <w:rPr>
          <w:b/>
          <w:color w:val="000000" w:themeColor="text1"/>
          <w:sz w:val="28"/>
          <w:szCs w:val="28"/>
          <w:lang w:val="de-DE"/>
        </w:rPr>
        <w:t>. Sản xuất công nghiệp</w:t>
      </w:r>
    </w:p>
    <w:p w14:paraId="626A761C" w14:textId="72B44EDE" w:rsidR="00253C3C" w:rsidRPr="00B16D0A" w:rsidRDefault="00253C3C" w:rsidP="008455E7">
      <w:pPr>
        <w:adjustRightInd w:val="0"/>
        <w:spacing w:before="120" w:after="120" w:line="276" w:lineRule="auto"/>
        <w:ind w:firstLine="562"/>
        <w:jc w:val="both"/>
        <w:rPr>
          <w:b/>
          <w:color w:val="000000" w:themeColor="text1"/>
          <w:sz w:val="28"/>
          <w:szCs w:val="28"/>
          <w:lang w:val="de-DE"/>
        </w:rPr>
      </w:pPr>
      <w:r w:rsidRPr="00B16D0A">
        <w:rPr>
          <w:bCs/>
          <w:i/>
          <w:color w:val="000000" w:themeColor="text1"/>
          <w:sz w:val="28"/>
          <w:szCs w:val="28"/>
        </w:rPr>
        <w:t xml:space="preserve">Năm 2025, tỉnh Gia Lai thực hiện các nhiệm vụ phát triển kinh tế – xã hội trong điều kiện địa giới hành chính được sắp xếp, tổ chức lại, đặt ra yêu cầu vừa ổn định tổ chức bộ máy, vừa đảm bảo duy trì và thúc đẩy tăng trưởng kinh tế. </w:t>
      </w:r>
      <w:r w:rsidRPr="00B16D0A">
        <w:rPr>
          <w:i/>
          <w:color w:val="000000" w:themeColor="text1"/>
          <w:sz w:val="28"/>
          <w:szCs w:val="28"/>
        </w:rPr>
        <w:t xml:space="preserve">Trong bối cảnh kinh tế thế giới và trong nước còn nhiều diễn biến phức tạp, khó lường; thị trường tiêu thụ chưa thực sự ổn định; giá cả nguyên, nhiên vật liệu biến động cùng với tác động của thiên tai, thời tiết cực đoan trên địa bàn, hoạt </w:t>
      </w:r>
      <w:r w:rsidRPr="00B16D0A">
        <w:rPr>
          <w:i/>
          <w:color w:val="000000" w:themeColor="text1"/>
          <w:sz w:val="28"/>
          <w:szCs w:val="28"/>
        </w:rPr>
        <w:lastRenderedPageBreak/>
        <w:t xml:space="preserve">động sản xuất công nghiệp của tỉnh vẫn chịu không ít khó khăn, thách thức. Tuy nhiên, với sự chỉ đạo quyết liệt, linh hoạt của Tỉnh ủy, UBND tỉnh, sự phối hợp chặt chẽ của các sở, ngành, địa phương và nỗ lực của cộng đồng doanh nghiệp, tình hình </w:t>
      </w:r>
      <w:r w:rsidRPr="00B16D0A">
        <w:rPr>
          <w:bCs/>
          <w:i/>
          <w:color w:val="000000" w:themeColor="text1"/>
          <w:sz w:val="28"/>
          <w:szCs w:val="28"/>
        </w:rPr>
        <w:t>sản xuất công nghiệp trên địa bàn tỉnh Gia Lai vẫn duy trì đà tăng trưởng khá</w:t>
      </w:r>
      <w:r w:rsidRPr="00B16D0A">
        <w:rPr>
          <w:i/>
          <w:color w:val="000000" w:themeColor="text1"/>
          <w:sz w:val="28"/>
          <w:szCs w:val="28"/>
        </w:rPr>
        <w:t xml:space="preserve">. Chỉ số sản xuất công nghiệp </w:t>
      </w:r>
      <w:r w:rsidRPr="00B16D0A">
        <w:rPr>
          <w:bCs/>
          <w:i/>
          <w:color w:val="000000" w:themeColor="text1"/>
          <w:sz w:val="28"/>
          <w:szCs w:val="28"/>
        </w:rPr>
        <w:t>tăng 9% so với cùng kỳ năm 2024, đạt mục tiêu tăng trưởng theo kế hoạch của tỉnh đã đề ra</w:t>
      </w:r>
      <w:r w:rsidRPr="00B16D0A">
        <w:rPr>
          <w:i/>
          <w:color w:val="000000" w:themeColor="text1"/>
          <w:sz w:val="28"/>
          <w:szCs w:val="28"/>
        </w:rPr>
        <w:t>, tạo nền tảng cho phát triển công nghiệp trong giai đoạn tiếp theo</w:t>
      </w:r>
      <w:r w:rsidRPr="00B16D0A">
        <w:rPr>
          <w:i/>
          <w:color w:val="000000" w:themeColor="text1"/>
          <w:sz w:val="28"/>
          <w:szCs w:val="28"/>
          <w:lang w:val="en-US"/>
        </w:rPr>
        <w:t>.</w:t>
      </w:r>
    </w:p>
    <w:p w14:paraId="2942049D" w14:textId="77777777" w:rsidR="00253C3C" w:rsidRPr="00B16D0A" w:rsidRDefault="00253C3C" w:rsidP="00CA6A98">
      <w:pPr>
        <w:pStyle w:val="BodyTextIndent"/>
        <w:spacing w:line="288" w:lineRule="auto"/>
        <w:ind w:left="0" w:firstLine="567"/>
        <w:rPr>
          <w:b/>
          <w:i/>
          <w:color w:val="000000" w:themeColor="text1"/>
          <w:sz w:val="28"/>
          <w:szCs w:val="28"/>
          <w:lang w:val="de-DE"/>
        </w:rPr>
      </w:pPr>
      <w:r w:rsidRPr="00B16D0A">
        <w:rPr>
          <w:b/>
          <w:i/>
          <w:color w:val="000000" w:themeColor="text1"/>
          <w:sz w:val="28"/>
          <w:szCs w:val="28"/>
          <w:lang w:val="de-DE"/>
        </w:rPr>
        <w:t>7.1. Chỉ số sản xuất công nghiệp (IIP)</w:t>
      </w:r>
    </w:p>
    <w:p w14:paraId="64B7B8D9" w14:textId="77777777" w:rsidR="00253C3C" w:rsidRPr="00B16D0A" w:rsidRDefault="00253C3C" w:rsidP="00253C3C">
      <w:pPr>
        <w:spacing w:before="120" w:line="288" w:lineRule="auto"/>
        <w:ind w:firstLine="567"/>
        <w:jc w:val="both"/>
        <w:rPr>
          <w:bCs/>
          <w:color w:val="000000" w:themeColor="text1"/>
          <w:sz w:val="28"/>
          <w:szCs w:val="28"/>
        </w:rPr>
      </w:pPr>
      <w:r w:rsidRPr="00B16D0A">
        <w:rPr>
          <w:bCs/>
          <w:color w:val="000000" w:themeColor="text1"/>
          <w:sz w:val="28"/>
          <w:szCs w:val="28"/>
        </w:rPr>
        <w:t>So với tháng trước, Chỉ số sản xuất công nghiệp tháng 12 năm 2025 tăng 17,99%. Trong đó, ngành công nghiệp khai khoáng tăng 8,62%; ngành công nghiệp chế biến, chế tạo tăng 33,33%; ngành sản xuất và phân phối điện giảm 10,82%; ngành cung cấp nước, hoạt động quản lý và xử lý rác thải tăng 4,08%.</w:t>
      </w:r>
    </w:p>
    <w:p w14:paraId="773B5769" w14:textId="77777777" w:rsidR="00253C3C" w:rsidRPr="00B16D0A" w:rsidRDefault="00253C3C" w:rsidP="00FA4006">
      <w:pPr>
        <w:spacing w:before="120" w:line="288" w:lineRule="auto"/>
        <w:ind w:firstLine="567"/>
        <w:jc w:val="both"/>
        <w:rPr>
          <w:bCs/>
          <w:color w:val="000000" w:themeColor="text1"/>
          <w:sz w:val="28"/>
          <w:szCs w:val="28"/>
        </w:rPr>
      </w:pPr>
      <w:r w:rsidRPr="00B16D0A">
        <w:rPr>
          <w:bCs/>
          <w:color w:val="000000" w:themeColor="text1"/>
          <w:sz w:val="28"/>
          <w:szCs w:val="28"/>
        </w:rPr>
        <w:t>So với cùng kỳ, Chỉ số sản xuất công nghiệp tháng 12 năm 2025 tăng 9,28%. Trong đó, ngành công nghiệp khai khoáng giảm 17,29%; ngành công nghiệp chế biến, chế tạo tăng 2,09%; ngành sản xuất và phân phối điện tăng mạnh 39%; ngành Cung cấp nước, hoạt động quản lý và xử lý rác thải, nước thải tăng 3,92%.</w:t>
      </w:r>
    </w:p>
    <w:p w14:paraId="445A03BE" w14:textId="3B733115" w:rsidR="0088281E" w:rsidRPr="00CA6A98" w:rsidRDefault="00253C3C" w:rsidP="00CA6A98">
      <w:pPr>
        <w:spacing w:before="120" w:line="288" w:lineRule="auto"/>
        <w:ind w:firstLine="567"/>
        <w:jc w:val="both"/>
        <w:rPr>
          <w:bCs/>
          <w:color w:val="000000" w:themeColor="text1"/>
          <w:sz w:val="28"/>
          <w:szCs w:val="28"/>
          <w:lang w:val="en-US"/>
        </w:rPr>
      </w:pPr>
      <w:r w:rsidRPr="00B16D0A">
        <w:rPr>
          <w:bCs/>
          <w:color w:val="000000" w:themeColor="text1"/>
          <w:sz w:val="28"/>
          <w:szCs w:val="28"/>
        </w:rPr>
        <w:t xml:space="preserve">Trong bối cảnh kinh tế thế giới tiếp tục có nhiều biến động, đặc biệt là việc Hoa Kỳ áp dụng chính sách thuế quan mới đối với một số nhóm hàng xuất khẩu, cùng với tác động của bão số 13 và mưa lũ xảy ra trên địa bàn tỉnh trong tháng 11/2025 đã ảnh hưởng đến hoạt động sản xuất công nghiệp của Gia Lai trong năm 2025. Tuy nhiên, với sự chỉ đạo kịp thời của UBND tỉnh, sự chủ động, nỗ lực khắc phục khó khăn của các doanh nghiệp, ngành công nghiệp của tỉnh vẫn duy trì đà tăng trưởng tích cực với chỉ số sản xuất công nghiệp cả năm 2025 tăng 9% so với năm 2024. Trong đó, ngành sản xuất và phân phối điện tiếp tục là động lực chính đóng góp vào mức tăng trưởng chung của toàn ngành công nghiệp. </w:t>
      </w:r>
    </w:p>
    <w:p w14:paraId="0F363838" w14:textId="55E81AD3" w:rsidR="00253C3C" w:rsidRPr="00B16D0A" w:rsidRDefault="00CC46D1" w:rsidP="00253C3C">
      <w:pPr>
        <w:jc w:val="center"/>
        <w:rPr>
          <w:b/>
          <w:color w:val="000000" w:themeColor="text1"/>
          <w:sz w:val="28"/>
          <w:szCs w:val="28"/>
        </w:rPr>
      </w:pPr>
      <w:r w:rsidRPr="00B16D0A">
        <w:rPr>
          <w:b/>
          <w:color w:val="000000" w:themeColor="text1"/>
          <w:sz w:val="28"/>
          <w:szCs w:val="28"/>
          <w:lang w:val="nl-NL"/>
        </w:rPr>
        <w:t>Hình 1</w:t>
      </w:r>
      <w:r w:rsidR="00015B63">
        <w:rPr>
          <w:b/>
          <w:color w:val="000000" w:themeColor="text1"/>
          <w:sz w:val="28"/>
          <w:szCs w:val="28"/>
          <w:lang w:val="nl-NL"/>
        </w:rPr>
        <w:t>6</w:t>
      </w:r>
      <w:r w:rsidRPr="00B16D0A">
        <w:rPr>
          <w:b/>
          <w:color w:val="000000" w:themeColor="text1"/>
          <w:sz w:val="28"/>
          <w:szCs w:val="28"/>
          <w:lang w:val="nl-NL"/>
        </w:rPr>
        <w:t xml:space="preserve">. </w:t>
      </w:r>
      <w:r w:rsidR="00253C3C" w:rsidRPr="00B16D0A">
        <w:rPr>
          <w:b/>
          <w:color w:val="000000" w:themeColor="text1"/>
          <w:sz w:val="28"/>
          <w:szCs w:val="28"/>
        </w:rPr>
        <w:t xml:space="preserve">Tốc độ tăng chỉ số sản xuất công nghiệp </w:t>
      </w:r>
    </w:p>
    <w:p w14:paraId="2E177571" w14:textId="77777777" w:rsidR="00253C3C" w:rsidRPr="00B16D0A" w:rsidRDefault="00253C3C" w:rsidP="00253C3C">
      <w:pPr>
        <w:jc w:val="center"/>
        <w:rPr>
          <w:b/>
          <w:i/>
          <w:color w:val="000000" w:themeColor="text1"/>
          <w:sz w:val="28"/>
          <w:szCs w:val="28"/>
        </w:rPr>
      </w:pPr>
      <w:r w:rsidRPr="00B16D0A">
        <w:rPr>
          <w:b/>
          <w:i/>
          <w:color w:val="000000" w:themeColor="text1"/>
          <w:sz w:val="28"/>
          <w:szCs w:val="28"/>
        </w:rPr>
        <w:t>(Năm 2025 so với cùng kỳ)</w:t>
      </w:r>
    </w:p>
    <w:p w14:paraId="55013343" w14:textId="26E09598" w:rsidR="00253C3C" w:rsidRPr="00B16D0A" w:rsidRDefault="00253C3C" w:rsidP="00253C3C">
      <w:pPr>
        <w:spacing w:before="80" w:after="80" w:line="300" w:lineRule="auto"/>
        <w:rPr>
          <w:color w:val="000000" w:themeColor="text1"/>
          <w:sz w:val="28"/>
          <w:szCs w:val="28"/>
        </w:rPr>
      </w:pPr>
      <w:r w:rsidRPr="00B16D0A">
        <w:rPr>
          <w:noProof/>
          <w:color w:val="000000" w:themeColor="text1"/>
          <w:sz w:val="28"/>
          <w:szCs w:val="28"/>
          <w:lang w:val="en-US"/>
        </w:rPr>
        <w:drawing>
          <wp:inline distT="0" distB="0" distL="0" distR="0" wp14:anchorId="1027D030" wp14:editId="144D0DD7">
            <wp:extent cx="5670550" cy="1943100"/>
            <wp:effectExtent l="0" t="0" r="6350" b="0"/>
            <wp:docPr id="52810729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2">
                      <a:extLst>
                        <a:ext uri="{28A0092B-C50C-407E-A947-70E740481C1C}">
                          <a14:useLocalDpi xmlns:a14="http://schemas.microsoft.com/office/drawing/2010/main" val="0"/>
                        </a:ext>
                      </a:extLst>
                    </a:blip>
                    <a:srcRect l="4494"/>
                    <a:stretch>
                      <a:fillRect/>
                    </a:stretch>
                  </pic:blipFill>
                  <pic:spPr bwMode="auto">
                    <a:xfrm>
                      <a:off x="0" y="0"/>
                      <a:ext cx="5670550" cy="1943100"/>
                    </a:xfrm>
                    <a:prstGeom prst="rect">
                      <a:avLst/>
                    </a:prstGeom>
                    <a:noFill/>
                    <a:ln>
                      <a:noFill/>
                    </a:ln>
                  </pic:spPr>
                </pic:pic>
              </a:graphicData>
            </a:graphic>
          </wp:inline>
        </w:drawing>
      </w:r>
    </w:p>
    <w:p w14:paraId="2A18688F" w14:textId="77777777" w:rsidR="00253C3C" w:rsidRPr="00B16D0A" w:rsidRDefault="00253C3C" w:rsidP="00253C3C">
      <w:pPr>
        <w:spacing w:before="120" w:line="288" w:lineRule="auto"/>
        <w:ind w:firstLine="567"/>
        <w:jc w:val="both"/>
        <w:rPr>
          <w:color w:val="000000" w:themeColor="text1"/>
          <w:sz w:val="28"/>
          <w:szCs w:val="28"/>
        </w:rPr>
      </w:pPr>
      <w:r w:rsidRPr="00B16D0A">
        <w:rPr>
          <w:i/>
          <w:color w:val="000000" w:themeColor="text1"/>
          <w:sz w:val="28"/>
          <w:szCs w:val="28"/>
        </w:rPr>
        <w:lastRenderedPageBreak/>
        <w:t>Chỉ số sản xuất ngành công nghiệp khai khoáng giảm 6,61%.</w:t>
      </w:r>
      <w:r w:rsidRPr="00B16D0A">
        <w:rPr>
          <w:color w:val="000000" w:themeColor="text1"/>
          <w:sz w:val="28"/>
          <w:szCs w:val="28"/>
        </w:rPr>
        <w:t xml:space="preserve"> </w:t>
      </w:r>
      <w:r w:rsidRPr="00B16D0A">
        <w:rPr>
          <w:bCs/>
          <w:color w:val="000000" w:themeColor="text1"/>
          <w:sz w:val="28"/>
          <w:szCs w:val="28"/>
        </w:rPr>
        <w:t xml:space="preserve">Nguyên nhân chủ yếu do trữ lượng khoáng sản tại một số mỏ trên địa bàn tỉnh đang dần cạn kiệt, nhiều doanh nghiệp hết thời hạn giấy phép khai thác đã phải tạm dừng hoạt động hoặc chuyển hướng sang các ngành nghề sản xuất, kinh doanh khác; trong đó, </w:t>
      </w:r>
      <w:r w:rsidRPr="00B16D0A">
        <w:rPr>
          <w:color w:val="000000" w:themeColor="text1"/>
          <w:sz w:val="28"/>
          <w:szCs w:val="28"/>
        </w:rPr>
        <w:t>khai khoáng khác giảm 1,62%.</w:t>
      </w:r>
    </w:p>
    <w:p w14:paraId="056FF9EA" w14:textId="77777777" w:rsidR="00253C3C" w:rsidRPr="00B16D0A" w:rsidRDefault="00253C3C" w:rsidP="00253C3C">
      <w:pPr>
        <w:spacing w:before="120" w:line="288" w:lineRule="auto"/>
        <w:ind w:firstLine="567"/>
        <w:jc w:val="both"/>
        <w:rPr>
          <w:bCs/>
          <w:color w:val="000000" w:themeColor="text1"/>
          <w:sz w:val="28"/>
          <w:szCs w:val="28"/>
        </w:rPr>
      </w:pPr>
      <w:r w:rsidRPr="00B16D0A">
        <w:rPr>
          <w:i/>
          <w:color w:val="000000" w:themeColor="text1"/>
          <w:sz w:val="28"/>
          <w:szCs w:val="28"/>
        </w:rPr>
        <w:t>Chỉ số sản xuất ngành công nghiệp chế biến, chế tạo tăng 5,1%.</w:t>
      </w:r>
      <w:r w:rsidRPr="00B16D0A">
        <w:rPr>
          <w:color w:val="000000" w:themeColor="text1"/>
          <w:sz w:val="28"/>
          <w:szCs w:val="28"/>
        </w:rPr>
        <w:t xml:space="preserve"> </w:t>
      </w:r>
      <w:r w:rsidRPr="00B16D0A">
        <w:rPr>
          <w:bCs/>
          <w:color w:val="000000" w:themeColor="text1"/>
          <w:sz w:val="28"/>
          <w:szCs w:val="28"/>
        </w:rPr>
        <w:t xml:space="preserve">Mức tăng này phản ánh nỗ lực duy trì sản xuất của doanh nghiệp trong bối cảnh thị trường tiêu thụ gặp khó khăn và chịu ảnh hưởng của thiên tai vào cuối năm. </w:t>
      </w:r>
    </w:p>
    <w:p w14:paraId="33D32FD2" w14:textId="77777777" w:rsidR="00253C3C" w:rsidRPr="00B16D0A" w:rsidRDefault="00253C3C" w:rsidP="00253C3C">
      <w:pPr>
        <w:spacing w:before="120" w:line="288" w:lineRule="auto"/>
        <w:ind w:firstLine="567"/>
        <w:jc w:val="both"/>
        <w:rPr>
          <w:b/>
          <w:i/>
          <w:color w:val="000000" w:themeColor="text1"/>
          <w:sz w:val="28"/>
          <w:szCs w:val="28"/>
        </w:rPr>
      </w:pPr>
      <w:r w:rsidRPr="00B16D0A">
        <w:rPr>
          <w:b/>
          <w:i/>
          <w:color w:val="000000" w:themeColor="text1"/>
          <w:sz w:val="28"/>
          <w:szCs w:val="28"/>
        </w:rPr>
        <w:t>Tình hình sản xuất ở một số ngành chủ yếu của tỉnh:</w:t>
      </w:r>
    </w:p>
    <w:p w14:paraId="47DE4C67" w14:textId="77777777" w:rsidR="00253C3C" w:rsidRPr="00B16D0A" w:rsidRDefault="00253C3C" w:rsidP="00253C3C">
      <w:pPr>
        <w:spacing w:before="120" w:line="288" w:lineRule="auto"/>
        <w:ind w:firstLine="567"/>
        <w:jc w:val="both"/>
        <w:rPr>
          <w:color w:val="000000" w:themeColor="text1"/>
          <w:sz w:val="28"/>
          <w:szCs w:val="28"/>
        </w:rPr>
      </w:pPr>
      <w:r w:rsidRPr="00B16D0A">
        <w:rPr>
          <w:color w:val="000000" w:themeColor="text1"/>
          <w:sz w:val="28"/>
          <w:szCs w:val="28"/>
        </w:rPr>
        <w:t>- Ngành chế biến thực phẩm tăng 7,91%</w:t>
      </w:r>
      <w:r w:rsidRPr="00B16D0A">
        <w:rPr>
          <w:bCs/>
          <w:color w:val="000000" w:themeColor="text1"/>
          <w:sz w:val="28"/>
          <w:szCs w:val="28"/>
        </w:rPr>
        <w:t xml:space="preserve">, do một số sản phẩm chủ yếu tăng khá. Cụ thể, </w:t>
      </w:r>
      <w:r w:rsidRPr="00B16D0A">
        <w:rPr>
          <w:color w:val="000000" w:themeColor="text1"/>
          <w:sz w:val="28"/>
          <w:szCs w:val="28"/>
        </w:rPr>
        <w:t>thức ăn cho gia súc tăng 5,97%; thức ăn cho gia cầm tăng 10,22%</w:t>
      </w:r>
      <w:r w:rsidRPr="00B16D0A">
        <w:rPr>
          <w:bCs/>
          <w:color w:val="000000" w:themeColor="text1"/>
          <w:sz w:val="28"/>
          <w:szCs w:val="28"/>
        </w:rPr>
        <w:t xml:space="preserve">, nhờ sự tham gia thị trường của các doanh nghiệp mới, góp phần mở rộng quy mô sản xuất và cung ứng cho ngành chăn nuôi. Nhóm sản phẩm thủy sản đạt mức tăng trưởng cao, trong đó </w:t>
      </w:r>
      <w:r w:rsidRPr="00B16D0A">
        <w:rPr>
          <w:color w:val="000000" w:themeColor="text1"/>
          <w:sz w:val="28"/>
          <w:szCs w:val="28"/>
        </w:rPr>
        <w:t>sản lượng tôm đông lạnh tăng mạnh 170,74% so với năm trước</w:t>
      </w:r>
      <w:r w:rsidRPr="00B16D0A">
        <w:rPr>
          <w:bCs/>
          <w:color w:val="000000" w:themeColor="text1"/>
          <w:sz w:val="28"/>
          <w:szCs w:val="28"/>
        </w:rPr>
        <w:t xml:space="preserve">, do doanh nghiệp chế biến tôm đông lạnh mới đi vào hoạt động ổn định, góp phần nâng cao năng lực chế biến thủy sản trên địa bàn tỉnh. </w:t>
      </w:r>
      <w:r w:rsidRPr="00B16D0A">
        <w:rPr>
          <w:color w:val="000000" w:themeColor="text1"/>
          <w:sz w:val="28"/>
          <w:szCs w:val="28"/>
        </w:rPr>
        <w:t>Sản phẩm sữa và kem chưa cô đặc tăng 8,96%</w:t>
      </w:r>
      <w:r w:rsidRPr="00B16D0A">
        <w:rPr>
          <w:bCs/>
          <w:color w:val="000000" w:themeColor="text1"/>
          <w:sz w:val="28"/>
          <w:szCs w:val="28"/>
        </w:rPr>
        <w:t>, phản ánh hoạt động sản xuất ổn định của các doanh nghiệp chế biến sữa</w:t>
      </w:r>
      <w:r w:rsidRPr="00B16D0A">
        <w:rPr>
          <w:color w:val="000000" w:themeColor="text1"/>
          <w:sz w:val="28"/>
          <w:szCs w:val="28"/>
        </w:rPr>
        <w:t>. Sản lượng đường RS tăng 26,82%</w:t>
      </w:r>
      <w:r w:rsidRPr="00B16D0A">
        <w:rPr>
          <w:bCs/>
          <w:color w:val="000000" w:themeColor="text1"/>
          <w:sz w:val="28"/>
          <w:szCs w:val="28"/>
        </w:rPr>
        <w:t xml:space="preserve">, bù đắp phần giảm của </w:t>
      </w:r>
      <w:r w:rsidRPr="00B16D0A">
        <w:rPr>
          <w:color w:val="000000" w:themeColor="text1"/>
          <w:sz w:val="28"/>
          <w:szCs w:val="28"/>
        </w:rPr>
        <w:t>đường RE giảm 13,6%</w:t>
      </w:r>
      <w:r w:rsidRPr="00B16D0A">
        <w:rPr>
          <w:bCs/>
          <w:color w:val="000000" w:themeColor="text1"/>
          <w:sz w:val="28"/>
          <w:szCs w:val="28"/>
        </w:rPr>
        <w:t xml:space="preserve">, do cơ cấu sản phẩm và nhu cầu thị trường có sự điều chỉnh trong năm. Tuy nhiên, một số sản phẩm chế biến thực phẩm có sản lượng giảm như: </w:t>
      </w:r>
      <w:r w:rsidRPr="00B16D0A">
        <w:rPr>
          <w:color w:val="000000" w:themeColor="text1"/>
          <w:sz w:val="28"/>
          <w:szCs w:val="28"/>
        </w:rPr>
        <w:t>tinh bột sắn giảm 8,84%</w:t>
      </w:r>
      <w:r w:rsidRPr="00B16D0A">
        <w:rPr>
          <w:bCs/>
          <w:color w:val="000000" w:themeColor="text1"/>
          <w:sz w:val="28"/>
          <w:szCs w:val="28"/>
        </w:rPr>
        <w:t xml:space="preserve"> do giá sắn nguyên liệu không ổn định, người dân chuyển đổi sang cây trồng khác; </w:t>
      </w:r>
      <w:r w:rsidRPr="00B16D0A">
        <w:rPr>
          <w:color w:val="000000" w:themeColor="text1"/>
          <w:sz w:val="28"/>
          <w:szCs w:val="28"/>
        </w:rPr>
        <w:t>nước cam, chanh, quít, bưởi tươi giảm 12,47%</w:t>
      </w:r>
      <w:r w:rsidRPr="00B16D0A">
        <w:rPr>
          <w:bCs/>
          <w:color w:val="000000" w:themeColor="text1"/>
          <w:sz w:val="28"/>
          <w:szCs w:val="28"/>
        </w:rPr>
        <w:t xml:space="preserve"> do vùng nguyên liệu thu hẹp, ảnh hưởng đến công suất hoạt động của các cơ sở chế biến.</w:t>
      </w:r>
    </w:p>
    <w:p w14:paraId="3625DF57" w14:textId="77777777" w:rsidR="00253C3C" w:rsidRPr="00B16D0A" w:rsidRDefault="00253C3C" w:rsidP="00253C3C">
      <w:pPr>
        <w:spacing w:before="120" w:line="288" w:lineRule="auto"/>
        <w:ind w:firstLine="567"/>
        <w:jc w:val="both"/>
        <w:rPr>
          <w:color w:val="000000" w:themeColor="text1"/>
          <w:sz w:val="28"/>
          <w:szCs w:val="28"/>
          <w:lang w:val="nl-NL"/>
        </w:rPr>
      </w:pPr>
      <w:r w:rsidRPr="00B16D0A">
        <w:rPr>
          <w:color w:val="000000" w:themeColor="text1"/>
          <w:sz w:val="28"/>
          <w:szCs w:val="28"/>
          <w:lang w:val="nl-NL"/>
        </w:rPr>
        <w:t xml:space="preserve">- </w:t>
      </w:r>
      <w:r w:rsidRPr="00B16D0A">
        <w:rPr>
          <w:color w:val="000000" w:themeColor="text1"/>
          <w:sz w:val="28"/>
          <w:szCs w:val="28"/>
        </w:rPr>
        <w:t>Ngành sản xuất trang phục tăng 11,71%</w:t>
      </w:r>
      <w:r w:rsidRPr="00B16D0A">
        <w:rPr>
          <w:bCs/>
          <w:color w:val="000000" w:themeColor="text1"/>
          <w:sz w:val="28"/>
          <w:szCs w:val="28"/>
        </w:rPr>
        <w:t>, phản ánh sự ổn định tương đối của ngành may mặc trong năm 2025. Các doanh nghiệp trong ngành đã chủ động tổ chức lại sản xuất, duy trì đơn hàng đến hết năm, đồng thời tăng cường sản xuất trong những tháng cuối năm để bù đắp thời gian bị gián đoạn do bão lũ trong tháng 11/2025</w:t>
      </w:r>
      <w:r w:rsidRPr="00B16D0A">
        <w:rPr>
          <w:color w:val="000000" w:themeColor="text1"/>
          <w:sz w:val="28"/>
          <w:szCs w:val="28"/>
          <w:lang w:val="nl-NL"/>
        </w:rPr>
        <w:t xml:space="preserve">. </w:t>
      </w:r>
    </w:p>
    <w:p w14:paraId="65F5D0DD" w14:textId="77777777" w:rsidR="00253C3C" w:rsidRPr="00B16D0A" w:rsidRDefault="00253C3C" w:rsidP="00253C3C">
      <w:pPr>
        <w:spacing w:before="120" w:line="288" w:lineRule="auto"/>
        <w:ind w:firstLine="567"/>
        <w:jc w:val="both"/>
        <w:rPr>
          <w:bCs/>
          <w:color w:val="000000" w:themeColor="text1"/>
          <w:sz w:val="28"/>
          <w:szCs w:val="28"/>
        </w:rPr>
      </w:pPr>
      <w:r w:rsidRPr="00B16D0A">
        <w:rPr>
          <w:color w:val="000000" w:themeColor="text1"/>
          <w:sz w:val="28"/>
          <w:szCs w:val="28"/>
        </w:rPr>
        <w:t>- Ngành sản xuất thuốc, hóa dược và dược liệu giảm 0,44%</w:t>
      </w:r>
      <w:r w:rsidRPr="00B16D0A">
        <w:rPr>
          <w:bCs/>
          <w:color w:val="000000" w:themeColor="text1"/>
          <w:sz w:val="28"/>
          <w:szCs w:val="28"/>
        </w:rPr>
        <w:t>. Nguyên nhân chủ yếu do một số doanh nghiệp triển khai đầu tư, lắp đặt dây chuyền sản xuất mới; trong quá trình thi công, một số dây chuyền hiện hữu phải tạm dừng hoạt động, đồng thời tiến độ lắp đặt bị ảnh hưởng bởi mưa lũ, khiến sản lượng chung tăng chậm.</w:t>
      </w:r>
    </w:p>
    <w:p w14:paraId="225A9A55" w14:textId="77777777" w:rsidR="00253C3C" w:rsidRPr="00B16D0A" w:rsidRDefault="00253C3C" w:rsidP="00253C3C">
      <w:pPr>
        <w:shd w:val="clear" w:color="auto" w:fill="FFFFFF"/>
        <w:spacing w:before="120" w:line="288" w:lineRule="auto"/>
        <w:ind w:firstLine="567"/>
        <w:jc w:val="both"/>
        <w:rPr>
          <w:color w:val="000000" w:themeColor="text1"/>
          <w:sz w:val="28"/>
          <w:szCs w:val="28"/>
          <w:lang w:val="nl-NL"/>
        </w:rPr>
      </w:pPr>
      <w:r w:rsidRPr="00B16D0A">
        <w:rPr>
          <w:color w:val="000000" w:themeColor="text1"/>
          <w:sz w:val="28"/>
          <w:szCs w:val="28"/>
          <w:lang w:val="nl-NL"/>
        </w:rPr>
        <w:t xml:space="preserve">- </w:t>
      </w:r>
      <w:r w:rsidRPr="00B16D0A">
        <w:rPr>
          <w:color w:val="000000" w:themeColor="text1"/>
          <w:sz w:val="28"/>
          <w:szCs w:val="28"/>
        </w:rPr>
        <w:t>Ngành sản xuất sản phẩm từ khoáng phi kim loại khác tăng 25,81%</w:t>
      </w:r>
      <w:r w:rsidRPr="00B16D0A">
        <w:rPr>
          <w:bCs/>
          <w:color w:val="000000" w:themeColor="text1"/>
          <w:sz w:val="28"/>
          <w:szCs w:val="28"/>
        </w:rPr>
        <w:t xml:space="preserve">, đóng góp chủ yếu từ </w:t>
      </w:r>
      <w:r w:rsidRPr="00B16D0A">
        <w:rPr>
          <w:color w:val="000000" w:themeColor="text1"/>
          <w:sz w:val="28"/>
          <w:szCs w:val="28"/>
        </w:rPr>
        <w:t>sản lượng gạch ốp lát tăng rất mạnh 174,96%</w:t>
      </w:r>
      <w:r w:rsidRPr="00B16D0A">
        <w:rPr>
          <w:bCs/>
          <w:color w:val="000000" w:themeColor="text1"/>
          <w:sz w:val="28"/>
          <w:szCs w:val="28"/>
        </w:rPr>
        <w:t xml:space="preserve">, nhờ một số dự án </w:t>
      </w:r>
      <w:r w:rsidRPr="00B16D0A">
        <w:rPr>
          <w:bCs/>
          <w:color w:val="000000" w:themeColor="text1"/>
          <w:sz w:val="28"/>
          <w:szCs w:val="28"/>
        </w:rPr>
        <w:lastRenderedPageBreak/>
        <w:t>đầu tư mới đi vào hoạt động và phát huy hiệu quả trong năm</w:t>
      </w:r>
      <w:r w:rsidRPr="00B16D0A">
        <w:rPr>
          <w:color w:val="000000" w:themeColor="text1"/>
          <w:sz w:val="28"/>
          <w:szCs w:val="28"/>
        </w:rPr>
        <w:t>.</w:t>
      </w:r>
    </w:p>
    <w:p w14:paraId="08DF85E0" w14:textId="77777777" w:rsidR="00253C3C" w:rsidRPr="00B16D0A" w:rsidRDefault="00253C3C" w:rsidP="00253C3C">
      <w:pPr>
        <w:spacing w:before="120" w:line="288" w:lineRule="auto"/>
        <w:ind w:firstLine="567"/>
        <w:jc w:val="both"/>
        <w:rPr>
          <w:color w:val="000000" w:themeColor="text1"/>
          <w:sz w:val="28"/>
          <w:szCs w:val="28"/>
        </w:rPr>
      </w:pPr>
      <w:r w:rsidRPr="00B16D0A">
        <w:rPr>
          <w:color w:val="000000" w:themeColor="text1"/>
          <w:sz w:val="28"/>
          <w:szCs w:val="28"/>
          <w:lang w:val="nl-NL"/>
        </w:rPr>
        <w:t xml:space="preserve">- </w:t>
      </w:r>
      <w:r w:rsidRPr="00B16D0A">
        <w:rPr>
          <w:color w:val="000000" w:themeColor="text1"/>
          <w:sz w:val="28"/>
          <w:szCs w:val="28"/>
        </w:rPr>
        <w:t>Ngành sản xuất sản phẩm từ kim loại đúc sẵn giảm 0,63%</w:t>
      </w:r>
      <w:r w:rsidRPr="00B16D0A">
        <w:rPr>
          <w:bCs/>
          <w:color w:val="000000" w:themeColor="text1"/>
          <w:sz w:val="28"/>
          <w:szCs w:val="28"/>
        </w:rPr>
        <w:t xml:space="preserve">, do nhu cầu tiêu thụ giảm và thị trường xây dựng chưa phục hồi hoàn toàn; trong đó, </w:t>
      </w:r>
      <w:r w:rsidRPr="00B16D0A">
        <w:rPr>
          <w:color w:val="000000" w:themeColor="text1"/>
          <w:sz w:val="28"/>
          <w:szCs w:val="28"/>
        </w:rPr>
        <w:t xml:space="preserve">sản lượng tấm lợp kim loại giảm 20,58%. </w:t>
      </w:r>
    </w:p>
    <w:p w14:paraId="021F916F" w14:textId="77777777" w:rsidR="00253C3C" w:rsidRPr="00B16D0A" w:rsidRDefault="00253C3C" w:rsidP="00253C3C">
      <w:pPr>
        <w:spacing w:before="120" w:line="288" w:lineRule="auto"/>
        <w:ind w:firstLine="567"/>
        <w:jc w:val="both"/>
        <w:rPr>
          <w:color w:val="000000" w:themeColor="text1"/>
          <w:sz w:val="28"/>
          <w:szCs w:val="28"/>
        </w:rPr>
      </w:pPr>
      <w:r w:rsidRPr="00B16D0A">
        <w:rPr>
          <w:color w:val="000000" w:themeColor="text1"/>
          <w:sz w:val="28"/>
          <w:szCs w:val="28"/>
        </w:rPr>
        <w:t>-</w:t>
      </w:r>
      <w:r w:rsidRPr="00B16D0A">
        <w:rPr>
          <w:color w:val="000000" w:themeColor="text1"/>
          <w:sz w:val="28"/>
          <w:szCs w:val="28"/>
          <w:lang w:val="vi-VN"/>
        </w:rPr>
        <w:t xml:space="preserve"> </w:t>
      </w:r>
      <w:r w:rsidRPr="00B16D0A">
        <w:rPr>
          <w:color w:val="000000" w:themeColor="text1"/>
          <w:sz w:val="28"/>
          <w:szCs w:val="28"/>
        </w:rPr>
        <w:t>Ngành sản xuất giường, tủ, bàn, ghế giảm 2,69%</w:t>
      </w:r>
      <w:r w:rsidRPr="00B16D0A">
        <w:rPr>
          <w:bCs/>
          <w:color w:val="000000" w:themeColor="text1"/>
          <w:sz w:val="28"/>
          <w:szCs w:val="28"/>
        </w:rPr>
        <w:t>. Nguyên nhân do đơn hàng xuất khẩu giảm dưới tác động của chính sách thuế thương mại của Hoa Kỳ, cùng với ảnh hưởng trực tiếp của bão lũ trong tháng 11/2025 gây ngập úng nhà xưởng, hư hỏng nguyên vật liệu và gián đoạn sản xuất, làm giảm năng suất và tiến độ giao hàng của các doanh nghiệp</w:t>
      </w:r>
      <w:r w:rsidRPr="00B16D0A">
        <w:rPr>
          <w:color w:val="000000" w:themeColor="text1"/>
          <w:sz w:val="28"/>
          <w:szCs w:val="28"/>
        </w:rPr>
        <w:t xml:space="preserve">. </w:t>
      </w:r>
    </w:p>
    <w:p w14:paraId="101B0580" w14:textId="77777777" w:rsidR="00253C3C" w:rsidRPr="00B16D0A" w:rsidRDefault="00253C3C" w:rsidP="00253C3C">
      <w:pPr>
        <w:spacing w:before="120" w:line="288" w:lineRule="auto"/>
        <w:ind w:firstLine="567"/>
        <w:jc w:val="both"/>
        <w:rPr>
          <w:color w:val="000000" w:themeColor="text1"/>
          <w:sz w:val="28"/>
          <w:szCs w:val="28"/>
          <w:lang w:val="nl-NL"/>
        </w:rPr>
      </w:pPr>
      <w:r w:rsidRPr="00B16D0A">
        <w:rPr>
          <w:i/>
          <w:color w:val="000000" w:themeColor="text1"/>
          <w:sz w:val="28"/>
          <w:szCs w:val="28"/>
          <w:lang w:val="nl-NL"/>
        </w:rPr>
        <w:t xml:space="preserve">Chỉ số sản xuất ngành sản xuất và phân phối điện tăng 23,05%, </w:t>
      </w:r>
      <w:r w:rsidRPr="00B16D0A">
        <w:rPr>
          <w:bCs/>
          <w:color w:val="000000" w:themeColor="text1"/>
          <w:sz w:val="28"/>
          <w:szCs w:val="28"/>
        </w:rPr>
        <w:t xml:space="preserve">là ngành đóng góp lớn nhất vào mức tăng trưởng chung của toàn ngành công nghiệp. </w:t>
      </w:r>
      <w:r w:rsidRPr="00B16D0A">
        <w:rPr>
          <w:color w:val="000000" w:themeColor="text1"/>
          <w:sz w:val="28"/>
          <w:szCs w:val="28"/>
        </w:rPr>
        <w:t>Sản lượng điện sản xuất tăng 36,83%</w:t>
      </w:r>
      <w:r w:rsidRPr="00B16D0A">
        <w:rPr>
          <w:bCs/>
          <w:color w:val="000000" w:themeColor="text1"/>
          <w:sz w:val="28"/>
          <w:szCs w:val="28"/>
        </w:rPr>
        <w:t xml:space="preserve">, chủ yếu nhờ điều kiện thủy văn thuận lợi, các hồ thủy điện tích trữ nước tốt và một số dự án mở rộng công suất đi vào hoạt động ổn định. Điện gió và điện mặt trời tiếp tục duy trì mức tăng, trong khi </w:t>
      </w:r>
      <w:r w:rsidRPr="00B16D0A">
        <w:rPr>
          <w:color w:val="000000" w:themeColor="text1"/>
          <w:sz w:val="28"/>
          <w:szCs w:val="28"/>
        </w:rPr>
        <w:t>điện thương phẩm giảm 2,22%</w:t>
      </w:r>
      <w:r w:rsidRPr="00B16D0A">
        <w:rPr>
          <w:bCs/>
          <w:color w:val="000000" w:themeColor="text1"/>
          <w:sz w:val="28"/>
          <w:szCs w:val="28"/>
        </w:rPr>
        <w:t xml:space="preserve"> do nhu cầu tiêu thụ chưa phục hồi hoàn toàn</w:t>
      </w:r>
      <w:r w:rsidRPr="00B16D0A">
        <w:rPr>
          <w:color w:val="000000" w:themeColor="text1"/>
          <w:sz w:val="28"/>
          <w:szCs w:val="28"/>
          <w:lang w:val="nl-NL"/>
        </w:rPr>
        <w:t>.</w:t>
      </w:r>
    </w:p>
    <w:p w14:paraId="77AEBF7D" w14:textId="77777777" w:rsidR="00253C3C" w:rsidRPr="00B16D0A" w:rsidRDefault="00253C3C" w:rsidP="00253C3C">
      <w:pPr>
        <w:spacing w:before="120" w:line="288" w:lineRule="auto"/>
        <w:ind w:firstLine="567"/>
        <w:jc w:val="both"/>
        <w:rPr>
          <w:b/>
          <w:i/>
          <w:color w:val="000000" w:themeColor="text1"/>
          <w:sz w:val="28"/>
          <w:szCs w:val="28"/>
          <w:shd w:val="clear" w:color="auto" w:fill="FFFFFF"/>
          <w:lang w:val="nl-NL"/>
        </w:rPr>
      </w:pPr>
      <w:r w:rsidRPr="00B16D0A">
        <w:rPr>
          <w:i/>
          <w:color w:val="000000" w:themeColor="text1"/>
          <w:sz w:val="28"/>
          <w:szCs w:val="28"/>
          <w:lang w:val="nl-NL"/>
        </w:rPr>
        <w:t>Chỉ số sản xuất ngành cung cấp nước, hoạt động quản lý và xử lý rác thải, nước thải tăng 9,31%</w:t>
      </w:r>
      <w:r w:rsidRPr="00B16D0A">
        <w:rPr>
          <w:color w:val="000000" w:themeColor="text1"/>
          <w:sz w:val="28"/>
          <w:szCs w:val="28"/>
          <w:lang w:val="nl-NL"/>
        </w:rPr>
        <w:t xml:space="preserve">. Trong đó, </w:t>
      </w:r>
      <w:r w:rsidRPr="00B16D0A">
        <w:rPr>
          <w:color w:val="000000" w:themeColor="text1"/>
          <w:sz w:val="28"/>
          <w:szCs w:val="28"/>
        </w:rPr>
        <w:t>khai thác, xử lý và cung cấp nước tăng 3,97%; thoát nước và xử lý nước thải tăng 31,82%; hoạt động thu gom, xử lý và tiêu hủy rác thải, tái chế phế liệu tăng 12,97%</w:t>
      </w:r>
      <w:r w:rsidRPr="00B16D0A">
        <w:rPr>
          <w:bCs/>
          <w:color w:val="000000" w:themeColor="text1"/>
          <w:sz w:val="28"/>
          <w:szCs w:val="28"/>
        </w:rPr>
        <w:t>, phản ánh nhu cầu tăng cao trong công tác xử lý môi trường, đặc biệt sau các đợt mưa lũ lớn trên địa bàn tỉnh</w:t>
      </w:r>
      <w:r w:rsidRPr="00B16D0A">
        <w:rPr>
          <w:color w:val="000000" w:themeColor="text1"/>
          <w:sz w:val="28"/>
          <w:szCs w:val="28"/>
          <w:shd w:val="clear" w:color="auto" w:fill="FFFFFF"/>
          <w:lang w:val="nl-NL"/>
        </w:rPr>
        <w:t xml:space="preserve">. </w:t>
      </w:r>
    </w:p>
    <w:p w14:paraId="05F513E7" w14:textId="77777777" w:rsidR="00253C3C" w:rsidRPr="00B16D0A" w:rsidRDefault="00253C3C" w:rsidP="00253C3C">
      <w:pPr>
        <w:spacing w:before="120" w:line="288" w:lineRule="auto"/>
        <w:ind w:firstLine="567"/>
        <w:jc w:val="both"/>
        <w:rPr>
          <w:b/>
          <w:i/>
          <w:color w:val="000000" w:themeColor="text1"/>
          <w:sz w:val="28"/>
          <w:szCs w:val="28"/>
          <w:lang w:val="pt-BR"/>
        </w:rPr>
      </w:pPr>
      <w:r w:rsidRPr="00B16D0A">
        <w:rPr>
          <w:b/>
          <w:i/>
          <w:color w:val="000000" w:themeColor="text1"/>
          <w:sz w:val="28"/>
          <w:szCs w:val="28"/>
          <w:lang w:val="pt-BR"/>
        </w:rPr>
        <w:t>7.2. Chỉ số tiêu thụ ngành công nghiệp chế biến, chế tạo</w:t>
      </w:r>
    </w:p>
    <w:p w14:paraId="26093134" w14:textId="77777777" w:rsidR="00253C3C" w:rsidRPr="00B16D0A" w:rsidRDefault="00253C3C" w:rsidP="00253C3C">
      <w:pPr>
        <w:pStyle w:val="Normal6"/>
        <w:spacing w:before="120" w:beforeAutospacing="0" w:after="0" w:afterAutospacing="0" w:line="288" w:lineRule="auto"/>
        <w:ind w:firstLine="567"/>
        <w:jc w:val="both"/>
        <w:rPr>
          <w:color w:val="000000" w:themeColor="text1"/>
          <w:sz w:val="28"/>
          <w:szCs w:val="28"/>
        </w:rPr>
      </w:pPr>
      <w:r w:rsidRPr="00B16D0A">
        <w:rPr>
          <w:color w:val="000000" w:themeColor="text1"/>
          <w:sz w:val="28"/>
          <w:szCs w:val="28"/>
        </w:rPr>
        <w:t xml:space="preserve">So với tháng trước, chỉ số tiêu thụ sản phẩm công nghiệp tháng 12/2025 </w:t>
      </w:r>
      <w:r w:rsidRPr="00B16D0A">
        <w:rPr>
          <w:bCs/>
          <w:color w:val="000000" w:themeColor="text1"/>
          <w:sz w:val="28"/>
          <w:szCs w:val="28"/>
        </w:rPr>
        <w:t>tăng 21%</w:t>
      </w:r>
      <w:r w:rsidRPr="00B16D0A">
        <w:rPr>
          <w:color w:val="000000" w:themeColor="text1"/>
          <w:sz w:val="28"/>
          <w:szCs w:val="28"/>
        </w:rPr>
        <w:t xml:space="preserve">, phản ánh rõ sự </w:t>
      </w:r>
      <w:r w:rsidRPr="00B16D0A">
        <w:rPr>
          <w:bCs/>
          <w:color w:val="000000" w:themeColor="text1"/>
          <w:sz w:val="28"/>
          <w:szCs w:val="28"/>
        </w:rPr>
        <w:t>phục hồi sản xuất và tiêu thụ sau bão lũ xảy ra trong tháng 11/2025</w:t>
      </w:r>
      <w:r w:rsidRPr="00B16D0A">
        <w:rPr>
          <w:color w:val="000000" w:themeColor="text1"/>
          <w:sz w:val="28"/>
          <w:szCs w:val="28"/>
        </w:rPr>
        <w:t xml:space="preserve">. Nhiều doanh nghiệp sau khi ổn định hoạt động đã tăng tốc sản xuất, đẩy mạnh giao hàng để bù đắp thời gian gián đoạn, làm cho một số ngành tăng rất cao như </w:t>
      </w:r>
      <w:r w:rsidRPr="00B16D0A">
        <w:rPr>
          <w:bCs/>
          <w:color w:val="000000" w:themeColor="text1"/>
          <w:sz w:val="28"/>
          <w:szCs w:val="28"/>
        </w:rPr>
        <w:t>chế biến gỗ và sản xuất sản phẩm từ gỗ, tre, nứa tăng 162,48%</w:t>
      </w:r>
      <w:r w:rsidRPr="00B16D0A">
        <w:rPr>
          <w:color w:val="000000" w:themeColor="text1"/>
          <w:sz w:val="28"/>
          <w:szCs w:val="28"/>
        </w:rPr>
        <w:t xml:space="preserve">; </w:t>
      </w:r>
      <w:r w:rsidRPr="00B16D0A">
        <w:rPr>
          <w:bCs/>
          <w:color w:val="000000" w:themeColor="text1"/>
          <w:sz w:val="28"/>
          <w:szCs w:val="28"/>
        </w:rPr>
        <w:t>sản xuất hóa chất và sản phẩm hóa chất tăng 130,92%</w:t>
      </w:r>
      <w:r w:rsidRPr="00B16D0A">
        <w:rPr>
          <w:color w:val="000000" w:themeColor="text1"/>
          <w:sz w:val="28"/>
          <w:szCs w:val="28"/>
        </w:rPr>
        <w:t xml:space="preserve">; </w:t>
      </w:r>
      <w:r w:rsidRPr="00B16D0A">
        <w:rPr>
          <w:bCs/>
          <w:color w:val="000000" w:themeColor="text1"/>
          <w:sz w:val="28"/>
          <w:szCs w:val="28"/>
        </w:rPr>
        <w:t xml:space="preserve">sản xuất sản </w:t>
      </w:r>
      <w:r w:rsidRPr="00B16D0A">
        <w:rPr>
          <w:color w:val="000000" w:themeColor="text1"/>
          <w:sz w:val="28"/>
          <w:szCs w:val="28"/>
        </w:rPr>
        <w:t>phẩm từ kim loại đúc sẵn tăng 52,76%; sản xuất da và các sản phẩm có liên quan tăng 45,95%. Trong khi một số ngành giảm như dệt giảm 20,38% và sản xuất thuốc, hóa dược và dược liệu giảm 21,97%.</w:t>
      </w:r>
    </w:p>
    <w:p w14:paraId="49B158C7" w14:textId="77777777" w:rsidR="00253C3C" w:rsidRPr="00B16D0A" w:rsidRDefault="00253C3C" w:rsidP="00253C3C">
      <w:pPr>
        <w:pStyle w:val="Normal6"/>
        <w:spacing w:before="120" w:beforeAutospacing="0" w:after="0" w:afterAutospacing="0" w:line="288" w:lineRule="auto"/>
        <w:ind w:firstLine="567"/>
        <w:jc w:val="both"/>
        <w:rPr>
          <w:color w:val="000000" w:themeColor="text1"/>
          <w:sz w:val="28"/>
          <w:szCs w:val="28"/>
        </w:rPr>
      </w:pPr>
      <w:r w:rsidRPr="00B16D0A">
        <w:rPr>
          <w:color w:val="000000" w:themeColor="text1"/>
          <w:sz w:val="28"/>
          <w:szCs w:val="28"/>
        </w:rPr>
        <w:t xml:space="preserve">So với cùng kỳ, chỉ số tiêu thụ sản phẩm công nghiệp tháng 12/2025 tăng 3,82%. Một số ngành tăng khá như sản xuất đồ uống tăng 36,67%; sản xuất sản phẩm từ kim loại đúc sẵn tăng 27,46%; sản xuất sản phẩm từ cao su và plastic tăng 16,04%; chế biến thực phẩm tăng 9,65%. Ngược lại, nhiều ngành giảm như </w:t>
      </w:r>
      <w:r w:rsidRPr="00B16D0A">
        <w:rPr>
          <w:color w:val="000000" w:themeColor="text1"/>
          <w:sz w:val="28"/>
          <w:szCs w:val="28"/>
        </w:rPr>
        <w:lastRenderedPageBreak/>
        <w:t>sản xuất da và các sản phẩm có liên quan giảm 40,66%; dệt giảm 25,65%; sản xuất hóa chất và sản phẩm hóa chất giảm 21,87%.</w:t>
      </w:r>
    </w:p>
    <w:p w14:paraId="33A7AFAC" w14:textId="77777777" w:rsidR="00253C3C" w:rsidRPr="00B16D0A" w:rsidRDefault="00253C3C" w:rsidP="00253C3C">
      <w:pPr>
        <w:pStyle w:val="Normal6"/>
        <w:spacing w:before="120" w:beforeAutospacing="0" w:after="0" w:afterAutospacing="0" w:line="288" w:lineRule="auto"/>
        <w:ind w:firstLine="567"/>
        <w:jc w:val="both"/>
        <w:rPr>
          <w:color w:val="000000" w:themeColor="text1"/>
          <w:sz w:val="28"/>
          <w:szCs w:val="28"/>
        </w:rPr>
      </w:pPr>
      <w:r w:rsidRPr="00B16D0A">
        <w:rPr>
          <w:color w:val="000000" w:themeColor="text1"/>
          <w:sz w:val="28"/>
          <w:szCs w:val="28"/>
        </w:rPr>
        <w:t xml:space="preserve">Năm 2025, chỉ số tiêu thụ sản phẩm công nghiệp </w:t>
      </w:r>
      <w:r w:rsidRPr="00B16D0A">
        <w:rPr>
          <w:bCs/>
          <w:color w:val="000000" w:themeColor="text1"/>
          <w:sz w:val="28"/>
          <w:szCs w:val="28"/>
        </w:rPr>
        <w:t>tăng 5,47% so với cùng kỳ</w:t>
      </w:r>
      <w:r w:rsidRPr="00B16D0A">
        <w:rPr>
          <w:color w:val="000000" w:themeColor="text1"/>
          <w:sz w:val="28"/>
          <w:szCs w:val="28"/>
        </w:rPr>
        <w:t xml:space="preserve">. Một số ngành có mức tăng tiêu thụ cao như </w:t>
      </w:r>
      <w:r w:rsidRPr="00B16D0A">
        <w:rPr>
          <w:bCs/>
          <w:color w:val="000000" w:themeColor="text1"/>
          <w:sz w:val="28"/>
          <w:szCs w:val="28"/>
        </w:rPr>
        <w:t>sản xuất sản phẩm từ khoáng phi kim loại khác tăng 21,36%</w:t>
      </w:r>
      <w:r w:rsidRPr="00B16D0A">
        <w:rPr>
          <w:color w:val="000000" w:themeColor="text1"/>
          <w:sz w:val="28"/>
          <w:szCs w:val="28"/>
        </w:rPr>
        <w:t xml:space="preserve">; </w:t>
      </w:r>
      <w:r w:rsidRPr="00B16D0A">
        <w:rPr>
          <w:bCs/>
          <w:color w:val="000000" w:themeColor="text1"/>
          <w:sz w:val="28"/>
          <w:szCs w:val="28"/>
        </w:rPr>
        <w:t>sản xuất sản phẩm từ cao su và plastic tăng 16,26%</w:t>
      </w:r>
      <w:r w:rsidRPr="00B16D0A">
        <w:rPr>
          <w:color w:val="000000" w:themeColor="text1"/>
          <w:sz w:val="28"/>
          <w:szCs w:val="28"/>
        </w:rPr>
        <w:t xml:space="preserve">; </w:t>
      </w:r>
      <w:r w:rsidRPr="00B16D0A">
        <w:rPr>
          <w:bCs/>
          <w:color w:val="000000" w:themeColor="text1"/>
          <w:sz w:val="28"/>
          <w:szCs w:val="28"/>
        </w:rPr>
        <w:t>sản xuất hóa chất và sản phẩm hóa chất tăng 8,32%</w:t>
      </w:r>
      <w:r w:rsidRPr="00B16D0A">
        <w:rPr>
          <w:color w:val="000000" w:themeColor="text1"/>
          <w:sz w:val="28"/>
          <w:szCs w:val="28"/>
        </w:rPr>
        <w:t xml:space="preserve">; </w:t>
      </w:r>
      <w:r w:rsidRPr="00B16D0A">
        <w:rPr>
          <w:bCs/>
          <w:color w:val="000000" w:themeColor="text1"/>
          <w:sz w:val="28"/>
          <w:szCs w:val="28"/>
        </w:rPr>
        <w:t>chế biến gỗ và sản xuất sản phẩm từ gỗ, tre, nứa tăng 7,78%</w:t>
      </w:r>
      <w:r w:rsidRPr="00B16D0A">
        <w:rPr>
          <w:color w:val="000000" w:themeColor="text1"/>
          <w:sz w:val="28"/>
          <w:szCs w:val="28"/>
        </w:rPr>
        <w:t xml:space="preserve">; </w:t>
      </w:r>
      <w:r w:rsidRPr="00B16D0A">
        <w:rPr>
          <w:bCs/>
          <w:color w:val="000000" w:themeColor="text1"/>
          <w:sz w:val="28"/>
          <w:szCs w:val="28"/>
        </w:rPr>
        <w:t>chế biến thực phẩm tăng 7,98%</w:t>
      </w:r>
      <w:r w:rsidRPr="00B16D0A">
        <w:rPr>
          <w:color w:val="000000" w:themeColor="text1"/>
          <w:sz w:val="28"/>
          <w:szCs w:val="28"/>
        </w:rPr>
        <w:t xml:space="preserve">. Ngược lại, một số ngành có mức tăng thấp hoặc giảm như </w:t>
      </w:r>
      <w:r w:rsidRPr="00B16D0A">
        <w:rPr>
          <w:bCs/>
          <w:color w:val="000000" w:themeColor="text1"/>
          <w:sz w:val="28"/>
          <w:szCs w:val="28"/>
        </w:rPr>
        <w:t>sản xuất đồ uống giảm 3,83%</w:t>
      </w:r>
      <w:r w:rsidRPr="00B16D0A">
        <w:rPr>
          <w:color w:val="000000" w:themeColor="text1"/>
          <w:sz w:val="28"/>
          <w:szCs w:val="28"/>
        </w:rPr>
        <w:t xml:space="preserve">; </w:t>
      </w:r>
      <w:r w:rsidRPr="00B16D0A">
        <w:rPr>
          <w:bCs/>
          <w:color w:val="000000" w:themeColor="text1"/>
          <w:sz w:val="28"/>
          <w:szCs w:val="28"/>
        </w:rPr>
        <w:t>sản xuất thuốc, hóa dược và dược liệu giảm 2,07%</w:t>
      </w:r>
      <w:r w:rsidRPr="00B16D0A">
        <w:rPr>
          <w:color w:val="000000" w:themeColor="text1"/>
          <w:sz w:val="28"/>
          <w:szCs w:val="28"/>
        </w:rPr>
        <w:t xml:space="preserve">; </w:t>
      </w:r>
      <w:r w:rsidRPr="00B16D0A">
        <w:rPr>
          <w:bCs/>
          <w:color w:val="000000" w:themeColor="text1"/>
          <w:sz w:val="28"/>
          <w:szCs w:val="28"/>
        </w:rPr>
        <w:t>sản xuất giấy và sản phẩm từ giấy giảm 18,15%</w:t>
      </w:r>
      <w:r w:rsidRPr="00B16D0A">
        <w:rPr>
          <w:color w:val="000000" w:themeColor="text1"/>
          <w:sz w:val="28"/>
          <w:szCs w:val="28"/>
        </w:rPr>
        <w:t xml:space="preserve">; </w:t>
      </w:r>
      <w:r w:rsidRPr="00B16D0A">
        <w:rPr>
          <w:bCs/>
          <w:color w:val="000000" w:themeColor="text1"/>
          <w:sz w:val="28"/>
          <w:szCs w:val="28"/>
        </w:rPr>
        <w:t>sản xuất da và các sản phẩm có liên quan giảm 21,46%</w:t>
      </w:r>
      <w:r w:rsidRPr="00B16D0A">
        <w:rPr>
          <w:color w:val="000000" w:themeColor="text1"/>
          <w:sz w:val="28"/>
          <w:szCs w:val="28"/>
        </w:rPr>
        <w:t xml:space="preserve">; </w:t>
      </w:r>
      <w:r w:rsidRPr="00B16D0A">
        <w:rPr>
          <w:bCs/>
          <w:color w:val="000000" w:themeColor="text1"/>
          <w:sz w:val="28"/>
          <w:szCs w:val="28"/>
        </w:rPr>
        <w:t>sản xuất giường, tủ, bàn, ghế giảm 8,23%</w:t>
      </w:r>
      <w:r w:rsidRPr="00B16D0A">
        <w:rPr>
          <w:color w:val="000000" w:themeColor="text1"/>
          <w:sz w:val="28"/>
          <w:szCs w:val="28"/>
        </w:rPr>
        <w:t>.</w:t>
      </w:r>
    </w:p>
    <w:p w14:paraId="430B2A1B" w14:textId="77777777" w:rsidR="00253C3C" w:rsidRPr="00B16D0A" w:rsidRDefault="00253C3C" w:rsidP="00253C3C">
      <w:pPr>
        <w:spacing w:before="120" w:line="288" w:lineRule="auto"/>
        <w:ind w:firstLine="567"/>
        <w:jc w:val="both"/>
        <w:rPr>
          <w:b/>
          <w:i/>
          <w:color w:val="000000" w:themeColor="text1"/>
          <w:sz w:val="28"/>
          <w:szCs w:val="28"/>
          <w:lang w:val="pt-BR"/>
        </w:rPr>
      </w:pPr>
      <w:r w:rsidRPr="00B16D0A">
        <w:rPr>
          <w:b/>
          <w:i/>
          <w:color w:val="000000" w:themeColor="text1"/>
          <w:sz w:val="28"/>
          <w:szCs w:val="28"/>
          <w:lang w:val="pt-BR"/>
        </w:rPr>
        <w:t>7.3. Chỉ số tồn kho ngành công nghiệp chế biến, chế tạo</w:t>
      </w:r>
    </w:p>
    <w:p w14:paraId="1E5B38BC" w14:textId="77777777" w:rsidR="00253C3C" w:rsidRPr="00B16D0A" w:rsidRDefault="00253C3C" w:rsidP="00253C3C">
      <w:pPr>
        <w:pStyle w:val="Normal6"/>
        <w:spacing w:before="120" w:beforeAutospacing="0" w:after="0" w:afterAutospacing="0" w:line="288" w:lineRule="auto"/>
        <w:ind w:firstLine="567"/>
        <w:jc w:val="both"/>
        <w:rPr>
          <w:color w:val="000000" w:themeColor="text1"/>
          <w:sz w:val="28"/>
          <w:szCs w:val="28"/>
        </w:rPr>
      </w:pPr>
      <w:r w:rsidRPr="00B16D0A">
        <w:rPr>
          <w:bCs/>
          <w:color w:val="000000" w:themeColor="text1"/>
          <w:sz w:val="28"/>
          <w:szCs w:val="28"/>
        </w:rPr>
        <w:t xml:space="preserve">So với tháng trước, chỉ số tồn kho ngành công nghiệp tháng 12/2025 </w:t>
      </w:r>
      <w:r w:rsidRPr="00B16D0A">
        <w:rPr>
          <w:color w:val="000000" w:themeColor="text1"/>
          <w:sz w:val="28"/>
          <w:szCs w:val="28"/>
        </w:rPr>
        <w:t>tăng 4,9%</w:t>
      </w:r>
      <w:r w:rsidRPr="00B16D0A">
        <w:rPr>
          <w:bCs/>
          <w:color w:val="000000" w:themeColor="text1"/>
          <w:sz w:val="28"/>
          <w:szCs w:val="28"/>
        </w:rPr>
        <w:t xml:space="preserve">, phản ánh xu hướng tồn kho tăng trở lại khi nhiều doanh nghiệp đẩy mạnh sản xuất vào thời điểm cuối năm. Một số ngành có mức tăng tồn kho cao như </w:t>
      </w:r>
      <w:r w:rsidRPr="00B16D0A">
        <w:rPr>
          <w:color w:val="000000" w:themeColor="text1"/>
          <w:sz w:val="28"/>
          <w:szCs w:val="28"/>
        </w:rPr>
        <w:t>sản xuất chế biến thực phẩm tăng 37,81%</w:t>
      </w:r>
      <w:r w:rsidRPr="00B16D0A">
        <w:rPr>
          <w:bCs/>
          <w:color w:val="000000" w:themeColor="text1"/>
          <w:sz w:val="28"/>
          <w:szCs w:val="28"/>
        </w:rPr>
        <w:t xml:space="preserve">; </w:t>
      </w:r>
      <w:r w:rsidRPr="00B16D0A">
        <w:rPr>
          <w:color w:val="000000" w:themeColor="text1"/>
          <w:sz w:val="28"/>
          <w:szCs w:val="28"/>
        </w:rPr>
        <w:t>dệt tăng 22,08%</w:t>
      </w:r>
      <w:r w:rsidRPr="00B16D0A">
        <w:rPr>
          <w:bCs/>
          <w:color w:val="000000" w:themeColor="text1"/>
          <w:sz w:val="28"/>
          <w:szCs w:val="28"/>
        </w:rPr>
        <w:t xml:space="preserve">; </w:t>
      </w:r>
      <w:r w:rsidRPr="00B16D0A">
        <w:rPr>
          <w:color w:val="000000" w:themeColor="text1"/>
          <w:sz w:val="28"/>
          <w:szCs w:val="28"/>
        </w:rPr>
        <w:t>sản xuất trang phục tăng 5,51%</w:t>
      </w:r>
      <w:r w:rsidRPr="00B16D0A">
        <w:rPr>
          <w:bCs/>
          <w:color w:val="000000" w:themeColor="text1"/>
          <w:sz w:val="28"/>
          <w:szCs w:val="28"/>
        </w:rPr>
        <w:t xml:space="preserve">. Ngược lại, tồn kho giảm mạnh ở một số ngành như </w:t>
      </w:r>
      <w:r w:rsidRPr="00B16D0A">
        <w:rPr>
          <w:color w:val="000000" w:themeColor="text1"/>
          <w:sz w:val="28"/>
          <w:szCs w:val="28"/>
        </w:rPr>
        <w:t>sản xuất thuốc, hóa dược và dược liệu giảm 53,94%</w:t>
      </w:r>
      <w:r w:rsidRPr="00B16D0A">
        <w:rPr>
          <w:bCs/>
          <w:color w:val="000000" w:themeColor="text1"/>
          <w:sz w:val="28"/>
          <w:szCs w:val="28"/>
        </w:rPr>
        <w:t xml:space="preserve">; </w:t>
      </w:r>
      <w:r w:rsidRPr="00B16D0A">
        <w:rPr>
          <w:color w:val="000000" w:themeColor="text1"/>
          <w:sz w:val="28"/>
          <w:szCs w:val="28"/>
        </w:rPr>
        <w:t>sản xuất đồ uống giảm 35,47%</w:t>
      </w:r>
      <w:r w:rsidRPr="00B16D0A">
        <w:rPr>
          <w:bCs/>
          <w:color w:val="000000" w:themeColor="text1"/>
          <w:sz w:val="28"/>
          <w:szCs w:val="28"/>
        </w:rPr>
        <w:t xml:space="preserve">; </w:t>
      </w:r>
      <w:r w:rsidRPr="00B16D0A">
        <w:rPr>
          <w:color w:val="000000" w:themeColor="text1"/>
          <w:sz w:val="28"/>
          <w:szCs w:val="28"/>
        </w:rPr>
        <w:t>sản xuất sản phẩm từ kim loại đúc sẵn giảm 29,74%</w:t>
      </w:r>
      <w:r w:rsidRPr="00B16D0A">
        <w:rPr>
          <w:bCs/>
          <w:color w:val="000000" w:themeColor="text1"/>
          <w:sz w:val="28"/>
          <w:szCs w:val="28"/>
        </w:rPr>
        <w:t>.</w:t>
      </w:r>
    </w:p>
    <w:p w14:paraId="2C9C3F7E" w14:textId="77777777" w:rsidR="00253C3C" w:rsidRDefault="00253C3C" w:rsidP="00253C3C">
      <w:pPr>
        <w:pStyle w:val="Normal6"/>
        <w:spacing w:before="120" w:beforeAutospacing="0" w:after="0" w:afterAutospacing="0" w:line="288" w:lineRule="auto"/>
        <w:ind w:firstLine="567"/>
        <w:jc w:val="both"/>
        <w:rPr>
          <w:bCs/>
          <w:color w:val="000000" w:themeColor="text1"/>
          <w:sz w:val="28"/>
          <w:szCs w:val="28"/>
        </w:rPr>
      </w:pPr>
      <w:r w:rsidRPr="00B16D0A">
        <w:rPr>
          <w:bCs/>
          <w:color w:val="000000" w:themeColor="text1"/>
          <w:sz w:val="28"/>
          <w:szCs w:val="28"/>
        </w:rPr>
        <w:t xml:space="preserve">So với cùng kỳ, chỉ số tồn kho </w:t>
      </w:r>
      <w:r w:rsidRPr="00B16D0A">
        <w:rPr>
          <w:color w:val="000000" w:themeColor="text1"/>
          <w:sz w:val="28"/>
          <w:szCs w:val="28"/>
        </w:rPr>
        <w:t>toàn ngành tháng 12/2025 tăng 1,11%</w:t>
      </w:r>
      <w:r w:rsidRPr="00B16D0A">
        <w:rPr>
          <w:bCs/>
          <w:color w:val="000000" w:themeColor="text1"/>
          <w:sz w:val="28"/>
          <w:szCs w:val="28"/>
        </w:rPr>
        <w:t xml:space="preserve">, cho thấy mức tích trữ hàng hóa nhìn chung ổn định. Một số ngành có tồn kho tăng cao so với cùng kỳ như </w:t>
      </w:r>
      <w:r w:rsidRPr="00B16D0A">
        <w:rPr>
          <w:color w:val="000000" w:themeColor="text1"/>
          <w:sz w:val="28"/>
          <w:szCs w:val="28"/>
        </w:rPr>
        <w:t>sản xuất da và các sản phẩm có liên quan tăng 82,27%</w:t>
      </w:r>
      <w:r w:rsidRPr="00B16D0A">
        <w:rPr>
          <w:bCs/>
          <w:color w:val="000000" w:themeColor="text1"/>
          <w:sz w:val="28"/>
          <w:szCs w:val="28"/>
        </w:rPr>
        <w:t xml:space="preserve">; </w:t>
      </w:r>
      <w:r w:rsidRPr="00B16D0A">
        <w:rPr>
          <w:color w:val="000000" w:themeColor="text1"/>
          <w:sz w:val="28"/>
          <w:szCs w:val="28"/>
        </w:rPr>
        <w:t>sản xuất trang phục tăng 28,3%</w:t>
      </w:r>
      <w:r w:rsidRPr="00B16D0A">
        <w:rPr>
          <w:bCs/>
          <w:color w:val="000000" w:themeColor="text1"/>
          <w:sz w:val="28"/>
          <w:szCs w:val="28"/>
        </w:rPr>
        <w:t xml:space="preserve">; </w:t>
      </w:r>
      <w:r w:rsidRPr="00B16D0A">
        <w:rPr>
          <w:color w:val="000000" w:themeColor="text1"/>
          <w:sz w:val="28"/>
          <w:szCs w:val="28"/>
        </w:rPr>
        <w:t>sản xuất giường, tủ, bàn, ghế tăng 18,21%</w:t>
      </w:r>
      <w:r w:rsidRPr="00B16D0A">
        <w:rPr>
          <w:bCs/>
          <w:color w:val="000000" w:themeColor="text1"/>
          <w:sz w:val="28"/>
          <w:szCs w:val="28"/>
        </w:rPr>
        <w:t xml:space="preserve">; </w:t>
      </w:r>
      <w:r w:rsidRPr="00B16D0A">
        <w:rPr>
          <w:color w:val="000000" w:themeColor="text1"/>
          <w:sz w:val="28"/>
          <w:szCs w:val="28"/>
        </w:rPr>
        <w:t>sản xuất sản phẩm từ cao su và plastic tăng 10,06%</w:t>
      </w:r>
      <w:r w:rsidRPr="00B16D0A">
        <w:rPr>
          <w:bCs/>
          <w:color w:val="000000" w:themeColor="text1"/>
          <w:sz w:val="28"/>
          <w:szCs w:val="28"/>
        </w:rPr>
        <w:t xml:space="preserve">. Trong khi đó, tồn kho giảm mạnh ở </w:t>
      </w:r>
      <w:r w:rsidRPr="00B16D0A">
        <w:rPr>
          <w:color w:val="000000" w:themeColor="text1"/>
          <w:sz w:val="28"/>
          <w:szCs w:val="28"/>
        </w:rPr>
        <w:t>sản xuất sản phẩm từ kim loại đúc sẵn giảm 57,18%</w:t>
      </w:r>
      <w:r w:rsidRPr="00B16D0A">
        <w:rPr>
          <w:bCs/>
          <w:color w:val="000000" w:themeColor="text1"/>
          <w:sz w:val="28"/>
          <w:szCs w:val="28"/>
        </w:rPr>
        <w:t xml:space="preserve">; </w:t>
      </w:r>
      <w:r w:rsidRPr="00B16D0A">
        <w:rPr>
          <w:color w:val="000000" w:themeColor="text1"/>
          <w:sz w:val="28"/>
          <w:szCs w:val="28"/>
        </w:rPr>
        <w:t>sản xuất giấy và sản phẩm từ giấy giảm 38%</w:t>
      </w:r>
      <w:r w:rsidRPr="00B16D0A">
        <w:rPr>
          <w:bCs/>
          <w:color w:val="000000" w:themeColor="text1"/>
          <w:sz w:val="28"/>
          <w:szCs w:val="28"/>
        </w:rPr>
        <w:t xml:space="preserve">; </w:t>
      </w:r>
      <w:r w:rsidRPr="00B16D0A">
        <w:rPr>
          <w:color w:val="000000" w:themeColor="text1"/>
          <w:sz w:val="28"/>
          <w:szCs w:val="28"/>
        </w:rPr>
        <w:t>dệt giảm 11,82%</w:t>
      </w:r>
      <w:r w:rsidRPr="00B16D0A">
        <w:rPr>
          <w:bCs/>
          <w:color w:val="000000" w:themeColor="text1"/>
          <w:sz w:val="28"/>
          <w:szCs w:val="28"/>
        </w:rPr>
        <w:t>.</w:t>
      </w:r>
    </w:p>
    <w:p w14:paraId="013C8B49" w14:textId="77777777" w:rsidR="00253C3C" w:rsidRPr="00B16D0A" w:rsidRDefault="00253C3C" w:rsidP="00253C3C">
      <w:pPr>
        <w:spacing w:before="120" w:line="288" w:lineRule="auto"/>
        <w:ind w:firstLine="567"/>
        <w:jc w:val="both"/>
        <w:rPr>
          <w:b/>
          <w:i/>
          <w:color w:val="000000" w:themeColor="text1"/>
          <w:sz w:val="28"/>
          <w:szCs w:val="28"/>
          <w:lang w:val="pt-BR"/>
        </w:rPr>
      </w:pPr>
      <w:r w:rsidRPr="00B16D0A">
        <w:rPr>
          <w:b/>
          <w:i/>
          <w:color w:val="000000" w:themeColor="text1"/>
          <w:sz w:val="28"/>
          <w:szCs w:val="28"/>
          <w:lang w:val="pt-BR"/>
        </w:rPr>
        <w:t>7.4. Chỉ số sử dụng lao động</w:t>
      </w:r>
    </w:p>
    <w:p w14:paraId="0AB82014" w14:textId="77777777" w:rsidR="00253C3C" w:rsidRPr="00B16D0A" w:rsidRDefault="00253C3C" w:rsidP="00253C3C">
      <w:pPr>
        <w:pStyle w:val="Default"/>
        <w:spacing w:before="120" w:line="288" w:lineRule="auto"/>
        <w:ind w:firstLine="567"/>
        <w:jc w:val="both"/>
        <w:rPr>
          <w:color w:val="000000" w:themeColor="text1"/>
          <w:sz w:val="28"/>
          <w:szCs w:val="28"/>
        </w:rPr>
      </w:pPr>
      <w:r w:rsidRPr="00B16D0A">
        <w:rPr>
          <w:color w:val="000000" w:themeColor="text1"/>
          <w:sz w:val="28"/>
          <w:szCs w:val="28"/>
          <w:lang w:val="nl-NL"/>
        </w:rPr>
        <w:t>Chỉ số sử dụng lao động tháng 12/2025 tăng 3,09% so với tháng trước do ngành sản xuất giường, tủ, bàn, ghế sử dụng nhiều lao động đang có nhu cầu tuyển dụng công nhân phục vụ sản xuất tăng sau bão lũ và đang là thời điểm chính vụ (+7,48%). Trong đó, Khai khoáng giảm 0,28%; Công nghiệp chế biến, chế tạo tăng 3,51%; Sản xuất và phân phối điện tăng 0,04%; Cung cấp nước, quản lý và xử lý rác thải, nước thải giữ ổn định</w:t>
      </w:r>
      <w:r w:rsidRPr="00B16D0A">
        <w:rPr>
          <w:color w:val="000000" w:themeColor="text1"/>
          <w:sz w:val="28"/>
          <w:szCs w:val="28"/>
        </w:rPr>
        <w:t xml:space="preserve">. </w:t>
      </w:r>
    </w:p>
    <w:p w14:paraId="54B3475A" w14:textId="77777777" w:rsidR="00253C3C" w:rsidRPr="00B16D0A" w:rsidRDefault="00253C3C" w:rsidP="00253C3C">
      <w:pPr>
        <w:pStyle w:val="Default"/>
        <w:spacing w:before="120" w:line="288" w:lineRule="auto"/>
        <w:ind w:firstLine="567"/>
        <w:jc w:val="both"/>
        <w:rPr>
          <w:color w:val="000000" w:themeColor="text1"/>
          <w:sz w:val="28"/>
          <w:szCs w:val="28"/>
        </w:rPr>
      </w:pPr>
      <w:r w:rsidRPr="00B16D0A">
        <w:rPr>
          <w:color w:val="000000" w:themeColor="text1"/>
          <w:sz w:val="28"/>
          <w:szCs w:val="28"/>
          <w:lang w:val="nl-NL"/>
        </w:rPr>
        <w:t xml:space="preserve">Chỉ số sử dụng lao động tháng 12/2025 giảm 1,81% so cùng kỳ do một số nhóm ngành công nghiệp chế biến, chế tạo gặp khó khăn, phải thu hẹp quy mô </w:t>
      </w:r>
      <w:r w:rsidRPr="00B16D0A">
        <w:rPr>
          <w:color w:val="000000" w:themeColor="text1"/>
          <w:sz w:val="28"/>
          <w:szCs w:val="28"/>
          <w:lang w:val="nl-NL"/>
        </w:rPr>
        <w:lastRenderedPageBreak/>
        <w:t>sản xuất dẫn đến lao động giảm so cùng kỳ</w:t>
      </w:r>
      <w:r w:rsidRPr="00B16D0A">
        <w:rPr>
          <w:iCs/>
          <w:color w:val="000000" w:themeColor="text1"/>
          <w:sz w:val="28"/>
          <w:szCs w:val="28"/>
          <w:lang w:val="nl-NL"/>
        </w:rPr>
        <w:t xml:space="preserve"> như ngành Sản xuất gi</w:t>
      </w:r>
      <w:r w:rsidRPr="00B16D0A">
        <w:rPr>
          <w:rFonts w:hint="eastAsia"/>
          <w:iCs/>
          <w:color w:val="000000" w:themeColor="text1"/>
          <w:sz w:val="28"/>
          <w:szCs w:val="28"/>
          <w:lang w:val="nl-NL"/>
        </w:rPr>
        <w:t>ư</w:t>
      </w:r>
      <w:r w:rsidRPr="00B16D0A">
        <w:rPr>
          <w:iCs/>
          <w:color w:val="000000" w:themeColor="text1"/>
          <w:sz w:val="28"/>
          <w:szCs w:val="28"/>
          <w:lang w:val="nl-NL"/>
        </w:rPr>
        <w:t xml:space="preserve">ờng, tủ, bàn, ghế giảm 15,02%; Sản xuất </w:t>
      </w:r>
      <w:r w:rsidRPr="00B16D0A">
        <w:rPr>
          <w:rFonts w:hint="eastAsia"/>
          <w:iCs/>
          <w:color w:val="000000" w:themeColor="text1"/>
          <w:sz w:val="28"/>
          <w:szCs w:val="28"/>
          <w:lang w:val="nl-NL"/>
        </w:rPr>
        <w:t>đ</w:t>
      </w:r>
      <w:r w:rsidRPr="00B16D0A">
        <w:rPr>
          <w:iCs/>
          <w:color w:val="000000" w:themeColor="text1"/>
          <w:sz w:val="28"/>
          <w:szCs w:val="28"/>
          <w:lang w:val="nl-NL"/>
        </w:rPr>
        <w:t>ồ uống giảm 4,67%; Dệt giảm 5,1%</w:t>
      </w:r>
      <w:r w:rsidRPr="00B16D0A">
        <w:rPr>
          <w:color w:val="000000" w:themeColor="text1"/>
          <w:sz w:val="28"/>
          <w:szCs w:val="28"/>
        </w:rPr>
        <w:t xml:space="preserve">. </w:t>
      </w:r>
    </w:p>
    <w:p w14:paraId="7CC533DA" w14:textId="77777777" w:rsidR="00253C3C" w:rsidRPr="00B16D0A" w:rsidRDefault="00253C3C" w:rsidP="00253C3C">
      <w:pPr>
        <w:pStyle w:val="Normal6"/>
        <w:widowControl w:val="0"/>
        <w:spacing w:before="120" w:beforeAutospacing="0" w:after="0" w:afterAutospacing="0" w:line="288" w:lineRule="auto"/>
        <w:ind w:firstLine="567"/>
        <w:jc w:val="both"/>
        <w:rPr>
          <w:iCs/>
          <w:color w:val="000000" w:themeColor="text1"/>
          <w:sz w:val="28"/>
          <w:szCs w:val="28"/>
          <w:lang w:val="nl-NL"/>
        </w:rPr>
      </w:pPr>
      <w:r w:rsidRPr="00B16D0A">
        <w:rPr>
          <w:iCs/>
          <w:color w:val="000000" w:themeColor="text1"/>
          <w:sz w:val="28"/>
          <w:szCs w:val="28"/>
          <w:lang w:val="nl-NL"/>
        </w:rPr>
        <w:t>Theo loại hình doanh nghiệp, so với cùng kỳ chỉ số sử dụng lao động tháng 12/2025 của khối doanh nghiệp Nhà nước tăng 0,87%; doanh nghiệp có vốn đầu tư nước ngoài tăng cao nhất 8,62%; riêng khu vực doanh nghiệp ngoài quốc doanh giảm 4,61%</w:t>
      </w:r>
      <w:r w:rsidRPr="00B16D0A">
        <w:rPr>
          <w:color w:val="000000" w:themeColor="text1"/>
          <w:sz w:val="28"/>
          <w:szCs w:val="28"/>
        </w:rPr>
        <w:t>.</w:t>
      </w:r>
    </w:p>
    <w:p w14:paraId="785A81DF" w14:textId="3C6E9D90" w:rsidR="00247946" w:rsidRPr="00B16D0A" w:rsidRDefault="002D3A5A" w:rsidP="00247946">
      <w:pPr>
        <w:pBdr>
          <w:top w:val="dotted" w:sz="4" w:space="0" w:color="FFFFFF"/>
          <w:left w:val="dotted" w:sz="4" w:space="0" w:color="FFFFFF"/>
          <w:bottom w:val="dotted" w:sz="4" w:space="20" w:color="FFFFFF"/>
          <w:right w:val="dotted" w:sz="4" w:space="29" w:color="FFFFFF"/>
        </w:pBdr>
        <w:shd w:val="clear" w:color="auto" w:fill="FFFFFF"/>
        <w:spacing w:before="120" w:line="288" w:lineRule="auto"/>
        <w:ind w:firstLine="567"/>
        <w:jc w:val="both"/>
        <w:rPr>
          <w:color w:val="000000" w:themeColor="text1"/>
          <w:sz w:val="28"/>
          <w:szCs w:val="28"/>
          <w:lang w:val="de-DE"/>
        </w:rPr>
      </w:pPr>
      <w:r w:rsidRPr="00B16D0A">
        <w:rPr>
          <w:b/>
          <w:color w:val="000000" w:themeColor="text1"/>
          <w:sz w:val="28"/>
          <w:szCs w:val="28"/>
          <w:lang w:val="de-DE"/>
        </w:rPr>
        <w:t>8</w:t>
      </w:r>
      <w:r w:rsidR="008D723F" w:rsidRPr="00B16D0A">
        <w:rPr>
          <w:b/>
          <w:color w:val="000000" w:themeColor="text1"/>
          <w:sz w:val="28"/>
          <w:szCs w:val="28"/>
          <w:lang w:val="de-DE"/>
        </w:rPr>
        <w:t>. Thương mại, dịch vụ</w:t>
      </w:r>
    </w:p>
    <w:p w14:paraId="0EE2CBBF" w14:textId="5312602F" w:rsidR="00E5708A" w:rsidRPr="00B16D0A" w:rsidRDefault="002D3A5A" w:rsidP="00E5708A">
      <w:pPr>
        <w:pBdr>
          <w:top w:val="dotted" w:sz="4" w:space="0" w:color="FFFFFF"/>
          <w:left w:val="dotted" w:sz="4" w:space="0" w:color="FFFFFF"/>
          <w:bottom w:val="dotted" w:sz="4" w:space="20" w:color="FFFFFF"/>
          <w:right w:val="dotted" w:sz="4" w:space="29" w:color="FFFFFF"/>
        </w:pBdr>
        <w:shd w:val="clear" w:color="auto" w:fill="FFFFFF"/>
        <w:spacing w:before="120" w:line="288" w:lineRule="auto"/>
        <w:ind w:firstLine="567"/>
        <w:jc w:val="both"/>
        <w:rPr>
          <w:i/>
          <w:color w:val="000000" w:themeColor="text1"/>
          <w:sz w:val="28"/>
          <w:szCs w:val="28"/>
          <w:lang w:val="de-DE"/>
        </w:rPr>
      </w:pPr>
      <w:r w:rsidRPr="00B16D0A">
        <w:rPr>
          <w:b/>
          <w:i/>
          <w:color w:val="000000" w:themeColor="text1"/>
          <w:sz w:val="28"/>
          <w:szCs w:val="28"/>
          <w:lang w:val="de-DE"/>
        </w:rPr>
        <w:t>8</w:t>
      </w:r>
      <w:r w:rsidR="008D723F" w:rsidRPr="00B16D0A">
        <w:rPr>
          <w:b/>
          <w:i/>
          <w:color w:val="000000" w:themeColor="text1"/>
          <w:sz w:val="28"/>
          <w:szCs w:val="28"/>
          <w:lang w:val="de-DE"/>
        </w:rPr>
        <w:t>.1. Tổng mức bán lẻ hàng hóa và doanh thu dịch vụ</w:t>
      </w:r>
    </w:p>
    <w:p w14:paraId="6B5E544D" w14:textId="4E915CD2" w:rsidR="00841A4C" w:rsidRPr="00B16D0A" w:rsidRDefault="00EB21EB" w:rsidP="00EB21EB">
      <w:pPr>
        <w:pBdr>
          <w:top w:val="dotted" w:sz="4" w:space="0" w:color="FFFFFF"/>
          <w:left w:val="dotted" w:sz="4" w:space="0" w:color="FFFFFF"/>
          <w:bottom w:val="dotted" w:sz="4" w:space="20" w:color="FFFFFF"/>
          <w:right w:val="dotted" w:sz="4" w:space="29" w:color="FFFFFF"/>
        </w:pBdr>
        <w:shd w:val="clear" w:color="auto" w:fill="FFFFFF"/>
        <w:spacing w:before="120" w:line="288" w:lineRule="auto"/>
        <w:ind w:firstLine="567"/>
        <w:jc w:val="both"/>
        <w:rPr>
          <w:color w:val="000000" w:themeColor="text1"/>
          <w:sz w:val="28"/>
          <w:szCs w:val="28"/>
          <w:lang w:val="en-US"/>
        </w:rPr>
      </w:pPr>
      <w:r w:rsidRPr="00B16D0A">
        <w:rPr>
          <w:color w:val="000000" w:themeColor="text1"/>
          <w:sz w:val="28"/>
          <w:szCs w:val="28"/>
          <w:lang w:val="en-US" w:eastAsia="x-none"/>
        </w:rPr>
        <w:t>Năm 2025 sáp nhập đơn vị hành chính là một bước ngoặt quan trọng của tỉnh Gia Lai nói riêng và cả nước nói chung. Sự kết hợp đa dạng về mặt kinh tế cũng như văn hóa, du lịch tạo nên một Gia Lai “</w:t>
      </w:r>
      <w:r w:rsidRPr="00B16D0A">
        <w:rPr>
          <w:i/>
          <w:iCs/>
          <w:color w:val="000000" w:themeColor="text1"/>
          <w:sz w:val="28"/>
          <w:szCs w:val="28"/>
          <w:lang w:val="en-US" w:eastAsia="x-none"/>
        </w:rPr>
        <w:t>Tinh hoa Đại ngàn, Biển xanh hội tụ</w:t>
      </w:r>
      <w:r w:rsidRPr="00B16D0A">
        <w:rPr>
          <w:color w:val="000000" w:themeColor="text1"/>
          <w:sz w:val="28"/>
          <w:szCs w:val="28"/>
          <w:lang w:val="en-US" w:eastAsia="x-none"/>
        </w:rPr>
        <w:t>” góp một phần vào sự phát triển chung của cả nước. Mục tiêu của tỉnh thúc đẩy tiêu dùng nội địa, phát triển thương mại theo hướng hiện đại, bền vững, bảo vệ quyền lợi người tiêu dùng và hỗ trợ doanh nghiệp sản xuất, kinh doanh trên địa bàn.</w:t>
      </w:r>
      <w:r w:rsidR="002F6AB7" w:rsidRPr="00B16D0A">
        <w:rPr>
          <w:color w:val="000000" w:themeColor="text1"/>
          <w:sz w:val="28"/>
          <w:szCs w:val="28"/>
          <w:lang w:val="en-US" w:eastAsia="x-none"/>
        </w:rPr>
        <w:t xml:space="preserve"> </w:t>
      </w:r>
      <w:r w:rsidRPr="00B16D0A">
        <w:rPr>
          <w:color w:val="000000" w:themeColor="text1"/>
          <w:sz w:val="28"/>
          <w:szCs w:val="28"/>
          <w:lang w:val="en-US" w:eastAsia="x-none"/>
        </w:rPr>
        <w:t>Triển khai các chương trình phát triển thị trường trong nước, kích cầu tiêu dùng, đẩy mạnh cuộc vận động “Người Việt Nam ưu tiên dùng hàng Việt Nam” giai đoạn 2025- 2027 trên địa bàn tỉnh.</w:t>
      </w:r>
      <w:r w:rsidR="00841A4C" w:rsidRPr="00B16D0A">
        <w:rPr>
          <w:color w:val="000000" w:themeColor="text1"/>
          <w:sz w:val="28"/>
          <w:szCs w:val="28"/>
        </w:rPr>
        <w:t xml:space="preserve"> </w:t>
      </w:r>
    </w:p>
    <w:p w14:paraId="394FFA0B" w14:textId="4886B003" w:rsidR="00EB21EB" w:rsidRPr="00B16D0A" w:rsidRDefault="00841A4C" w:rsidP="00EB21EB">
      <w:pPr>
        <w:pBdr>
          <w:top w:val="dotted" w:sz="4" w:space="0" w:color="FFFFFF"/>
          <w:left w:val="dotted" w:sz="4" w:space="0" w:color="FFFFFF"/>
          <w:bottom w:val="dotted" w:sz="4" w:space="20" w:color="FFFFFF"/>
          <w:right w:val="dotted" w:sz="4" w:space="29" w:color="FFFFFF"/>
        </w:pBdr>
        <w:shd w:val="clear" w:color="auto" w:fill="FFFFFF"/>
        <w:spacing w:before="120" w:line="288" w:lineRule="auto"/>
        <w:ind w:firstLine="567"/>
        <w:jc w:val="both"/>
        <w:rPr>
          <w:color w:val="000000" w:themeColor="text1"/>
          <w:sz w:val="28"/>
          <w:szCs w:val="28"/>
          <w:lang w:val="en-US"/>
        </w:rPr>
      </w:pPr>
      <w:r w:rsidRPr="00B16D0A">
        <w:rPr>
          <w:color w:val="000000" w:themeColor="text1"/>
          <w:sz w:val="28"/>
          <w:szCs w:val="28"/>
        </w:rPr>
        <w:t xml:space="preserve">Tháng 12 là thời điểm cuối năm, đặc biệt là dịp </w:t>
      </w:r>
      <w:r w:rsidRPr="00B16D0A">
        <w:rPr>
          <w:color w:val="000000" w:themeColor="text1"/>
          <w:sz w:val="28"/>
          <w:szCs w:val="28"/>
          <w:lang w:val="en-US"/>
        </w:rPr>
        <w:t>Lễ,</w:t>
      </w:r>
      <w:r w:rsidRPr="00B16D0A">
        <w:rPr>
          <w:color w:val="000000" w:themeColor="text1"/>
          <w:sz w:val="28"/>
          <w:szCs w:val="28"/>
        </w:rPr>
        <w:t xml:space="preserve"> Tết Nguyên đán đang đến gần, do đó nhu cầu tiêu dùng hàng hóa tại </w:t>
      </w:r>
      <w:r w:rsidR="003B3DB3" w:rsidRPr="00B16D0A">
        <w:rPr>
          <w:color w:val="000000" w:themeColor="text1"/>
          <w:sz w:val="28"/>
          <w:szCs w:val="28"/>
          <w:lang w:val="en-US"/>
        </w:rPr>
        <w:t>Gia Lai</w:t>
      </w:r>
      <w:r w:rsidRPr="00B16D0A">
        <w:rPr>
          <w:color w:val="000000" w:themeColor="text1"/>
          <w:sz w:val="28"/>
          <w:szCs w:val="28"/>
        </w:rPr>
        <w:t xml:space="preserve"> </w:t>
      </w:r>
      <w:r w:rsidRPr="00B16D0A">
        <w:rPr>
          <w:color w:val="000000" w:themeColor="text1"/>
          <w:sz w:val="28"/>
          <w:szCs w:val="28"/>
          <w:lang w:val="en-US"/>
        </w:rPr>
        <w:t>dự báo sẽ tăng cao</w:t>
      </w:r>
      <w:r w:rsidRPr="00B16D0A">
        <w:rPr>
          <w:color w:val="000000" w:themeColor="text1"/>
          <w:sz w:val="28"/>
          <w:szCs w:val="28"/>
        </w:rPr>
        <w:t xml:space="preserve">. Các mặt hàng tiêu dùng như thực phẩm, đồ uống, quà Tết, đồ gia dụng, quần áo, và các sản phẩm tiêu dùng thiết yếu sẽ được tiêu thụ mạnh mẽ. Các trung tâm thương mại, siêu thị và cửa hàng bán lẻ trên địa bàn tỉnh </w:t>
      </w:r>
      <w:r w:rsidR="002F6AB7" w:rsidRPr="00B16D0A">
        <w:rPr>
          <w:color w:val="000000" w:themeColor="text1"/>
          <w:sz w:val="28"/>
          <w:szCs w:val="28"/>
          <w:lang w:val="en-US"/>
        </w:rPr>
        <w:t>dự báo</w:t>
      </w:r>
      <w:r w:rsidRPr="00B16D0A">
        <w:rPr>
          <w:color w:val="000000" w:themeColor="text1"/>
          <w:sz w:val="28"/>
          <w:szCs w:val="28"/>
        </w:rPr>
        <w:t xml:space="preserve"> lượng khách hàng đến mua sắm tăng cao. Các doanh nghiệp bán lẻ đang chuẩn bị các chiến lược marketing, khuyến mãi hợp lý để tận dụng thời cơ này. </w:t>
      </w:r>
      <w:r w:rsidR="002A7E56" w:rsidRPr="00B16D0A">
        <w:rPr>
          <w:color w:val="000000" w:themeColor="text1"/>
          <w:sz w:val="28"/>
          <w:szCs w:val="28"/>
        </w:rPr>
        <w:t>Gia Lai đã chủ động tham gia và phối hợp tổ chức nhiều chương trình xúc tiến thương mại, không chỉ trong nội tỉnh mà còn tại các thị trường trong nước và quốc tế nhằm quảng bá sản phẩm nông sản, OCOP và sản phẩm công nghiệp nông thôn</w:t>
      </w:r>
      <w:r w:rsidRPr="00B16D0A">
        <w:rPr>
          <w:color w:val="000000" w:themeColor="text1"/>
          <w:sz w:val="28"/>
          <w:szCs w:val="28"/>
        </w:rPr>
        <w:t>.</w:t>
      </w:r>
      <w:r w:rsidR="002A7E56" w:rsidRPr="00B16D0A">
        <w:rPr>
          <w:color w:val="000000" w:themeColor="text1"/>
          <w:sz w:val="28"/>
          <w:szCs w:val="28"/>
        </w:rPr>
        <w:t xml:space="preserve"> Trong tháng 12/2025, Gia Lai trưng bày 23 sản phẩm OCOP tiêu biểu tại Vietnam OCOP Festival 2025 do Bộ Nông nghiệp và Môi trường phối hợp tổ chức, góp phần nâng cao hình ảnh sản phẩm địa phương trên sân chơi quốc gia</w:t>
      </w:r>
      <w:r w:rsidR="002A7E56" w:rsidRPr="00B16D0A">
        <w:rPr>
          <w:color w:val="000000" w:themeColor="text1"/>
          <w:sz w:val="28"/>
          <w:szCs w:val="28"/>
          <w:lang w:val="en-US"/>
        </w:rPr>
        <w:t>.</w:t>
      </w:r>
    </w:p>
    <w:p w14:paraId="7AF310C9" w14:textId="3BE60234" w:rsidR="00EB21EB" w:rsidRPr="00B16D0A" w:rsidRDefault="00EB21EB" w:rsidP="00EB21EB">
      <w:pPr>
        <w:pBdr>
          <w:top w:val="dotted" w:sz="4" w:space="0" w:color="FFFFFF"/>
          <w:left w:val="dotted" w:sz="4" w:space="0" w:color="FFFFFF"/>
          <w:bottom w:val="dotted" w:sz="4" w:space="20" w:color="FFFFFF"/>
          <w:right w:val="dotted" w:sz="4" w:space="29" w:color="FFFFFF"/>
        </w:pBdr>
        <w:shd w:val="clear" w:color="auto" w:fill="FFFFFF"/>
        <w:spacing w:before="120" w:line="288" w:lineRule="auto"/>
        <w:ind w:firstLine="567"/>
        <w:jc w:val="both"/>
        <w:rPr>
          <w:color w:val="000000" w:themeColor="text1"/>
          <w:sz w:val="28"/>
          <w:szCs w:val="28"/>
          <w:lang w:val="en-US" w:eastAsia="x-none"/>
        </w:rPr>
      </w:pPr>
      <w:r w:rsidRPr="00B16D0A">
        <w:rPr>
          <w:color w:val="000000" w:themeColor="text1"/>
          <w:sz w:val="28"/>
          <w:szCs w:val="28"/>
          <w:lang w:val="en-US" w:eastAsia="x-none"/>
        </w:rPr>
        <w:t>Tổng mức bán lẻ hàng hóa và doanh thu dịch vụ tiêu dùng tỉnh Gia Lai tháng 12/2025 ước đạt 16.816 tỷ đồng, tăng 3,8% so với tháng trước do nhu cầu của người dân mừng Giáng sinh và tết Dương lịch, tăng 14,3% so cùng kỳ năm trước. Tính chung 12 tháng năm 2025 ước đạt 198.6</w:t>
      </w:r>
      <w:r w:rsidR="002F6AB7" w:rsidRPr="00B16D0A">
        <w:rPr>
          <w:color w:val="000000" w:themeColor="text1"/>
          <w:sz w:val="28"/>
          <w:szCs w:val="28"/>
          <w:lang w:val="en-US" w:eastAsia="x-none"/>
        </w:rPr>
        <w:t>89,8</w:t>
      </w:r>
      <w:r w:rsidRPr="00B16D0A">
        <w:rPr>
          <w:color w:val="000000" w:themeColor="text1"/>
          <w:sz w:val="28"/>
          <w:szCs w:val="28"/>
          <w:lang w:val="en-US" w:eastAsia="x-none"/>
        </w:rPr>
        <w:t xml:space="preserve"> tỷ đồng, tăng 13,2% so với cùng kỳ, trong đó, tổng mức bán lẻ hàng hóa ước đạt 149.39</w:t>
      </w:r>
      <w:r w:rsidR="002F6AB7" w:rsidRPr="00B16D0A">
        <w:rPr>
          <w:color w:val="000000" w:themeColor="text1"/>
          <w:sz w:val="28"/>
          <w:szCs w:val="28"/>
          <w:lang w:val="en-US" w:eastAsia="x-none"/>
        </w:rPr>
        <w:t>5,7</w:t>
      </w:r>
      <w:r w:rsidRPr="00B16D0A">
        <w:rPr>
          <w:color w:val="000000" w:themeColor="text1"/>
          <w:sz w:val="28"/>
          <w:szCs w:val="28"/>
          <w:lang w:val="en-US" w:eastAsia="x-none"/>
        </w:rPr>
        <w:t xml:space="preserve"> tỷ đồng, tăng 12,4%; doanh thu dịch vụ lưu trú và ăn uống ước đạt 28.76</w:t>
      </w:r>
      <w:r w:rsidR="002F6AB7" w:rsidRPr="00B16D0A">
        <w:rPr>
          <w:color w:val="000000" w:themeColor="text1"/>
          <w:sz w:val="28"/>
          <w:szCs w:val="28"/>
          <w:lang w:val="en-US" w:eastAsia="x-none"/>
        </w:rPr>
        <w:t>4,7</w:t>
      </w:r>
      <w:r w:rsidRPr="00B16D0A">
        <w:rPr>
          <w:color w:val="000000" w:themeColor="text1"/>
          <w:sz w:val="28"/>
          <w:szCs w:val="28"/>
          <w:lang w:val="en-US" w:eastAsia="x-none"/>
        </w:rPr>
        <w:t xml:space="preserve"> tỷ đồng, tăng </w:t>
      </w:r>
      <w:r w:rsidRPr="00B16D0A">
        <w:rPr>
          <w:color w:val="000000" w:themeColor="text1"/>
          <w:sz w:val="28"/>
          <w:szCs w:val="28"/>
          <w:lang w:val="en-US" w:eastAsia="x-none"/>
        </w:rPr>
        <w:lastRenderedPageBreak/>
        <w:t>16,4%; du lịch lữ hành ước đạt 1.19</w:t>
      </w:r>
      <w:r w:rsidR="002F6AB7" w:rsidRPr="00B16D0A">
        <w:rPr>
          <w:color w:val="000000" w:themeColor="text1"/>
          <w:sz w:val="28"/>
          <w:szCs w:val="28"/>
          <w:lang w:val="en-US" w:eastAsia="x-none"/>
        </w:rPr>
        <w:t>7,9</w:t>
      </w:r>
      <w:r w:rsidRPr="00B16D0A">
        <w:rPr>
          <w:color w:val="000000" w:themeColor="text1"/>
          <w:sz w:val="28"/>
          <w:szCs w:val="28"/>
          <w:lang w:val="en-US" w:eastAsia="x-none"/>
        </w:rPr>
        <w:t xml:space="preserve"> tỷ đồng, tăng 15,4%; dịch vụ khác ước đạt 19.33</w:t>
      </w:r>
      <w:r w:rsidR="002F6AB7" w:rsidRPr="00B16D0A">
        <w:rPr>
          <w:color w:val="000000" w:themeColor="text1"/>
          <w:sz w:val="28"/>
          <w:szCs w:val="28"/>
          <w:lang w:val="en-US" w:eastAsia="x-none"/>
        </w:rPr>
        <w:t>1,5</w:t>
      </w:r>
      <w:r w:rsidRPr="00B16D0A">
        <w:rPr>
          <w:color w:val="000000" w:themeColor="text1"/>
          <w:sz w:val="28"/>
          <w:szCs w:val="28"/>
          <w:lang w:val="en-US" w:eastAsia="x-none"/>
        </w:rPr>
        <w:t xml:space="preserve"> tỷ đồng, tăng 15% so với cùng kỳ năm trước.</w:t>
      </w:r>
    </w:p>
    <w:p w14:paraId="3E55DC39" w14:textId="77777777" w:rsidR="0088281E" w:rsidRDefault="000A3B03" w:rsidP="0088281E">
      <w:pPr>
        <w:pBdr>
          <w:top w:val="dotted" w:sz="4" w:space="0" w:color="FFFFFF"/>
          <w:left w:val="dotted" w:sz="4" w:space="0" w:color="FFFFFF"/>
          <w:bottom w:val="dotted" w:sz="4" w:space="20" w:color="FFFFFF"/>
          <w:right w:val="dotted" w:sz="4" w:space="29" w:color="FFFFFF"/>
        </w:pBdr>
        <w:shd w:val="clear" w:color="auto" w:fill="FFFFFF"/>
        <w:jc w:val="center"/>
        <w:rPr>
          <w:b/>
          <w:bCs/>
          <w:color w:val="000000" w:themeColor="text1"/>
          <w:sz w:val="28"/>
          <w:szCs w:val="28"/>
        </w:rPr>
      </w:pPr>
      <w:r w:rsidRPr="00B16D0A">
        <w:rPr>
          <w:b/>
          <w:bCs/>
          <w:color w:val="000000" w:themeColor="text1"/>
          <w:sz w:val="28"/>
          <w:szCs w:val="28"/>
        </w:rPr>
        <w:t xml:space="preserve">Hình </w:t>
      </w:r>
      <w:r w:rsidR="003D62AF" w:rsidRPr="00B16D0A">
        <w:rPr>
          <w:b/>
          <w:bCs/>
          <w:color w:val="000000" w:themeColor="text1"/>
          <w:sz w:val="28"/>
          <w:szCs w:val="28"/>
          <w:lang w:val="en-US"/>
        </w:rPr>
        <w:t>1</w:t>
      </w:r>
      <w:r w:rsidR="00015B63">
        <w:rPr>
          <w:b/>
          <w:bCs/>
          <w:color w:val="000000" w:themeColor="text1"/>
          <w:sz w:val="28"/>
          <w:szCs w:val="28"/>
          <w:lang w:val="en-US"/>
        </w:rPr>
        <w:t>7</w:t>
      </w:r>
      <w:r w:rsidRPr="00B16D0A">
        <w:rPr>
          <w:b/>
          <w:bCs/>
          <w:color w:val="000000" w:themeColor="text1"/>
          <w:sz w:val="28"/>
          <w:szCs w:val="28"/>
        </w:rPr>
        <w:t>. Tổng mức bán lẻ hàng hóa và doanh thu</w:t>
      </w:r>
      <w:r w:rsidRPr="00B16D0A">
        <w:rPr>
          <w:color w:val="000000" w:themeColor="text1"/>
          <w:sz w:val="28"/>
          <w:szCs w:val="28"/>
        </w:rPr>
        <w:t xml:space="preserve"> </w:t>
      </w:r>
      <w:r w:rsidRPr="00B16D0A">
        <w:rPr>
          <w:b/>
          <w:bCs/>
          <w:color w:val="000000" w:themeColor="text1"/>
          <w:sz w:val="28"/>
          <w:szCs w:val="28"/>
        </w:rPr>
        <w:t xml:space="preserve">dịch vụ tiêu dùng </w:t>
      </w:r>
    </w:p>
    <w:p w14:paraId="726F4432" w14:textId="7EEE4D05" w:rsidR="00B0049E" w:rsidRPr="00B16D0A" w:rsidRDefault="000A3B03" w:rsidP="0088281E">
      <w:pPr>
        <w:pBdr>
          <w:top w:val="dotted" w:sz="4" w:space="0" w:color="FFFFFF"/>
          <w:left w:val="dotted" w:sz="4" w:space="0" w:color="FFFFFF"/>
          <w:bottom w:val="dotted" w:sz="4" w:space="20" w:color="FFFFFF"/>
          <w:right w:val="dotted" w:sz="4" w:space="29" w:color="FFFFFF"/>
        </w:pBdr>
        <w:shd w:val="clear" w:color="auto" w:fill="FFFFFF"/>
        <w:jc w:val="center"/>
        <w:rPr>
          <w:b/>
          <w:bCs/>
          <w:color w:val="000000" w:themeColor="text1"/>
          <w:sz w:val="28"/>
          <w:szCs w:val="28"/>
          <w:lang w:val="en-US"/>
        </w:rPr>
      </w:pPr>
      <w:r w:rsidRPr="00B16D0A">
        <w:rPr>
          <w:b/>
          <w:bCs/>
          <w:i/>
          <w:iCs/>
          <w:color w:val="000000" w:themeColor="text1"/>
          <w:sz w:val="28"/>
          <w:szCs w:val="28"/>
        </w:rPr>
        <w:t>(</w:t>
      </w:r>
      <w:r w:rsidRPr="00B16D0A">
        <w:rPr>
          <w:b/>
          <w:bCs/>
          <w:i/>
          <w:iCs/>
          <w:color w:val="000000" w:themeColor="text1"/>
          <w:sz w:val="28"/>
          <w:szCs w:val="28"/>
          <w:lang w:val="en-US"/>
        </w:rPr>
        <w:t>N</w:t>
      </w:r>
      <w:r w:rsidRPr="00B16D0A">
        <w:rPr>
          <w:b/>
          <w:bCs/>
          <w:i/>
          <w:iCs/>
          <w:color w:val="000000" w:themeColor="text1"/>
          <w:sz w:val="28"/>
          <w:szCs w:val="28"/>
        </w:rPr>
        <w:t>ăm 2025 so với cùng kỳ)</w:t>
      </w:r>
      <w:r w:rsidR="003D246D" w:rsidRPr="00B16D0A">
        <w:rPr>
          <w:noProof/>
          <w:color w:val="000000" w:themeColor="text1"/>
          <w:sz w:val="28"/>
          <w:szCs w:val="28"/>
          <w:lang w:val="en-US"/>
        </w:rPr>
        <w:drawing>
          <wp:inline distT="0" distB="0" distL="0" distR="0" wp14:anchorId="6485427A" wp14:editId="4479DDE8">
            <wp:extent cx="5670550" cy="2552700"/>
            <wp:effectExtent l="0" t="0" r="6350" b="0"/>
            <wp:docPr id="62367834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678344" name="Picture 623678344"/>
                    <pic:cNvPicPr/>
                  </pic:nvPicPr>
                  <pic:blipFill>
                    <a:blip r:embed="rId33">
                      <a:extLst>
                        <a:ext uri="{28A0092B-C50C-407E-A947-70E740481C1C}">
                          <a14:useLocalDpi xmlns:a14="http://schemas.microsoft.com/office/drawing/2010/main" val="0"/>
                        </a:ext>
                      </a:extLst>
                    </a:blip>
                    <a:stretch>
                      <a:fillRect/>
                    </a:stretch>
                  </pic:blipFill>
                  <pic:spPr>
                    <a:xfrm>
                      <a:off x="0" y="0"/>
                      <a:ext cx="5670550" cy="2552700"/>
                    </a:xfrm>
                    <a:prstGeom prst="rect">
                      <a:avLst/>
                    </a:prstGeom>
                  </pic:spPr>
                </pic:pic>
              </a:graphicData>
            </a:graphic>
          </wp:inline>
        </w:drawing>
      </w:r>
    </w:p>
    <w:p w14:paraId="7F6332D3" w14:textId="3FC38B3A" w:rsidR="00DD6C64" w:rsidRPr="007D3B9F" w:rsidRDefault="00DD6C64" w:rsidP="00DD6C64">
      <w:pPr>
        <w:pStyle w:val="ListParagraph"/>
        <w:numPr>
          <w:ilvl w:val="0"/>
          <w:numId w:val="1"/>
        </w:numPr>
        <w:tabs>
          <w:tab w:val="num" w:pos="720"/>
        </w:tabs>
        <w:spacing w:before="120" w:after="120" w:line="271" w:lineRule="auto"/>
        <w:jc w:val="both"/>
        <w:rPr>
          <w:color w:val="000000" w:themeColor="text1"/>
          <w:sz w:val="28"/>
          <w:szCs w:val="28"/>
          <w:lang w:val="en-US"/>
        </w:rPr>
      </w:pPr>
      <w:r w:rsidRPr="007D3B9F">
        <w:rPr>
          <w:color w:val="000000" w:themeColor="text1"/>
          <w:sz w:val="28"/>
          <w:szCs w:val="28"/>
          <w:lang w:val="en-US"/>
        </w:rPr>
        <w:t>Tổng mức bán lẻ hàng hóa</w:t>
      </w:r>
    </w:p>
    <w:p w14:paraId="4216BA01" w14:textId="7072CE59" w:rsidR="00D7026B" w:rsidRPr="00B16D0A" w:rsidRDefault="00D7026B" w:rsidP="000A3B03">
      <w:pPr>
        <w:tabs>
          <w:tab w:val="num" w:pos="720"/>
        </w:tabs>
        <w:spacing w:before="120" w:after="120" w:line="271" w:lineRule="auto"/>
        <w:ind w:firstLine="567"/>
        <w:jc w:val="both"/>
        <w:rPr>
          <w:color w:val="000000" w:themeColor="text1"/>
          <w:sz w:val="28"/>
          <w:szCs w:val="28"/>
          <w:lang w:val="en-US"/>
        </w:rPr>
      </w:pPr>
      <w:r w:rsidRPr="00B16D0A">
        <w:rPr>
          <w:color w:val="000000" w:themeColor="text1"/>
          <w:sz w:val="28"/>
          <w:szCs w:val="28"/>
        </w:rPr>
        <w:t>Tình hình hoạt động ngành thương mại năm 202</w:t>
      </w:r>
      <w:r w:rsidRPr="00B16D0A">
        <w:rPr>
          <w:color w:val="000000" w:themeColor="text1"/>
          <w:sz w:val="28"/>
          <w:szCs w:val="28"/>
          <w:lang w:val="en-US"/>
        </w:rPr>
        <w:t>5</w:t>
      </w:r>
      <w:r w:rsidRPr="00B16D0A">
        <w:rPr>
          <w:color w:val="000000" w:themeColor="text1"/>
          <w:sz w:val="28"/>
          <w:szCs w:val="28"/>
        </w:rPr>
        <w:t xml:space="preserve"> tỉnh </w:t>
      </w:r>
      <w:r w:rsidRPr="00B16D0A">
        <w:rPr>
          <w:color w:val="000000" w:themeColor="text1"/>
          <w:sz w:val="28"/>
          <w:szCs w:val="28"/>
          <w:lang w:val="en-US"/>
        </w:rPr>
        <w:t>Gia Lai</w:t>
      </w:r>
      <w:r w:rsidRPr="00B16D0A">
        <w:rPr>
          <w:color w:val="000000" w:themeColor="text1"/>
          <w:sz w:val="28"/>
          <w:szCs w:val="28"/>
        </w:rPr>
        <w:t xml:space="preserve"> có xu hướng phát triển ổn định với nhu cầu mua sắm tăng cao vào dịp cuối năm, đặc biệt là các mặt hàng tiêu dùng thiết yếu. Hiện nay, các doanh sản xuất kinh doanh và các cơ sở chế biến thực phẩm cũng đang đẩy mạnh sản xuất đảm bảo nguồn cung ổn định trong dịp Tết. Hoạt động liên kết sản xuất, tiêu thụ nông sản được tăng cường. Bên cạnh đó, tỉnh cũng đang theo dõi sát sao tình hình giá cả, đặc biệt là các mặt hàng tiêu dùng thiết yếu, để tránh tình trạng tăng giá đột biến. Các biện pháp bình ổn giá cũng được triển khai áp dụng, nhằm phục vụ nhu cầu mua sắm của Nhân dân tại địa phương trong dịp trước, trong và sau Tết Nguyên đán năm 202</w:t>
      </w:r>
      <w:r w:rsidRPr="00B16D0A">
        <w:rPr>
          <w:color w:val="000000" w:themeColor="text1"/>
          <w:sz w:val="28"/>
          <w:szCs w:val="28"/>
          <w:lang w:val="en-US"/>
        </w:rPr>
        <w:t>6</w:t>
      </w:r>
      <w:r w:rsidRPr="00B16D0A">
        <w:rPr>
          <w:color w:val="000000" w:themeColor="text1"/>
          <w:sz w:val="28"/>
          <w:szCs w:val="28"/>
        </w:rPr>
        <w:t>.</w:t>
      </w:r>
    </w:p>
    <w:p w14:paraId="03832FF6" w14:textId="1D478707" w:rsidR="00DD6C64" w:rsidRPr="00B16D0A" w:rsidRDefault="00DD6C64" w:rsidP="000A3B03">
      <w:pPr>
        <w:tabs>
          <w:tab w:val="num" w:pos="720"/>
        </w:tabs>
        <w:spacing w:before="120" w:after="120" w:line="271" w:lineRule="auto"/>
        <w:ind w:firstLine="567"/>
        <w:jc w:val="both"/>
        <w:rPr>
          <w:color w:val="000000" w:themeColor="text1"/>
          <w:sz w:val="28"/>
          <w:szCs w:val="28"/>
          <w:lang w:val="en-US"/>
        </w:rPr>
      </w:pPr>
      <w:r w:rsidRPr="00B16D0A">
        <w:rPr>
          <w:i/>
          <w:iCs/>
          <w:color w:val="000000" w:themeColor="text1"/>
          <w:sz w:val="28"/>
          <w:szCs w:val="28"/>
        </w:rPr>
        <w:t xml:space="preserve">Tổng mức bán lẻ hàng hóa tháng 12 năm 2025: </w:t>
      </w:r>
      <w:r w:rsidRPr="00B16D0A">
        <w:rPr>
          <w:color w:val="000000" w:themeColor="text1"/>
          <w:sz w:val="28"/>
          <w:szCs w:val="28"/>
        </w:rPr>
        <w:t xml:space="preserve">Ước đạt 13.215 tỷ đồng, tăng 2,7% so với tháng trước, tăng 15,9% so với cùng kỳ năm trước. Vì là tháng cuối năm nên các ngành đều có xu hướng tăng cụ thể: Lương thực, thực phẩm ước đạt 5.304,8 tỷ đồng, tăng 3,4% so với tháng trước (do nhu cầu của xã hội trong dịp lễ Giáng sinh và tết Dương lịch) và tăng 16,1 so với cùng kỳ; Hàng may mặc ước đạt 638,7 tỷ đồng, tăng 2,6% so với tháng trước (do nhu cầu xã hội ngày càng cao, việc ăn mặc đẹp trong các dịp </w:t>
      </w:r>
      <w:r w:rsidR="002F6AB7" w:rsidRPr="00B16D0A">
        <w:rPr>
          <w:color w:val="000000" w:themeColor="text1"/>
          <w:sz w:val="28"/>
          <w:szCs w:val="28"/>
          <w:lang w:val="en-US"/>
        </w:rPr>
        <w:t>L</w:t>
      </w:r>
      <w:r w:rsidRPr="00B16D0A">
        <w:rPr>
          <w:color w:val="000000" w:themeColor="text1"/>
          <w:sz w:val="28"/>
          <w:szCs w:val="28"/>
        </w:rPr>
        <w:t xml:space="preserve">ễ, </w:t>
      </w:r>
      <w:r w:rsidR="002F6AB7" w:rsidRPr="00B16D0A">
        <w:rPr>
          <w:color w:val="000000" w:themeColor="text1"/>
          <w:sz w:val="28"/>
          <w:szCs w:val="28"/>
          <w:lang w:val="en-US"/>
        </w:rPr>
        <w:t>T</w:t>
      </w:r>
      <w:r w:rsidRPr="00B16D0A">
        <w:rPr>
          <w:color w:val="000000" w:themeColor="text1"/>
          <w:sz w:val="28"/>
          <w:szCs w:val="28"/>
        </w:rPr>
        <w:t xml:space="preserve">ết) và tăng </w:t>
      </w:r>
      <w:r w:rsidR="002F6AB7" w:rsidRPr="00B16D0A">
        <w:rPr>
          <w:color w:val="000000" w:themeColor="text1"/>
          <w:sz w:val="28"/>
          <w:szCs w:val="28"/>
          <w:lang w:val="en-US"/>
        </w:rPr>
        <w:t>9,6</w:t>
      </w:r>
      <w:r w:rsidRPr="00B16D0A">
        <w:rPr>
          <w:color w:val="000000" w:themeColor="text1"/>
          <w:sz w:val="28"/>
          <w:szCs w:val="28"/>
        </w:rPr>
        <w:t xml:space="preserve">% so với cùng kỳ; Đồ dùng, dụng cụ, trang thiết bị gia đình ước đạt 1.384,4 tỷ đồng, tăng 1,4% so với tháng trước (nhu cầu mua sắm những đồ dùng cần thiết khi thời tiết giao mùa), và tăng 28,5% so với cùng kỳ; Vật phẩm, văn hóa, giáo dục ước đạt 119,3 tỷ đồng, tăng 9,1% so với tháng trước (do nhu cầu về đồ dụng, dụng cụ học tập của học sinh các cấp tăng nhằm chuẩn bị cho kỳ thi cuối học kỳ I năm </w:t>
      </w:r>
      <w:r w:rsidRPr="00B16D0A">
        <w:rPr>
          <w:color w:val="000000" w:themeColor="text1"/>
          <w:sz w:val="28"/>
          <w:szCs w:val="28"/>
        </w:rPr>
        <w:lastRenderedPageBreak/>
        <w:t>học 2025-2026) và tăng 8,5% so với cùng kỳ; Gỗ và vật liệu xây dựng ước đạt 1.731,</w:t>
      </w:r>
      <w:r w:rsidR="002F6AB7" w:rsidRPr="00B16D0A">
        <w:rPr>
          <w:color w:val="000000" w:themeColor="text1"/>
          <w:sz w:val="28"/>
          <w:szCs w:val="28"/>
          <w:lang w:val="en-US"/>
        </w:rPr>
        <w:t>3</w:t>
      </w:r>
      <w:r w:rsidRPr="00B16D0A">
        <w:rPr>
          <w:color w:val="000000" w:themeColor="text1"/>
          <w:sz w:val="28"/>
          <w:szCs w:val="28"/>
        </w:rPr>
        <w:t xml:space="preserve"> tỷ đồng, tăng 1,6% so với tháng trước (khắc phục những ảnh hưởng sau bão và các công trình đầu tư có vốn nhà nước đang được triển khai để đẩy nhanh giải ngân vốn đầu tư công) và tăng 22,2% so với cùng kỳ; Nhóm ô tô con (dưới 9 chỗ ngồi) ước đạt 90,9 tỷ đồng, tăng 2,5% so với tháng trước</w:t>
      </w:r>
      <w:r w:rsidR="002F6AB7" w:rsidRPr="00B16D0A">
        <w:rPr>
          <w:color w:val="000000" w:themeColor="text1"/>
          <w:sz w:val="28"/>
          <w:szCs w:val="28"/>
          <w:lang w:val="en-US"/>
        </w:rPr>
        <w:t xml:space="preserve"> </w:t>
      </w:r>
      <w:r w:rsidRPr="00B16D0A">
        <w:rPr>
          <w:color w:val="000000" w:themeColor="text1"/>
          <w:sz w:val="28"/>
          <w:szCs w:val="28"/>
        </w:rPr>
        <w:t xml:space="preserve">(do nhu cầu người dân ngày càng cao) và tăng 2,1% so với cùng kỳ; Nhóm xăng dầu các loại ước đạt 1.862,5 tỷ đồng, tăng </w:t>
      </w:r>
      <w:r w:rsidR="002F6AB7" w:rsidRPr="00B16D0A">
        <w:rPr>
          <w:color w:val="000000" w:themeColor="text1"/>
          <w:sz w:val="28"/>
          <w:szCs w:val="28"/>
          <w:lang w:val="en-US"/>
        </w:rPr>
        <w:t>1,4</w:t>
      </w:r>
      <w:r w:rsidRPr="00B16D0A">
        <w:rPr>
          <w:color w:val="000000" w:themeColor="text1"/>
          <w:sz w:val="28"/>
          <w:szCs w:val="28"/>
        </w:rPr>
        <w:t>% so với tháng trước (nhu cầu đi lại và vận chuyển hàng hóa) và tăng 10,4% so với cùng kỳ; Đá quý, kim loại quý và sản phẩm ước đạt 257,1 tỷ đồng, tăng 2,8% so với tháng trước, tăng 33,1% so với cùng kỳ do ảnh hưởng của giá vàng thế giới; Dịch vụ sửa chữa ô tô, mô tô, xe máy và xe có động cơ khác ước đạt 260,5 tỷ đồng, tăng 1,8% so với tháng trước (</w:t>
      </w:r>
      <w:r w:rsidR="00052B76" w:rsidRPr="00B16D0A">
        <w:rPr>
          <w:color w:val="000000" w:themeColor="text1"/>
          <w:sz w:val="28"/>
          <w:szCs w:val="28"/>
          <w:lang w:val="en-US"/>
        </w:rPr>
        <w:t>tăng do sửa chữa phương tiện bị ngâm nước</w:t>
      </w:r>
      <w:r w:rsidRPr="00B16D0A">
        <w:rPr>
          <w:color w:val="000000" w:themeColor="text1"/>
          <w:sz w:val="28"/>
          <w:szCs w:val="28"/>
        </w:rPr>
        <w:t xml:space="preserve"> sau bão, lũ), tăng 14,6% so với cùng kỳ; Nhóm hàng hóa khác ước đạt 869,1 tỷ đồng tăng 3,2% so với tháng trước do nhu cầu mua sắm dịp lễ tết và cuối năm và tăng 8,5% so với cùng kỳ.</w:t>
      </w:r>
    </w:p>
    <w:p w14:paraId="4C4A4B79" w14:textId="7E3FCB9A" w:rsidR="000A3B03" w:rsidRPr="00B16D0A" w:rsidRDefault="00803DEB" w:rsidP="000A3B03">
      <w:pPr>
        <w:tabs>
          <w:tab w:val="num" w:pos="720"/>
        </w:tabs>
        <w:spacing w:before="120" w:after="120" w:line="271" w:lineRule="auto"/>
        <w:ind w:firstLine="567"/>
        <w:jc w:val="both"/>
        <w:rPr>
          <w:color w:val="000000" w:themeColor="text1"/>
          <w:sz w:val="28"/>
          <w:szCs w:val="28"/>
          <w:lang w:val="en-US"/>
        </w:rPr>
      </w:pPr>
      <w:r w:rsidRPr="00B16D0A">
        <w:rPr>
          <w:i/>
          <w:iCs/>
          <w:color w:val="000000" w:themeColor="text1"/>
          <w:sz w:val="28"/>
          <w:szCs w:val="28"/>
          <w:lang w:val="vi-VN"/>
        </w:rPr>
        <w:t>T</w:t>
      </w:r>
      <w:r w:rsidR="000A3B03" w:rsidRPr="00B16D0A">
        <w:rPr>
          <w:i/>
          <w:iCs/>
          <w:color w:val="000000" w:themeColor="text1"/>
          <w:sz w:val="28"/>
          <w:szCs w:val="28"/>
        </w:rPr>
        <w:t xml:space="preserve">ổng mức bán lẻ </w:t>
      </w:r>
      <w:r w:rsidRPr="00B16D0A">
        <w:rPr>
          <w:i/>
          <w:iCs/>
          <w:color w:val="000000" w:themeColor="text1"/>
          <w:sz w:val="28"/>
          <w:szCs w:val="28"/>
          <w:lang w:val="vi-VN"/>
        </w:rPr>
        <w:t>h</w:t>
      </w:r>
      <w:r w:rsidR="007A01BC" w:rsidRPr="00B16D0A">
        <w:rPr>
          <w:i/>
          <w:iCs/>
          <w:color w:val="000000" w:themeColor="text1"/>
          <w:sz w:val="28"/>
          <w:szCs w:val="28"/>
          <w:lang w:val="vi-VN"/>
        </w:rPr>
        <w:t xml:space="preserve">àng hóa năm 2025 </w:t>
      </w:r>
      <w:r w:rsidR="007A01BC" w:rsidRPr="00B16D0A">
        <w:rPr>
          <w:color w:val="000000" w:themeColor="text1"/>
          <w:sz w:val="28"/>
          <w:szCs w:val="28"/>
          <w:lang w:val="vi-VN"/>
        </w:rPr>
        <w:t xml:space="preserve">ước </w:t>
      </w:r>
      <w:r w:rsidR="000A3B03" w:rsidRPr="00B16D0A">
        <w:rPr>
          <w:color w:val="000000" w:themeColor="text1"/>
          <w:sz w:val="28"/>
          <w:szCs w:val="28"/>
        </w:rPr>
        <w:t xml:space="preserve">đạt </w:t>
      </w:r>
      <w:r w:rsidR="00DD6C64" w:rsidRPr="00B16D0A">
        <w:rPr>
          <w:color w:val="000000" w:themeColor="text1"/>
          <w:sz w:val="28"/>
          <w:szCs w:val="28"/>
        </w:rPr>
        <w:t>149.395,7 tỷ đồng, tăng 12,4% so với cùng kỳ</w:t>
      </w:r>
      <w:r w:rsidR="000A3B03" w:rsidRPr="00B16D0A">
        <w:rPr>
          <w:color w:val="000000" w:themeColor="text1"/>
          <w:sz w:val="28"/>
          <w:szCs w:val="28"/>
        </w:rPr>
        <w:t>.</w:t>
      </w:r>
      <w:r w:rsidR="000A3B03" w:rsidRPr="00B16D0A">
        <w:rPr>
          <w:color w:val="000000" w:themeColor="text1"/>
          <w:sz w:val="28"/>
          <w:szCs w:val="28"/>
          <w:lang w:val="en-US"/>
        </w:rPr>
        <w:t xml:space="preserve"> </w:t>
      </w:r>
      <w:r w:rsidR="000A3B03" w:rsidRPr="00B16D0A">
        <w:rPr>
          <w:color w:val="000000" w:themeColor="text1"/>
          <w:sz w:val="28"/>
          <w:szCs w:val="28"/>
        </w:rPr>
        <w:t>Như vậy, hoạt động thương mại, dịch vụ trên địa bàn tiếp tục duy trì đà tăng trưởng khá, phản ánh nhu cầu tiêu dùng và sản xuất phục hồi ổn định.</w:t>
      </w:r>
      <w:r w:rsidR="000A3B03" w:rsidRPr="00B16D0A">
        <w:rPr>
          <w:color w:val="000000" w:themeColor="text1"/>
          <w:sz w:val="28"/>
          <w:szCs w:val="28"/>
          <w:lang w:val="en-US"/>
        </w:rPr>
        <w:t xml:space="preserve"> </w:t>
      </w:r>
      <w:r w:rsidR="000A3B03" w:rsidRPr="00B16D0A">
        <w:rPr>
          <w:color w:val="000000" w:themeColor="text1"/>
          <w:sz w:val="28"/>
          <w:szCs w:val="28"/>
        </w:rPr>
        <w:t>Cơ cấu bán lẻ chuyển biến theo hướng hiện đại, phản ánh sức mua của thị trường nội địa ổn định và niềm tin tiêu dùng được củng cố.</w:t>
      </w:r>
      <w:r w:rsidR="000A3B03" w:rsidRPr="00B16D0A">
        <w:rPr>
          <w:color w:val="000000" w:themeColor="text1"/>
          <w:sz w:val="28"/>
          <w:szCs w:val="28"/>
          <w:lang w:val="en-US"/>
        </w:rPr>
        <w:t xml:space="preserve"> </w:t>
      </w:r>
      <w:r w:rsidR="000A3B03" w:rsidRPr="00B16D0A">
        <w:rPr>
          <w:color w:val="000000" w:themeColor="text1"/>
          <w:sz w:val="28"/>
          <w:szCs w:val="28"/>
          <w:lang w:val="pt-BR"/>
        </w:rPr>
        <w:t>Các n</w:t>
      </w:r>
      <w:r w:rsidR="000A3B03" w:rsidRPr="00B16D0A">
        <w:rPr>
          <w:color w:val="000000" w:themeColor="text1"/>
          <w:sz w:val="28"/>
          <w:szCs w:val="28"/>
          <w:lang w:val="en-US"/>
        </w:rPr>
        <w:t>hóm hàng tăng trưởng cao như:</w:t>
      </w:r>
      <w:r w:rsidR="000A3B03" w:rsidRPr="00B16D0A">
        <w:rPr>
          <w:color w:val="000000" w:themeColor="text1"/>
          <w:sz w:val="28"/>
          <w:szCs w:val="28"/>
          <w:lang w:val="pt-BR"/>
        </w:rPr>
        <w:t xml:space="preserve"> </w:t>
      </w:r>
    </w:p>
    <w:p w14:paraId="593E4F53" w14:textId="7E315C9B" w:rsidR="000A3B03" w:rsidRPr="00B16D0A" w:rsidRDefault="000A3B03" w:rsidP="000A3B03">
      <w:pPr>
        <w:tabs>
          <w:tab w:val="num" w:pos="720"/>
        </w:tabs>
        <w:spacing w:before="120" w:after="120" w:line="271" w:lineRule="auto"/>
        <w:ind w:firstLine="567"/>
        <w:jc w:val="both"/>
        <w:rPr>
          <w:color w:val="000000" w:themeColor="text1"/>
          <w:sz w:val="28"/>
          <w:szCs w:val="28"/>
          <w:lang w:val="en-US"/>
        </w:rPr>
      </w:pPr>
      <w:r w:rsidRPr="00B16D0A">
        <w:rPr>
          <w:color w:val="000000" w:themeColor="text1"/>
          <w:sz w:val="28"/>
          <w:szCs w:val="28"/>
          <w:lang w:val="pt-BR"/>
        </w:rPr>
        <w:t xml:space="preserve">- </w:t>
      </w:r>
      <w:r w:rsidRPr="00B16D0A">
        <w:rPr>
          <w:i/>
          <w:iCs/>
          <w:color w:val="000000" w:themeColor="text1"/>
          <w:sz w:val="28"/>
          <w:szCs w:val="28"/>
          <w:lang w:val="pt-BR"/>
        </w:rPr>
        <w:t>Đá quý, kim loại và sản phẩm</w:t>
      </w:r>
      <w:r w:rsidRPr="00B16D0A">
        <w:rPr>
          <w:color w:val="000000" w:themeColor="text1"/>
          <w:sz w:val="28"/>
          <w:szCs w:val="28"/>
          <w:lang w:val="pt-BR"/>
        </w:rPr>
        <w:t xml:space="preserve"> </w:t>
      </w:r>
      <w:r w:rsidRPr="00B16D0A">
        <w:rPr>
          <w:color w:val="000000" w:themeColor="text1"/>
          <w:sz w:val="28"/>
          <w:szCs w:val="28"/>
          <w:lang w:val="en-US"/>
        </w:rPr>
        <w:t xml:space="preserve">ước đạt </w:t>
      </w:r>
      <w:r w:rsidR="006454D4" w:rsidRPr="00B16D0A">
        <w:rPr>
          <w:color w:val="000000" w:themeColor="text1"/>
          <w:sz w:val="28"/>
          <w:szCs w:val="28"/>
          <w:lang w:val="vi-VN"/>
        </w:rPr>
        <w:t>2.</w:t>
      </w:r>
      <w:r w:rsidR="00052B76" w:rsidRPr="00B16D0A">
        <w:rPr>
          <w:color w:val="000000" w:themeColor="text1"/>
          <w:sz w:val="28"/>
          <w:szCs w:val="28"/>
          <w:lang w:val="en-US"/>
        </w:rPr>
        <w:t>639,3</w:t>
      </w:r>
      <w:r w:rsidRPr="00B16D0A">
        <w:rPr>
          <w:color w:val="000000" w:themeColor="text1"/>
          <w:sz w:val="28"/>
          <w:szCs w:val="28"/>
          <w:lang w:val="en-US"/>
        </w:rPr>
        <w:t xml:space="preserve"> tỷ đồng, </w:t>
      </w:r>
      <w:r w:rsidRPr="00B16D0A">
        <w:rPr>
          <w:color w:val="000000" w:themeColor="text1"/>
          <w:sz w:val="28"/>
          <w:szCs w:val="28"/>
          <w:lang w:val="pt-BR"/>
        </w:rPr>
        <w:t xml:space="preserve">tăng </w:t>
      </w:r>
      <w:r w:rsidR="006454D4" w:rsidRPr="00B16D0A">
        <w:rPr>
          <w:color w:val="000000" w:themeColor="text1"/>
          <w:sz w:val="28"/>
          <w:szCs w:val="28"/>
          <w:lang w:val="vi-VN"/>
        </w:rPr>
        <w:t>1</w:t>
      </w:r>
      <w:r w:rsidR="00052B76" w:rsidRPr="00B16D0A">
        <w:rPr>
          <w:color w:val="000000" w:themeColor="text1"/>
          <w:sz w:val="28"/>
          <w:szCs w:val="28"/>
          <w:lang w:val="en-US"/>
        </w:rPr>
        <w:t>2</w:t>
      </w:r>
      <w:r w:rsidR="006454D4" w:rsidRPr="00B16D0A">
        <w:rPr>
          <w:color w:val="000000" w:themeColor="text1"/>
          <w:sz w:val="28"/>
          <w:szCs w:val="28"/>
          <w:lang w:val="vi-VN"/>
        </w:rPr>
        <w:t>,8</w:t>
      </w:r>
      <w:r w:rsidRPr="00B16D0A">
        <w:rPr>
          <w:color w:val="000000" w:themeColor="text1"/>
          <w:sz w:val="28"/>
          <w:szCs w:val="28"/>
          <w:lang w:val="pt-BR"/>
        </w:rPr>
        <w:t>% so với cùng kỳ</w:t>
      </w:r>
      <w:r w:rsidRPr="00B16D0A">
        <w:rPr>
          <w:color w:val="000000" w:themeColor="text1"/>
          <w:sz w:val="28"/>
          <w:szCs w:val="28"/>
          <w:lang w:val="en-US"/>
        </w:rPr>
        <w:t xml:space="preserve">, </w:t>
      </w:r>
      <w:r w:rsidRPr="00B16D0A">
        <w:rPr>
          <w:color w:val="000000" w:themeColor="text1"/>
          <w:sz w:val="28"/>
          <w:szCs w:val="28"/>
        </w:rPr>
        <w:t>chủ yếu do diễn biến giá vàng thế giới tăng cao</w:t>
      </w:r>
      <w:r w:rsidRPr="00B16D0A">
        <w:rPr>
          <w:color w:val="000000" w:themeColor="text1"/>
          <w:sz w:val="28"/>
          <w:szCs w:val="28"/>
          <w:lang w:val="en-US"/>
        </w:rPr>
        <w:t xml:space="preserve"> ảnh hưởng tới giá vàng trong nước trong thời gian tương đối dài;</w:t>
      </w:r>
    </w:p>
    <w:p w14:paraId="46761259" w14:textId="365FED68" w:rsidR="000A3B03" w:rsidRPr="00B16D0A" w:rsidRDefault="000A3B03" w:rsidP="000A3B03">
      <w:pPr>
        <w:tabs>
          <w:tab w:val="num" w:pos="720"/>
        </w:tabs>
        <w:spacing w:before="120" w:after="120" w:line="271" w:lineRule="auto"/>
        <w:ind w:firstLine="567"/>
        <w:jc w:val="both"/>
        <w:rPr>
          <w:color w:val="000000" w:themeColor="text1"/>
          <w:sz w:val="28"/>
          <w:szCs w:val="28"/>
          <w:lang w:val="en-US"/>
        </w:rPr>
      </w:pPr>
      <w:r w:rsidRPr="00B16D0A">
        <w:rPr>
          <w:color w:val="000000" w:themeColor="text1"/>
          <w:sz w:val="28"/>
          <w:szCs w:val="28"/>
          <w:lang w:val="pt-BR"/>
        </w:rPr>
        <w:t xml:space="preserve">- </w:t>
      </w:r>
      <w:r w:rsidRPr="00B16D0A">
        <w:rPr>
          <w:i/>
          <w:iCs/>
          <w:color w:val="000000" w:themeColor="text1"/>
          <w:sz w:val="28"/>
          <w:szCs w:val="28"/>
          <w:lang w:val="en-US"/>
        </w:rPr>
        <w:t>Đồ dùng, dụng cụ, trang thiết bị gia đình</w:t>
      </w:r>
      <w:r w:rsidRPr="00B16D0A">
        <w:rPr>
          <w:color w:val="000000" w:themeColor="text1"/>
          <w:sz w:val="28"/>
          <w:szCs w:val="28"/>
          <w:lang w:val="en-US"/>
        </w:rPr>
        <w:t xml:space="preserve"> ước đạt </w:t>
      </w:r>
      <w:r w:rsidR="006454D4" w:rsidRPr="00B16D0A">
        <w:rPr>
          <w:color w:val="000000" w:themeColor="text1"/>
          <w:sz w:val="28"/>
          <w:szCs w:val="28"/>
          <w:lang w:val="vi-VN"/>
        </w:rPr>
        <w:t>14.</w:t>
      </w:r>
      <w:r w:rsidR="00052B76" w:rsidRPr="00B16D0A">
        <w:rPr>
          <w:color w:val="000000" w:themeColor="text1"/>
          <w:sz w:val="28"/>
          <w:szCs w:val="28"/>
          <w:lang w:val="en-US"/>
        </w:rPr>
        <w:t>887,6</w:t>
      </w:r>
      <w:r w:rsidRPr="00B16D0A">
        <w:rPr>
          <w:color w:val="000000" w:themeColor="text1"/>
          <w:sz w:val="28"/>
          <w:szCs w:val="28"/>
          <w:lang w:val="en-US"/>
        </w:rPr>
        <w:t xml:space="preserve"> tỷ đồng, tăng </w:t>
      </w:r>
      <w:r w:rsidR="006454D4" w:rsidRPr="00B16D0A">
        <w:rPr>
          <w:color w:val="000000" w:themeColor="text1"/>
          <w:sz w:val="28"/>
          <w:szCs w:val="28"/>
          <w:lang w:val="vi-VN"/>
        </w:rPr>
        <w:t>16,</w:t>
      </w:r>
      <w:r w:rsidR="00052B76" w:rsidRPr="00B16D0A">
        <w:rPr>
          <w:color w:val="000000" w:themeColor="text1"/>
          <w:sz w:val="28"/>
          <w:szCs w:val="28"/>
          <w:lang w:val="en-US"/>
        </w:rPr>
        <w:t>5</w:t>
      </w:r>
      <w:r w:rsidRPr="00B16D0A">
        <w:rPr>
          <w:color w:val="000000" w:themeColor="text1"/>
          <w:sz w:val="28"/>
          <w:szCs w:val="28"/>
          <w:lang w:val="en-US"/>
        </w:rPr>
        <w:t xml:space="preserve">% so với cùng kỳ; </w:t>
      </w:r>
    </w:p>
    <w:p w14:paraId="3AAAA917" w14:textId="62716AD6" w:rsidR="000A3B03" w:rsidRPr="00B16D0A" w:rsidRDefault="000A3B03" w:rsidP="000A3B03">
      <w:pPr>
        <w:tabs>
          <w:tab w:val="num" w:pos="720"/>
        </w:tabs>
        <w:spacing w:before="120" w:after="120" w:line="271" w:lineRule="auto"/>
        <w:ind w:firstLine="567"/>
        <w:jc w:val="both"/>
        <w:rPr>
          <w:color w:val="000000" w:themeColor="text1"/>
          <w:sz w:val="28"/>
          <w:szCs w:val="28"/>
          <w:lang w:val="en-US"/>
        </w:rPr>
      </w:pPr>
      <w:r w:rsidRPr="00B16D0A">
        <w:rPr>
          <w:color w:val="000000" w:themeColor="text1"/>
          <w:sz w:val="28"/>
          <w:szCs w:val="28"/>
          <w:lang w:val="pt-BR"/>
        </w:rPr>
        <w:t xml:space="preserve">- </w:t>
      </w:r>
      <w:r w:rsidRPr="00B16D0A">
        <w:rPr>
          <w:i/>
          <w:iCs/>
          <w:color w:val="000000" w:themeColor="text1"/>
          <w:sz w:val="28"/>
          <w:szCs w:val="28"/>
          <w:lang w:val="pt-BR"/>
        </w:rPr>
        <w:t>Hàng gỗ và vật liệu xây dựng</w:t>
      </w:r>
      <w:r w:rsidRPr="00B16D0A">
        <w:rPr>
          <w:color w:val="000000" w:themeColor="text1"/>
          <w:sz w:val="28"/>
          <w:szCs w:val="28"/>
          <w:lang w:val="pt-BR"/>
        </w:rPr>
        <w:t xml:space="preserve"> </w:t>
      </w:r>
      <w:r w:rsidRPr="00B16D0A">
        <w:rPr>
          <w:color w:val="000000" w:themeColor="text1"/>
          <w:sz w:val="28"/>
          <w:szCs w:val="28"/>
          <w:lang w:val="en-US"/>
        </w:rPr>
        <w:t xml:space="preserve">ước đạt </w:t>
      </w:r>
      <w:r w:rsidR="00C915AA" w:rsidRPr="00B16D0A">
        <w:rPr>
          <w:color w:val="000000" w:themeColor="text1"/>
          <w:sz w:val="28"/>
          <w:szCs w:val="28"/>
          <w:lang w:val="vi-VN"/>
        </w:rPr>
        <w:t>17.43</w:t>
      </w:r>
      <w:r w:rsidR="00052B76" w:rsidRPr="00B16D0A">
        <w:rPr>
          <w:color w:val="000000" w:themeColor="text1"/>
          <w:sz w:val="28"/>
          <w:szCs w:val="28"/>
          <w:lang w:val="en-US"/>
        </w:rPr>
        <w:t>4</w:t>
      </w:r>
      <w:r w:rsidR="00C915AA" w:rsidRPr="00B16D0A">
        <w:rPr>
          <w:color w:val="000000" w:themeColor="text1"/>
          <w:sz w:val="28"/>
          <w:szCs w:val="28"/>
          <w:lang w:val="vi-VN"/>
        </w:rPr>
        <w:t>,</w:t>
      </w:r>
      <w:r w:rsidR="00052B76" w:rsidRPr="00B16D0A">
        <w:rPr>
          <w:color w:val="000000" w:themeColor="text1"/>
          <w:sz w:val="28"/>
          <w:szCs w:val="28"/>
          <w:lang w:val="en-US"/>
        </w:rPr>
        <w:t>7</w:t>
      </w:r>
      <w:r w:rsidRPr="00B16D0A">
        <w:rPr>
          <w:color w:val="000000" w:themeColor="text1"/>
          <w:sz w:val="28"/>
          <w:szCs w:val="28"/>
          <w:lang w:val="en-US"/>
        </w:rPr>
        <w:t xml:space="preserve"> tỷ đồng, </w:t>
      </w:r>
      <w:r w:rsidRPr="00B16D0A">
        <w:rPr>
          <w:color w:val="000000" w:themeColor="text1"/>
          <w:sz w:val="28"/>
          <w:szCs w:val="28"/>
          <w:lang w:val="pt-BR"/>
        </w:rPr>
        <w:t xml:space="preserve">tăng </w:t>
      </w:r>
      <w:r w:rsidR="00C915AA" w:rsidRPr="00B16D0A">
        <w:rPr>
          <w:color w:val="000000" w:themeColor="text1"/>
          <w:sz w:val="28"/>
          <w:szCs w:val="28"/>
          <w:lang w:val="vi-VN"/>
        </w:rPr>
        <w:t>19,5</w:t>
      </w:r>
      <w:r w:rsidRPr="00B16D0A">
        <w:rPr>
          <w:color w:val="000000" w:themeColor="text1"/>
          <w:sz w:val="28"/>
          <w:szCs w:val="28"/>
          <w:lang w:val="pt-BR"/>
        </w:rPr>
        <w:t>% so với cùng kỳ;</w:t>
      </w:r>
    </w:p>
    <w:p w14:paraId="40259925" w14:textId="364059BF" w:rsidR="000A3B03" w:rsidRPr="00B16D0A" w:rsidRDefault="000A3B03" w:rsidP="000A3B03">
      <w:pPr>
        <w:tabs>
          <w:tab w:val="num" w:pos="720"/>
        </w:tabs>
        <w:spacing w:before="120" w:after="120" w:line="271" w:lineRule="auto"/>
        <w:ind w:firstLine="567"/>
        <w:jc w:val="both"/>
        <w:rPr>
          <w:color w:val="000000" w:themeColor="text1"/>
          <w:sz w:val="28"/>
          <w:szCs w:val="28"/>
          <w:lang w:val="en-US"/>
        </w:rPr>
      </w:pPr>
      <w:r w:rsidRPr="00B16D0A">
        <w:rPr>
          <w:color w:val="000000" w:themeColor="text1"/>
          <w:sz w:val="28"/>
          <w:szCs w:val="28"/>
          <w:lang w:val="en-US"/>
        </w:rPr>
        <w:t xml:space="preserve">- </w:t>
      </w:r>
      <w:r w:rsidRPr="00B16D0A">
        <w:rPr>
          <w:i/>
          <w:iCs/>
          <w:color w:val="000000" w:themeColor="text1"/>
          <w:sz w:val="28"/>
          <w:szCs w:val="28"/>
          <w:lang w:val="en-US"/>
        </w:rPr>
        <w:t>Lương thực, thực phẩm</w:t>
      </w:r>
      <w:r w:rsidRPr="00B16D0A">
        <w:rPr>
          <w:color w:val="000000" w:themeColor="text1"/>
          <w:sz w:val="28"/>
          <w:szCs w:val="28"/>
          <w:lang w:val="en-US"/>
        </w:rPr>
        <w:t xml:space="preserve"> ước đạt </w:t>
      </w:r>
      <w:r w:rsidR="00052B76" w:rsidRPr="00B16D0A">
        <w:rPr>
          <w:color w:val="000000" w:themeColor="text1"/>
          <w:sz w:val="28"/>
          <w:szCs w:val="28"/>
          <w:lang w:val="en-US"/>
        </w:rPr>
        <w:t>62.053,4</w:t>
      </w:r>
      <w:r w:rsidRPr="00B16D0A">
        <w:rPr>
          <w:color w:val="000000" w:themeColor="text1"/>
          <w:sz w:val="28"/>
          <w:szCs w:val="28"/>
          <w:lang w:val="en-US"/>
        </w:rPr>
        <w:t xml:space="preserve"> tỷ đồng, tăng </w:t>
      </w:r>
      <w:r w:rsidR="00C915AA" w:rsidRPr="00B16D0A">
        <w:rPr>
          <w:color w:val="000000" w:themeColor="text1"/>
          <w:sz w:val="28"/>
          <w:szCs w:val="28"/>
          <w:lang w:val="vi-VN"/>
        </w:rPr>
        <w:t>13,</w:t>
      </w:r>
      <w:r w:rsidR="00052B76" w:rsidRPr="00B16D0A">
        <w:rPr>
          <w:color w:val="000000" w:themeColor="text1"/>
          <w:sz w:val="28"/>
          <w:szCs w:val="28"/>
          <w:lang w:val="en-US"/>
        </w:rPr>
        <w:t>3</w:t>
      </w:r>
      <w:r w:rsidRPr="00B16D0A">
        <w:rPr>
          <w:color w:val="000000" w:themeColor="text1"/>
          <w:sz w:val="28"/>
          <w:szCs w:val="28"/>
          <w:lang w:val="en-US"/>
        </w:rPr>
        <w:t>% so với cùng kỳ;</w:t>
      </w:r>
    </w:p>
    <w:p w14:paraId="7D70E659" w14:textId="68061E3A" w:rsidR="000A3B03" w:rsidRPr="00B16D0A" w:rsidRDefault="000A3B03" w:rsidP="000A3B03">
      <w:pPr>
        <w:tabs>
          <w:tab w:val="num" w:pos="720"/>
        </w:tabs>
        <w:spacing w:before="120" w:after="120" w:line="271" w:lineRule="auto"/>
        <w:ind w:firstLine="567"/>
        <w:jc w:val="both"/>
        <w:rPr>
          <w:color w:val="000000" w:themeColor="text1"/>
          <w:sz w:val="28"/>
          <w:szCs w:val="28"/>
          <w:lang w:val="en-US"/>
        </w:rPr>
      </w:pPr>
      <w:r w:rsidRPr="00B16D0A">
        <w:rPr>
          <w:color w:val="000000" w:themeColor="text1"/>
          <w:sz w:val="28"/>
          <w:szCs w:val="28"/>
          <w:lang w:val="en-US"/>
        </w:rPr>
        <w:t xml:space="preserve">- </w:t>
      </w:r>
      <w:r w:rsidRPr="00B16D0A">
        <w:rPr>
          <w:i/>
          <w:iCs/>
          <w:color w:val="000000" w:themeColor="text1"/>
          <w:sz w:val="28"/>
          <w:szCs w:val="28"/>
          <w:lang w:val="en-US"/>
        </w:rPr>
        <w:t>Sửa chữa ô tô, mô tô, xe máy và xe có động cơ khác</w:t>
      </w:r>
      <w:r w:rsidRPr="00B16D0A">
        <w:rPr>
          <w:color w:val="000000" w:themeColor="text1"/>
          <w:sz w:val="28"/>
          <w:szCs w:val="28"/>
          <w:lang w:val="en-US"/>
        </w:rPr>
        <w:t xml:space="preserve"> ước đạt </w:t>
      </w:r>
      <w:r w:rsidR="00C915AA" w:rsidRPr="00B16D0A">
        <w:rPr>
          <w:color w:val="000000" w:themeColor="text1"/>
          <w:sz w:val="28"/>
          <w:szCs w:val="28"/>
          <w:lang w:val="vi-VN"/>
        </w:rPr>
        <w:t>2.6</w:t>
      </w:r>
      <w:r w:rsidR="00052B76" w:rsidRPr="00B16D0A">
        <w:rPr>
          <w:color w:val="000000" w:themeColor="text1"/>
          <w:sz w:val="28"/>
          <w:szCs w:val="28"/>
          <w:lang w:val="en-US"/>
        </w:rPr>
        <w:t>99</w:t>
      </w:r>
      <w:r w:rsidRPr="00B16D0A">
        <w:rPr>
          <w:color w:val="000000" w:themeColor="text1"/>
          <w:sz w:val="28"/>
          <w:szCs w:val="28"/>
          <w:lang w:val="en-US"/>
        </w:rPr>
        <w:t xml:space="preserve"> tỷ đồng, tăng </w:t>
      </w:r>
      <w:r w:rsidR="00052B76" w:rsidRPr="00B16D0A">
        <w:rPr>
          <w:color w:val="000000" w:themeColor="text1"/>
          <w:sz w:val="28"/>
          <w:szCs w:val="28"/>
          <w:lang w:val="en-US"/>
        </w:rPr>
        <w:t>5,5</w:t>
      </w:r>
      <w:r w:rsidRPr="00B16D0A">
        <w:rPr>
          <w:color w:val="000000" w:themeColor="text1"/>
          <w:sz w:val="28"/>
          <w:szCs w:val="28"/>
          <w:lang w:val="en-US"/>
        </w:rPr>
        <w:t xml:space="preserve">% so với cùng kỳ, chủ yếu do nhu cầu dịch vụ sửa chữa, thay thế phụ tùng xe sau khắc phục do bị ảnh hưởng cơn bão số 13 và ngập lụt; </w:t>
      </w:r>
    </w:p>
    <w:p w14:paraId="6F41D03A" w14:textId="4765C473" w:rsidR="000A3B03" w:rsidRPr="00B16D0A" w:rsidRDefault="000A3B03" w:rsidP="000A3B03">
      <w:pPr>
        <w:tabs>
          <w:tab w:val="num" w:pos="720"/>
        </w:tabs>
        <w:spacing w:before="120" w:after="120" w:line="271" w:lineRule="auto"/>
        <w:ind w:firstLine="567"/>
        <w:jc w:val="both"/>
        <w:rPr>
          <w:color w:val="000000" w:themeColor="text1"/>
          <w:sz w:val="28"/>
          <w:szCs w:val="28"/>
          <w:lang w:val="vi-VN"/>
        </w:rPr>
      </w:pPr>
      <w:r w:rsidRPr="00B16D0A">
        <w:rPr>
          <w:color w:val="000000" w:themeColor="text1"/>
          <w:sz w:val="28"/>
          <w:szCs w:val="28"/>
          <w:lang w:val="pt-BR"/>
        </w:rPr>
        <w:t xml:space="preserve">- </w:t>
      </w:r>
      <w:r w:rsidRPr="00B16D0A">
        <w:rPr>
          <w:i/>
          <w:iCs/>
          <w:color w:val="000000" w:themeColor="text1"/>
          <w:sz w:val="28"/>
          <w:szCs w:val="28"/>
          <w:lang w:val="pt-BR"/>
        </w:rPr>
        <w:t xml:space="preserve">Hàng may mặc </w:t>
      </w:r>
      <w:r w:rsidRPr="00B16D0A">
        <w:rPr>
          <w:color w:val="000000" w:themeColor="text1"/>
          <w:sz w:val="28"/>
          <w:szCs w:val="28"/>
          <w:lang w:val="en-US"/>
        </w:rPr>
        <w:t xml:space="preserve">ước đạt </w:t>
      </w:r>
      <w:r w:rsidR="00C915AA" w:rsidRPr="00B16D0A">
        <w:rPr>
          <w:color w:val="000000" w:themeColor="text1"/>
          <w:sz w:val="28"/>
          <w:szCs w:val="28"/>
          <w:lang w:val="vi-VN"/>
        </w:rPr>
        <w:t>7.</w:t>
      </w:r>
      <w:r w:rsidR="00052B76" w:rsidRPr="00B16D0A">
        <w:rPr>
          <w:color w:val="000000" w:themeColor="text1"/>
          <w:sz w:val="28"/>
          <w:szCs w:val="28"/>
          <w:lang w:val="en-US"/>
        </w:rPr>
        <w:t>216,9</w:t>
      </w:r>
      <w:r w:rsidRPr="00B16D0A">
        <w:rPr>
          <w:color w:val="000000" w:themeColor="text1"/>
          <w:sz w:val="28"/>
          <w:szCs w:val="28"/>
          <w:lang w:val="en-US"/>
        </w:rPr>
        <w:t xml:space="preserve"> tỷ đồng, </w:t>
      </w:r>
      <w:r w:rsidRPr="00B16D0A">
        <w:rPr>
          <w:color w:val="000000" w:themeColor="text1"/>
          <w:sz w:val="28"/>
          <w:szCs w:val="28"/>
          <w:lang w:val="pt-BR"/>
        </w:rPr>
        <w:t>tăng 8,</w:t>
      </w:r>
      <w:r w:rsidR="00052B76" w:rsidRPr="00B16D0A">
        <w:rPr>
          <w:color w:val="000000" w:themeColor="text1"/>
          <w:sz w:val="28"/>
          <w:szCs w:val="28"/>
          <w:lang w:val="en-US"/>
        </w:rPr>
        <w:t>4</w:t>
      </w:r>
      <w:r w:rsidRPr="00B16D0A">
        <w:rPr>
          <w:color w:val="000000" w:themeColor="text1"/>
          <w:sz w:val="28"/>
          <w:szCs w:val="28"/>
          <w:lang w:val="pt-BR"/>
        </w:rPr>
        <w:t>% so với cùng kỳ</w:t>
      </w:r>
      <w:r w:rsidR="00257988" w:rsidRPr="00B16D0A">
        <w:rPr>
          <w:color w:val="000000" w:themeColor="text1"/>
          <w:sz w:val="28"/>
          <w:szCs w:val="28"/>
          <w:lang w:val="vi-VN"/>
        </w:rPr>
        <w:t>;</w:t>
      </w:r>
    </w:p>
    <w:p w14:paraId="4ADE307D" w14:textId="69F3AF5D" w:rsidR="000A3B03" w:rsidRPr="00B16D0A" w:rsidRDefault="000A3B03" w:rsidP="000A3B03">
      <w:pPr>
        <w:tabs>
          <w:tab w:val="num" w:pos="720"/>
        </w:tabs>
        <w:spacing w:before="120" w:after="120" w:line="271" w:lineRule="auto"/>
        <w:ind w:firstLine="567"/>
        <w:jc w:val="both"/>
        <w:rPr>
          <w:color w:val="000000" w:themeColor="text1"/>
          <w:sz w:val="28"/>
          <w:szCs w:val="28"/>
          <w:lang w:val="en-US"/>
        </w:rPr>
      </w:pPr>
      <w:r w:rsidRPr="00B16D0A">
        <w:rPr>
          <w:color w:val="000000" w:themeColor="text1"/>
          <w:sz w:val="28"/>
          <w:szCs w:val="28"/>
          <w:lang w:val="en-US"/>
        </w:rPr>
        <w:t xml:space="preserve">- </w:t>
      </w:r>
      <w:r w:rsidRPr="00B16D0A">
        <w:rPr>
          <w:i/>
          <w:iCs/>
          <w:color w:val="000000" w:themeColor="text1"/>
          <w:sz w:val="28"/>
          <w:szCs w:val="28"/>
          <w:lang w:val="en-US"/>
        </w:rPr>
        <w:t>Xăng, dầu các loại</w:t>
      </w:r>
      <w:r w:rsidRPr="00B16D0A">
        <w:rPr>
          <w:color w:val="000000" w:themeColor="text1"/>
          <w:sz w:val="28"/>
          <w:szCs w:val="28"/>
          <w:lang w:val="en-US"/>
        </w:rPr>
        <w:t xml:space="preserve"> ước đạt </w:t>
      </w:r>
      <w:r w:rsidR="00C915AA" w:rsidRPr="00B16D0A">
        <w:rPr>
          <w:color w:val="000000" w:themeColor="text1"/>
          <w:sz w:val="28"/>
          <w:szCs w:val="28"/>
          <w:lang w:val="vi-VN"/>
        </w:rPr>
        <w:t>23.</w:t>
      </w:r>
      <w:r w:rsidR="00052B76" w:rsidRPr="00B16D0A">
        <w:rPr>
          <w:color w:val="000000" w:themeColor="text1"/>
          <w:sz w:val="28"/>
          <w:szCs w:val="28"/>
          <w:lang w:val="en-US"/>
        </w:rPr>
        <w:t>020,8</w:t>
      </w:r>
      <w:r w:rsidRPr="00B16D0A">
        <w:rPr>
          <w:color w:val="000000" w:themeColor="text1"/>
          <w:sz w:val="28"/>
          <w:szCs w:val="28"/>
          <w:lang w:val="en-US"/>
        </w:rPr>
        <w:t xml:space="preserve"> tỷ đồng, tăng </w:t>
      </w:r>
      <w:r w:rsidR="00052B76" w:rsidRPr="00B16D0A">
        <w:rPr>
          <w:color w:val="000000" w:themeColor="text1"/>
          <w:sz w:val="28"/>
          <w:szCs w:val="28"/>
          <w:lang w:val="en-US"/>
        </w:rPr>
        <w:t>7,5</w:t>
      </w:r>
      <w:r w:rsidRPr="00B16D0A">
        <w:rPr>
          <w:color w:val="000000" w:themeColor="text1"/>
          <w:sz w:val="28"/>
          <w:szCs w:val="28"/>
          <w:lang w:val="en-US"/>
        </w:rPr>
        <w:t xml:space="preserve">% so với cùng kỳ, chủ yếu do giá năng lượng trong nước điều chỉnh giảm và nhu cầu vận chuyển, sản xuất bị ảnh hưởng trong thời gian bị bão, ngập lụt; </w:t>
      </w:r>
    </w:p>
    <w:p w14:paraId="48F70925" w14:textId="2B1B12AE" w:rsidR="000A3B03" w:rsidRPr="00B16D0A" w:rsidRDefault="000A3B03" w:rsidP="000A3B03">
      <w:pPr>
        <w:tabs>
          <w:tab w:val="num" w:pos="720"/>
        </w:tabs>
        <w:spacing w:before="120" w:after="120" w:line="271" w:lineRule="auto"/>
        <w:ind w:firstLine="567"/>
        <w:jc w:val="both"/>
        <w:rPr>
          <w:color w:val="000000" w:themeColor="text1"/>
          <w:sz w:val="28"/>
          <w:szCs w:val="28"/>
          <w:lang w:val="pt-BR"/>
        </w:rPr>
      </w:pPr>
      <w:r w:rsidRPr="00B16D0A">
        <w:rPr>
          <w:i/>
          <w:iCs/>
          <w:color w:val="000000" w:themeColor="text1"/>
          <w:sz w:val="28"/>
          <w:szCs w:val="28"/>
          <w:lang w:val="pt-BR"/>
        </w:rPr>
        <w:t>- Vật phẩm văn hóa – giáo dục</w:t>
      </w:r>
      <w:r w:rsidRPr="00B16D0A">
        <w:rPr>
          <w:color w:val="000000" w:themeColor="text1"/>
          <w:sz w:val="28"/>
          <w:szCs w:val="28"/>
          <w:lang w:val="pt-BR"/>
        </w:rPr>
        <w:t xml:space="preserve"> ước đạt </w:t>
      </w:r>
      <w:r w:rsidR="00C915AA" w:rsidRPr="00B16D0A">
        <w:rPr>
          <w:color w:val="000000" w:themeColor="text1"/>
          <w:sz w:val="28"/>
          <w:szCs w:val="28"/>
          <w:lang w:val="vi-VN"/>
        </w:rPr>
        <w:t>1.</w:t>
      </w:r>
      <w:r w:rsidR="006E3C06" w:rsidRPr="00B16D0A">
        <w:rPr>
          <w:color w:val="000000" w:themeColor="text1"/>
          <w:sz w:val="28"/>
          <w:szCs w:val="28"/>
          <w:lang w:val="en-US"/>
        </w:rPr>
        <w:t>305,7</w:t>
      </w:r>
      <w:r w:rsidRPr="00B16D0A">
        <w:rPr>
          <w:color w:val="000000" w:themeColor="text1"/>
          <w:sz w:val="28"/>
          <w:szCs w:val="28"/>
          <w:lang w:val="pt-BR"/>
        </w:rPr>
        <w:t xml:space="preserve"> tỷ đồng, tăng </w:t>
      </w:r>
      <w:r w:rsidR="006E3C06" w:rsidRPr="00B16D0A">
        <w:rPr>
          <w:color w:val="000000" w:themeColor="text1"/>
          <w:sz w:val="28"/>
          <w:szCs w:val="28"/>
          <w:lang w:val="en-US"/>
        </w:rPr>
        <w:t>12,7</w:t>
      </w:r>
      <w:r w:rsidRPr="00B16D0A">
        <w:rPr>
          <w:color w:val="000000" w:themeColor="text1"/>
          <w:sz w:val="28"/>
          <w:szCs w:val="28"/>
          <w:lang w:val="pt-BR"/>
        </w:rPr>
        <w:t xml:space="preserve">% so với </w:t>
      </w:r>
      <w:r w:rsidRPr="00B16D0A">
        <w:rPr>
          <w:color w:val="000000" w:themeColor="text1"/>
          <w:sz w:val="28"/>
          <w:szCs w:val="28"/>
          <w:lang w:val="pt-BR"/>
        </w:rPr>
        <w:lastRenderedPageBreak/>
        <w:t>cùng kỳ.</w:t>
      </w:r>
    </w:p>
    <w:p w14:paraId="4826B332" w14:textId="3B5882D7" w:rsidR="000A3B03" w:rsidRPr="00B16D0A" w:rsidRDefault="000A3B03" w:rsidP="000A3B03">
      <w:pPr>
        <w:spacing w:before="120" w:line="271" w:lineRule="auto"/>
        <w:ind w:firstLine="567"/>
        <w:jc w:val="center"/>
        <w:rPr>
          <w:color w:val="000000" w:themeColor="text1"/>
          <w:sz w:val="28"/>
          <w:szCs w:val="28"/>
          <w:lang w:val="pt-BR"/>
        </w:rPr>
      </w:pPr>
      <w:r w:rsidRPr="00B16D0A">
        <w:rPr>
          <w:b/>
          <w:bCs/>
          <w:color w:val="000000" w:themeColor="text1"/>
          <w:sz w:val="28"/>
          <w:szCs w:val="28"/>
        </w:rPr>
        <w:t xml:space="preserve">Hình </w:t>
      </w:r>
      <w:r w:rsidR="003D62AF" w:rsidRPr="00B16D0A">
        <w:rPr>
          <w:b/>
          <w:bCs/>
          <w:color w:val="000000" w:themeColor="text1"/>
          <w:sz w:val="28"/>
          <w:szCs w:val="28"/>
          <w:lang w:val="en-US"/>
        </w:rPr>
        <w:t>1</w:t>
      </w:r>
      <w:r w:rsidR="00015B63">
        <w:rPr>
          <w:b/>
          <w:bCs/>
          <w:color w:val="000000" w:themeColor="text1"/>
          <w:sz w:val="28"/>
          <w:szCs w:val="28"/>
          <w:lang w:val="en-US"/>
        </w:rPr>
        <w:t>8</w:t>
      </w:r>
      <w:r w:rsidRPr="00B16D0A">
        <w:rPr>
          <w:b/>
          <w:bCs/>
          <w:color w:val="000000" w:themeColor="text1"/>
          <w:sz w:val="28"/>
          <w:szCs w:val="28"/>
        </w:rPr>
        <w:t xml:space="preserve">. </w:t>
      </w:r>
      <w:r w:rsidRPr="00B16D0A">
        <w:rPr>
          <w:b/>
          <w:bCs/>
          <w:color w:val="000000" w:themeColor="text1"/>
          <w:sz w:val="28"/>
          <w:szCs w:val="28"/>
          <w:lang w:val="en-US"/>
        </w:rPr>
        <w:t xml:space="preserve">Doanh thu nhóm ngành </w:t>
      </w:r>
      <w:r w:rsidRPr="00B16D0A">
        <w:rPr>
          <w:b/>
          <w:bCs/>
          <w:color w:val="000000" w:themeColor="text1"/>
          <w:sz w:val="28"/>
          <w:szCs w:val="28"/>
        </w:rPr>
        <w:t>bán lẻ hàng hóa</w:t>
      </w:r>
    </w:p>
    <w:p w14:paraId="0FB56E71" w14:textId="22A35B7F" w:rsidR="000A3B03" w:rsidRPr="00B16D0A" w:rsidRDefault="000A3B03" w:rsidP="000A3B03">
      <w:pPr>
        <w:shd w:val="clear" w:color="auto" w:fill="FFFFFF"/>
        <w:spacing w:before="60" w:after="60" w:line="271" w:lineRule="auto"/>
        <w:jc w:val="center"/>
        <w:rPr>
          <w:noProof/>
          <w:color w:val="000000" w:themeColor="text1"/>
          <w:lang w:val="en-US"/>
        </w:rPr>
      </w:pPr>
      <w:r w:rsidRPr="00B16D0A">
        <w:rPr>
          <w:b/>
          <w:bCs/>
          <w:i/>
          <w:iCs/>
          <w:color w:val="000000" w:themeColor="text1"/>
          <w:sz w:val="28"/>
          <w:szCs w:val="28"/>
        </w:rPr>
        <w:t>(</w:t>
      </w:r>
      <w:r w:rsidR="003C3DB3" w:rsidRPr="00B16D0A">
        <w:rPr>
          <w:b/>
          <w:bCs/>
          <w:i/>
          <w:iCs/>
          <w:color w:val="000000" w:themeColor="text1"/>
          <w:sz w:val="28"/>
          <w:szCs w:val="28"/>
          <w:lang w:val="en-US"/>
        </w:rPr>
        <w:t>N</w:t>
      </w:r>
      <w:r w:rsidRPr="00B16D0A">
        <w:rPr>
          <w:b/>
          <w:bCs/>
          <w:i/>
          <w:iCs/>
          <w:color w:val="000000" w:themeColor="text1"/>
          <w:sz w:val="28"/>
          <w:szCs w:val="28"/>
        </w:rPr>
        <w:t>ăm 2025 so với cùng kỳ)</w:t>
      </w:r>
      <w:r w:rsidRPr="00B16D0A">
        <w:rPr>
          <w:noProof/>
          <w:color w:val="000000" w:themeColor="text1"/>
        </w:rPr>
        <w:t xml:space="preserve"> </w:t>
      </w:r>
    </w:p>
    <w:p w14:paraId="2E4FC36A" w14:textId="26CC14BE" w:rsidR="003D246D" w:rsidRPr="00B16D0A" w:rsidRDefault="0088281E" w:rsidP="000A3B03">
      <w:pPr>
        <w:shd w:val="clear" w:color="auto" w:fill="FFFFFF"/>
        <w:spacing w:before="60" w:after="60" w:line="271" w:lineRule="auto"/>
        <w:jc w:val="center"/>
        <w:rPr>
          <w:b/>
          <w:bCs/>
          <w:color w:val="000000" w:themeColor="text1"/>
          <w:sz w:val="28"/>
          <w:szCs w:val="28"/>
          <w:lang w:val="en-US"/>
        </w:rPr>
      </w:pPr>
      <w:r w:rsidRPr="0088281E">
        <w:rPr>
          <w:b/>
          <w:bCs/>
          <w:noProof/>
          <w:color w:val="000000" w:themeColor="text1"/>
          <w:sz w:val="28"/>
          <w:szCs w:val="28"/>
          <w:lang w:val="en-US"/>
        </w:rPr>
        <w:drawing>
          <wp:inline distT="0" distB="0" distL="0" distR="0" wp14:anchorId="7E44924A" wp14:editId="2B197C82">
            <wp:extent cx="5670550" cy="3168650"/>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70550" cy="3168650"/>
                    </a:xfrm>
                    <a:prstGeom prst="rect">
                      <a:avLst/>
                    </a:prstGeom>
                  </pic:spPr>
                </pic:pic>
              </a:graphicData>
            </a:graphic>
          </wp:inline>
        </w:drawing>
      </w:r>
    </w:p>
    <w:p w14:paraId="31673C3B" w14:textId="4C52098C" w:rsidR="00DD6C64" w:rsidRPr="007D3B9F" w:rsidRDefault="00DD6C64" w:rsidP="00DD6C64">
      <w:pPr>
        <w:pStyle w:val="ListParagraph"/>
        <w:numPr>
          <w:ilvl w:val="0"/>
          <w:numId w:val="1"/>
        </w:numPr>
        <w:tabs>
          <w:tab w:val="num" w:pos="720"/>
        </w:tabs>
        <w:spacing w:before="120" w:after="120" w:line="271" w:lineRule="auto"/>
        <w:jc w:val="both"/>
        <w:rPr>
          <w:color w:val="000000" w:themeColor="text1"/>
          <w:sz w:val="28"/>
          <w:szCs w:val="28"/>
          <w:lang w:val="en-US"/>
        </w:rPr>
      </w:pPr>
      <w:r w:rsidRPr="007D3B9F">
        <w:rPr>
          <w:color w:val="000000" w:themeColor="text1"/>
          <w:sz w:val="28"/>
          <w:szCs w:val="28"/>
          <w:lang w:val="en-US"/>
        </w:rPr>
        <w:t>Dịch vụ</w:t>
      </w:r>
    </w:p>
    <w:p w14:paraId="703B6A00" w14:textId="3C8EA42A" w:rsidR="0002152A" w:rsidRPr="00B16D0A" w:rsidRDefault="0022413E" w:rsidP="0002152A">
      <w:pPr>
        <w:pBdr>
          <w:top w:val="dotted" w:sz="4" w:space="0" w:color="FFFFFF"/>
          <w:left w:val="dotted" w:sz="4" w:space="0" w:color="FFFFFF"/>
          <w:bottom w:val="dotted" w:sz="4" w:space="0" w:color="FFFFFF"/>
          <w:right w:val="dotted" w:sz="4" w:space="29" w:color="FFFFFF"/>
        </w:pBdr>
        <w:shd w:val="clear" w:color="auto" w:fill="FFFFFF"/>
        <w:spacing w:before="120" w:after="120" w:line="276" w:lineRule="auto"/>
        <w:ind w:firstLine="562"/>
        <w:jc w:val="both"/>
        <w:rPr>
          <w:bCs/>
          <w:iCs/>
          <w:color w:val="000000" w:themeColor="text1"/>
          <w:sz w:val="28"/>
          <w:szCs w:val="28"/>
          <w:lang w:val="en-US"/>
        </w:rPr>
      </w:pPr>
      <w:r w:rsidRPr="00B16D0A">
        <w:rPr>
          <w:bCs/>
          <w:iCs/>
          <w:color w:val="000000" w:themeColor="text1"/>
          <w:sz w:val="28"/>
          <w:szCs w:val="28"/>
        </w:rPr>
        <w:t>Từ ngày 01 tháng 7 năm 2025, theo Nghị quyết của Ủy ban Thường vụ Quốc hội, tỉnh Gia Lai mới chính thức được thành lập trên cơ sở hợp nhất tỉnh</w:t>
      </w:r>
      <w:r w:rsidR="0002152A" w:rsidRPr="00B16D0A">
        <w:rPr>
          <w:rFonts w:ascii="TimesNewRomanPSMT" w:hAnsi="TimesNewRomanPSMT"/>
          <w:color w:val="000000" w:themeColor="text1"/>
          <w:sz w:val="28"/>
          <w:szCs w:val="28"/>
          <w:lang w:val="en-US"/>
        </w:rPr>
        <w:t xml:space="preserve"> </w:t>
      </w:r>
      <w:r w:rsidR="0002152A" w:rsidRPr="00B16D0A">
        <w:rPr>
          <w:bCs/>
          <w:iCs/>
          <w:color w:val="000000" w:themeColor="text1"/>
          <w:sz w:val="28"/>
          <w:szCs w:val="28"/>
          <w:lang w:val="en-US"/>
        </w:rPr>
        <w:t>Bình Định và tỉnh Gia Lai. Đây là sự kiện có ý nghĩa đặc biệt quan trọng, mở ra một không gian phát triển mới, tỉnh Gia Lai sở hữu hệ sinh thái du lịch độc đáo, kết hợp hài hòa với tiềm năng lợi thế có rừng, có biển, giữa du lịch biển nghỉ dưỡng tại Quy Nhơn, Kỳ Co - Eo Gió, với du lịch sinh thái, văn hóa cồng chiêng Tây Nguyên, khám phá đại ngàn Kon Ka Kinh, Biển Hồ… Hệ thống giao thông đồng bộ với cảng biển, sân bay, cao tốc, cửa khẩu tạo điều kiện thuận lợi để kết nối liên vùng, mở rộng thị trường và phát triển các sản phẩm du lịch đa dạng, có chiều sâu. Du lịch đặc thù gắn với lợi thế vào mùa của khu vực hai vùng khí hậu khác nhau, tận dụng mọi lợi thế để tổ chức các sự kiện, lễ hội như lễ hội du lịch hè biển đảo, lễ hội hoa dã quỳ - núi lửa Chư Đăng Ya, các sự kiện văn hóa – thể thao – du lịch phong phú…</w:t>
      </w:r>
    </w:p>
    <w:p w14:paraId="5A1D4A47" w14:textId="325E7278" w:rsidR="001932AD" w:rsidRPr="00B16D0A" w:rsidRDefault="0002152A" w:rsidP="0002152A">
      <w:pPr>
        <w:pBdr>
          <w:top w:val="dotted" w:sz="4" w:space="0" w:color="FFFFFF"/>
          <w:left w:val="dotted" w:sz="4" w:space="0" w:color="FFFFFF"/>
          <w:bottom w:val="dotted" w:sz="4" w:space="0" w:color="FFFFFF"/>
          <w:right w:val="dotted" w:sz="4" w:space="29" w:color="FFFFFF"/>
        </w:pBdr>
        <w:shd w:val="clear" w:color="auto" w:fill="FFFFFF"/>
        <w:spacing w:before="120" w:after="120" w:line="276" w:lineRule="auto"/>
        <w:ind w:firstLine="562"/>
        <w:jc w:val="both"/>
        <w:rPr>
          <w:bCs/>
          <w:iCs/>
          <w:color w:val="000000" w:themeColor="text1"/>
          <w:sz w:val="28"/>
          <w:szCs w:val="28"/>
          <w:lang w:val="en-US"/>
        </w:rPr>
      </w:pPr>
      <w:r w:rsidRPr="00B16D0A">
        <w:rPr>
          <w:bCs/>
          <w:iCs/>
          <w:color w:val="000000" w:themeColor="text1"/>
          <w:sz w:val="28"/>
          <w:szCs w:val="28"/>
          <w:lang w:val="en-US"/>
        </w:rPr>
        <w:t xml:space="preserve">Tỉnh Gia Lai diễn ra hàng loạt chương trình, lễ hội phục vụ du khách và người dân, thu hút lượng khách đến tỉnh. Các hoạt động qui mô lớn như: Giải Võ cổ truyền các võ đường Bình Định tranh cúp Hoàng đế Quang Trung lần thứ VII năm 2025; Phối hợp với các tỉnh Đắk Nông, Lâm Đồng, Kon Tum xây dựng gian hàng chung “Du lịch Tây Nguyên - Đại ngàn vẫy gọi” quảng bá tại ngày Hội Du lịch Thành phố Hồ Chí Minh; phối hợp với các tỉnh Đắk Lắk, Phú Yên xây dựng gian hàng chung “Đại ngàn Tây Nguyên giao hòa cùng biển cả” quảng </w:t>
      </w:r>
      <w:r w:rsidRPr="00B16D0A">
        <w:rPr>
          <w:bCs/>
          <w:iCs/>
          <w:color w:val="000000" w:themeColor="text1"/>
          <w:sz w:val="28"/>
          <w:szCs w:val="28"/>
          <w:lang w:val="en-US"/>
        </w:rPr>
        <w:lastRenderedPageBreak/>
        <w:t>bá tại Hội chợ Du lịch Quốc tế VITM Hanoi 2025; tổ chức Cuộc thi nghề đan lát, dệt thổ cẩm và ẩm thực truyền thống tạo ra các sản phẩm phục vụ du lịch trên địa bàn tỉnh năm 2025. Hàng tuần vào thứ 7,CN các nghệ nhân sẽ biểu diễn cồng chiêng tại Quảng trường Đại Đoàn kết. Giải vô địch Golf – Gia Lai 2025. Giải Vô địch Trẻ Kickboxing tỉnh Gia Lai lần thứ I, năm 2025. Lễ hội Biển khai mạc hoành tráng với chủ đề “Khát vọng Biển xanh – Đại ngàn tỏa sáng”. Chương trình nghệ thuật đặc sắc, hội tụ tinh hoa âm nhạc – nghệ thuật truyền thống và hiện đại…</w:t>
      </w:r>
    </w:p>
    <w:p w14:paraId="2A1ACFB1" w14:textId="0A17E667" w:rsidR="0002152A" w:rsidRPr="00B16D0A" w:rsidRDefault="0002152A" w:rsidP="00047698">
      <w:pPr>
        <w:pBdr>
          <w:top w:val="dotted" w:sz="4" w:space="0" w:color="FFFFFF"/>
          <w:left w:val="dotted" w:sz="4" w:space="0" w:color="FFFFFF"/>
          <w:bottom w:val="dotted" w:sz="4" w:space="0" w:color="FFFFFF"/>
          <w:right w:val="dotted" w:sz="4" w:space="29" w:color="FFFFFF"/>
        </w:pBdr>
        <w:shd w:val="clear" w:color="auto" w:fill="FFFFFF"/>
        <w:spacing w:before="120" w:after="120" w:line="276" w:lineRule="auto"/>
        <w:ind w:firstLine="562"/>
        <w:jc w:val="both"/>
        <w:rPr>
          <w:b/>
          <w:bCs/>
          <w:iCs/>
          <w:color w:val="000000" w:themeColor="text1"/>
          <w:sz w:val="28"/>
          <w:szCs w:val="28"/>
          <w:lang w:val="en-US"/>
        </w:rPr>
      </w:pPr>
      <w:r w:rsidRPr="00B16D0A">
        <w:rPr>
          <w:b/>
          <w:bCs/>
          <w:i/>
          <w:color w:val="000000" w:themeColor="text1"/>
          <w:sz w:val="28"/>
          <w:szCs w:val="28"/>
          <w:lang w:val="en-US"/>
        </w:rPr>
        <w:t>Ước tháng 12 năm 2025</w:t>
      </w:r>
      <w:r w:rsidR="00047698" w:rsidRPr="00B16D0A">
        <w:rPr>
          <w:b/>
          <w:bCs/>
          <w:i/>
          <w:color w:val="000000" w:themeColor="text1"/>
          <w:sz w:val="28"/>
          <w:szCs w:val="28"/>
          <w:lang w:val="en-US"/>
        </w:rPr>
        <w:t xml:space="preserve">: </w:t>
      </w:r>
      <w:r w:rsidRPr="00B16D0A">
        <w:rPr>
          <w:bCs/>
          <w:iCs/>
          <w:color w:val="000000" w:themeColor="text1"/>
          <w:sz w:val="28"/>
          <w:szCs w:val="28"/>
          <w:lang w:val="en-US"/>
        </w:rPr>
        <w:t xml:space="preserve">Doanh thu dịch vụ lưu trú, ăn uống và lữ hành tháng 12/2025 ước đạt </w:t>
      </w:r>
      <w:r w:rsidR="00E67D7C" w:rsidRPr="00B16D0A">
        <w:rPr>
          <w:bCs/>
          <w:iCs/>
          <w:color w:val="000000" w:themeColor="text1"/>
          <w:sz w:val="28"/>
          <w:szCs w:val="28"/>
          <w:lang w:val="en-US"/>
        </w:rPr>
        <w:t>1.942,8</w:t>
      </w:r>
      <w:r w:rsidRPr="00B16D0A">
        <w:rPr>
          <w:bCs/>
          <w:iCs/>
          <w:color w:val="000000" w:themeColor="text1"/>
          <w:sz w:val="28"/>
          <w:szCs w:val="28"/>
          <w:lang w:val="en-US"/>
        </w:rPr>
        <w:t xml:space="preserve"> tỷ đồng, tăng </w:t>
      </w:r>
      <w:r w:rsidR="00E67D7C" w:rsidRPr="00B16D0A">
        <w:rPr>
          <w:bCs/>
          <w:iCs/>
          <w:color w:val="000000" w:themeColor="text1"/>
          <w:sz w:val="28"/>
          <w:szCs w:val="28"/>
          <w:lang w:val="en-US"/>
        </w:rPr>
        <w:t>9,3</w:t>
      </w:r>
      <w:r w:rsidRPr="00B16D0A">
        <w:rPr>
          <w:bCs/>
          <w:iCs/>
          <w:color w:val="000000" w:themeColor="text1"/>
          <w:sz w:val="28"/>
          <w:szCs w:val="28"/>
          <w:lang w:val="en-US"/>
        </w:rPr>
        <w:t xml:space="preserve">% so với tháng trước, tăng </w:t>
      </w:r>
      <w:r w:rsidR="00E67D7C" w:rsidRPr="00B16D0A">
        <w:rPr>
          <w:bCs/>
          <w:iCs/>
          <w:color w:val="000000" w:themeColor="text1"/>
          <w:sz w:val="28"/>
          <w:szCs w:val="28"/>
          <w:lang w:val="en-US"/>
        </w:rPr>
        <w:t>6,8</w:t>
      </w:r>
      <w:r w:rsidRPr="00B16D0A">
        <w:rPr>
          <w:bCs/>
          <w:iCs/>
          <w:color w:val="000000" w:themeColor="text1"/>
          <w:sz w:val="28"/>
          <w:szCs w:val="28"/>
          <w:lang w:val="en-US"/>
        </w:rPr>
        <w:t>% so với cùng kỳ. Trong đó:</w:t>
      </w:r>
    </w:p>
    <w:p w14:paraId="619E8414" w14:textId="77777777" w:rsidR="0002152A" w:rsidRPr="00B16D0A" w:rsidRDefault="0002152A" w:rsidP="0002152A">
      <w:pPr>
        <w:pBdr>
          <w:top w:val="dotted" w:sz="4" w:space="0" w:color="FFFFFF"/>
          <w:left w:val="dotted" w:sz="4" w:space="0" w:color="FFFFFF"/>
          <w:bottom w:val="dotted" w:sz="4" w:space="0" w:color="FFFFFF"/>
          <w:right w:val="dotted" w:sz="4" w:space="29" w:color="FFFFFF"/>
        </w:pBdr>
        <w:shd w:val="clear" w:color="auto" w:fill="FFFFFF"/>
        <w:spacing w:before="120" w:after="120" w:line="276" w:lineRule="auto"/>
        <w:ind w:firstLine="562"/>
        <w:jc w:val="both"/>
        <w:rPr>
          <w:bCs/>
          <w:iCs/>
          <w:color w:val="000000" w:themeColor="text1"/>
          <w:sz w:val="28"/>
          <w:szCs w:val="28"/>
          <w:lang w:val="en-US"/>
        </w:rPr>
      </w:pPr>
      <w:r w:rsidRPr="00B16D0A">
        <w:rPr>
          <w:bCs/>
          <w:iCs/>
          <w:color w:val="000000" w:themeColor="text1"/>
          <w:sz w:val="28"/>
          <w:szCs w:val="28"/>
          <w:lang w:val="en-US"/>
        </w:rPr>
        <w:t>+ Dịch vụ lưu trú đạt 172,6 tỷ đồng, tăng 18,2% so với tháng trước và giảm 8,9% so với cùng kỳ. Lượt khách lưu trú trong tháng 12/2025 đạt 335.192 lượt, tăng 5,6% so với tháng trước, giảm 20,7% so với cùng kỳ. Nguyên nhân giảm so với cùng kỳ vì trong tháng bị ảnh hưởng mưa lụt kéo dài, ngập cục bộ ở phía Đông tỉnh thời gian làm tác động trực tiếp đến lượng khách so với cùng kỳ năm ngoái thời điểm này nắng ráo thời tiết đẹp ít mưa. Ngày khách phục vụ đạt 495.098 ngày khách, tăng 32,3% so tháng trước và giảm 1,2% so cùng kỳ.</w:t>
      </w:r>
    </w:p>
    <w:p w14:paraId="13E87593" w14:textId="51750AC7" w:rsidR="0002152A" w:rsidRPr="00B16D0A" w:rsidRDefault="0002152A" w:rsidP="0002152A">
      <w:pPr>
        <w:pBdr>
          <w:top w:val="dotted" w:sz="4" w:space="0" w:color="FFFFFF"/>
          <w:left w:val="dotted" w:sz="4" w:space="0" w:color="FFFFFF"/>
          <w:bottom w:val="dotted" w:sz="4" w:space="0" w:color="FFFFFF"/>
          <w:right w:val="dotted" w:sz="4" w:space="29" w:color="FFFFFF"/>
        </w:pBdr>
        <w:shd w:val="clear" w:color="auto" w:fill="FFFFFF"/>
        <w:spacing w:before="120" w:after="120" w:line="276" w:lineRule="auto"/>
        <w:ind w:firstLine="562"/>
        <w:jc w:val="both"/>
        <w:rPr>
          <w:bCs/>
          <w:iCs/>
          <w:color w:val="000000" w:themeColor="text1"/>
          <w:sz w:val="28"/>
          <w:szCs w:val="28"/>
          <w:lang w:val="en-US"/>
        </w:rPr>
      </w:pPr>
      <w:r w:rsidRPr="00B16D0A">
        <w:rPr>
          <w:bCs/>
          <w:iCs/>
          <w:color w:val="000000" w:themeColor="text1"/>
          <w:sz w:val="28"/>
          <w:szCs w:val="28"/>
          <w:lang w:val="en-US"/>
        </w:rPr>
        <w:t>+ Tháng 12/2025 là tháng cao điểm của hội nghị tổng kết, đại hội… cuối năm; do đó, doanh thu ngành ăn uống tăng khá, ước đạt 1.770,</w:t>
      </w:r>
      <w:r w:rsidR="00E67D7C" w:rsidRPr="00B16D0A">
        <w:rPr>
          <w:bCs/>
          <w:iCs/>
          <w:color w:val="000000" w:themeColor="text1"/>
          <w:sz w:val="28"/>
          <w:szCs w:val="28"/>
          <w:lang w:val="en-US"/>
        </w:rPr>
        <w:t>2</w:t>
      </w:r>
      <w:r w:rsidRPr="00B16D0A">
        <w:rPr>
          <w:bCs/>
          <w:iCs/>
          <w:color w:val="000000" w:themeColor="text1"/>
          <w:sz w:val="28"/>
          <w:szCs w:val="28"/>
          <w:lang w:val="en-US"/>
        </w:rPr>
        <w:t xml:space="preserve"> tỷ đồng, tăng</w:t>
      </w:r>
      <w:r w:rsidRPr="00B16D0A">
        <w:rPr>
          <w:rFonts w:ascii="TimesNewRomanPSMT" w:hAnsi="TimesNewRomanPSMT"/>
          <w:color w:val="000000" w:themeColor="text1"/>
          <w:sz w:val="28"/>
          <w:szCs w:val="28"/>
          <w:lang w:val="en-US"/>
        </w:rPr>
        <w:t xml:space="preserve"> </w:t>
      </w:r>
      <w:r w:rsidRPr="00B16D0A">
        <w:rPr>
          <w:bCs/>
          <w:iCs/>
          <w:color w:val="000000" w:themeColor="text1"/>
          <w:sz w:val="28"/>
          <w:szCs w:val="28"/>
          <w:lang w:val="en-US"/>
        </w:rPr>
        <w:t>8,5% so tháng trước và tăng 8,6% so cùng kỳ.</w:t>
      </w:r>
    </w:p>
    <w:p w14:paraId="57F33A61" w14:textId="7556CFC1" w:rsidR="0002152A" w:rsidRPr="00B16D0A" w:rsidRDefault="0002152A" w:rsidP="0002152A">
      <w:pPr>
        <w:pBdr>
          <w:top w:val="dotted" w:sz="4" w:space="0" w:color="FFFFFF"/>
          <w:left w:val="dotted" w:sz="4" w:space="0" w:color="FFFFFF"/>
          <w:bottom w:val="dotted" w:sz="4" w:space="0" w:color="FFFFFF"/>
          <w:right w:val="dotted" w:sz="4" w:space="29" w:color="FFFFFF"/>
        </w:pBdr>
        <w:shd w:val="clear" w:color="auto" w:fill="FFFFFF"/>
        <w:spacing w:before="120" w:after="120" w:line="276" w:lineRule="auto"/>
        <w:ind w:firstLine="562"/>
        <w:jc w:val="both"/>
        <w:rPr>
          <w:bCs/>
          <w:iCs/>
          <w:color w:val="000000" w:themeColor="text1"/>
          <w:sz w:val="28"/>
          <w:szCs w:val="28"/>
          <w:lang w:val="en-US"/>
        </w:rPr>
      </w:pPr>
      <w:r w:rsidRPr="00B16D0A">
        <w:rPr>
          <w:bCs/>
          <w:iCs/>
          <w:color w:val="000000" w:themeColor="text1"/>
          <w:sz w:val="28"/>
          <w:szCs w:val="28"/>
          <w:lang w:val="en-US"/>
        </w:rPr>
        <w:t>+ Dịch vụ lữ hành và hoạt động hỗ trợ du lịch dự tính trong tháng 12/2025 ước đạt 43,</w:t>
      </w:r>
      <w:r w:rsidR="00E67D7C" w:rsidRPr="00B16D0A">
        <w:rPr>
          <w:bCs/>
          <w:iCs/>
          <w:color w:val="000000" w:themeColor="text1"/>
          <w:sz w:val="28"/>
          <w:szCs w:val="28"/>
          <w:lang w:val="en-US"/>
        </w:rPr>
        <w:t>6</w:t>
      </w:r>
      <w:r w:rsidRPr="00B16D0A">
        <w:rPr>
          <w:bCs/>
          <w:iCs/>
          <w:color w:val="000000" w:themeColor="text1"/>
          <w:sz w:val="28"/>
          <w:szCs w:val="28"/>
          <w:lang w:val="en-US"/>
        </w:rPr>
        <w:t xml:space="preserve"> tỷ đồng, tăng </w:t>
      </w:r>
      <w:r w:rsidR="00AB1999" w:rsidRPr="00B16D0A">
        <w:rPr>
          <w:bCs/>
          <w:iCs/>
          <w:color w:val="000000" w:themeColor="text1"/>
          <w:sz w:val="28"/>
          <w:szCs w:val="28"/>
          <w:lang w:val="en-US"/>
        </w:rPr>
        <w:t>6,9</w:t>
      </w:r>
      <w:r w:rsidRPr="00B16D0A">
        <w:rPr>
          <w:bCs/>
          <w:iCs/>
          <w:color w:val="000000" w:themeColor="text1"/>
          <w:sz w:val="28"/>
          <w:szCs w:val="28"/>
          <w:lang w:val="en-US"/>
        </w:rPr>
        <w:t>% so với tháng trước và giảm 10,1% so cùng kỳ. Số lượt khách du lịch theo tour tháng 12/2025 ước đạt 24.764 lượt, giảm 12,4% so với tháng trước và giảm 9,7% so với cùng kỳ. Ngày khách du lịch theo tour ước đạt 35.251 ngày khách, giảm 17,1% so với tháng trước và giảm 34,1% so cùng kỳ. Thời gian này, các tour tới tỉnh Gia Lai ít vì ảnh hưởng nhất của phía Đông tỉnh bị mưa nhiều kéo dài.</w:t>
      </w:r>
    </w:p>
    <w:p w14:paraId="29137B00" w14:textId="77777777" w:rsidR="0002152A" w:rsidRPr="00B16D0A" w:rsidRDefault="0002152A" w:rsidP="0002152A">
      <w:pPr>
        <w:pBdr>
          <w:top w:val="dotted" w:sz="4" w:space="0" w:color="FFFFFF"/>
          <w:left w:val="dotted" w:sz="4" w:space="0" w:color="FFFFFF"/>
          <w:bottom w:val="dotted" w:sz="4" w:space="0" w:color="FFFFFF"/>
          <w:right w:val="dotted" w:sz="4" w:space="29" w:color="FFFFFF"/>
        </w:pBdr>
        <w:shd w:val="clear" w:color="auto" w:fill="FFFFFF"/>
        <w:spacing w:before="120" w:after="120" w:line="276" w:lineRule="auto"/>
        <w:ind w:firstLine="562"/>
        <w:jc w:val="both"/>
        <w:rPr>
          <w:bCs/>
          <w:iCs/>
          <w:color w:val="000000" w:themeColor="text1"/>
          <w:sz w:val="28"/>
          <w:szCs w:val="28"/>
          <w:lang w:val="en-US"/>
        </w:rPr>
      </w:pPr>
      <w:r w:rsidRPr="00B16D0A">
        <w:rPr>
          <w:bCs/>
          <w:iCs/>
          <w:color w:val="000000" w:themeColor="text1"/>
          <w:sz w:val="28"/>
          <w:szCs w:val="28"/>
          <w:lang w:val="en-US"/>
        </w:rPr>
        <w:t xml:space="preserve">- Ngành dịch vụ khác, ước đạt 1.614,7 tỷ đồng, tăng 6,9% so với tháng trước và tăng 12,3% so cùng kỳ. Trong đó: Dịch vụ kinh doanh bất động sản ước đạt 388,4 tỷ đồng, tăng 8,5% so với tháng trước và tăng 3,7% so cùng kỳ; Dịch vụ hành chính và dịch vụ hỗ trợ ước đạt 196,6 tỷ đồng, tăng 5,5% so với tháng trước và tăng 9,7% so với cùng kỳ; Dịch vụ giáo dục và đào tạo ước đạt 84,8 tỷ đồng, tăng 15,5% so với tháng trước và tăng 5,3% so với cùng kỳ; Dịch vụ y tế và hoạt động trợ giúp xã hội ước đạt 212,2 tỷ đồng, tăng 111% so với tháng trước và tăng 33,4% so với cùng kỳ. Dịch vụ vui chơi, giải trí ước đạt 313,4 tỷ đồng, tăng 7,9% so với tháng trước, tăng 10,3% so cùng kỳ; Dịch vụ khác ước đạt tăng </w:t>
      </w:r>
      <w:r w:rsidRPr="00B16D0A">
        <w:rPr>
          <w:bCs/>
          <w:iCs/>
          <w:color w:val="000000" w:themeColor="text1"/>
          <w:sz w:val="28"/>
          <w:szCs w:val="28"/>
          <w:lang w:val="en-US"/>
        </w:rPr>
        <w:lastRenderedPageBreak/>
        <w:t>419 tỷ đồng tăng 2,1% so với tháng trước và tăng 16,3% so với cùng kỳ.</w:t>
      </w:r>
    </w:p>
    <w:p w14:paraId="6B6267B8" w14:textId="77777777" w:rsidR="0002152A" w:rsidRPr="00B16D0A" w:rsidRDefault="0002152A" w:rsidP="0002152A">
      <w:pPr>
        <w:pBdr>
          <w:top w:val="dotted" w:sz="4" w:space="0" w:color="FFFFFF"/>
          <w:left w:val="dotted" w:sz="4" w:space="0" w:color="FFFFFF"/>
          <w:bottom w:val="dotted" w:sz="4" w:space="0" w:color="FFFFFF"/>
          <w:right w:val="dotted" w:sz="4" w:space="29" w:color="FFFFFF"/>
        </w:pBdr>
        <w:shd w:val="clear" w:color="auto" w:fill="FFFFFF"/>
        <w:spacing w:before="120" w:after="120" w:line="276" w:lineRule="auto"/>
        <w:ind w:firstLine="562"/>
        <w:jc w:val="both"/>
        <w:rPr>
          <w:bCs/>
          <w:iCs/>
          <w:color w:val="000000" w:themeColor="text1"/>
          <w:sz w:val="28"/>
          <w:szCs w:val="28"/>
          <w:lang w:val="en-US"/>
        </w:rPr>
      </w:pPr>
      <w:r w:rsidRPr="00B16D0A">
        <w:rPr>
          <w:bCs/>
          <w:iCs/>
          <w:color w:val="000000" w:themeColor="text1"/>
          <w:sz w:val="28"/>
          <w:szCs w:val="28"/>
          <w:lang w:val="en-US"/>
        </w:rPr>
        <w:t>- Ngành dịch vụ thông tin và truyền thông ước đạt 202,2 tỷ đồng, tăng 6,4% so với quý trước và tăng 10,4% so với cùng kỳ; Dịch vụ chuyên môn khoa học công nghệ ước đạt 547 tỷ đồng, tăng 10,1% so với quý trước và tăng 10,3% so với cùng kỳ.</w:t>
      </w:r>
    </w:p>
    <w:p w14:paraId="4B0EE502" w14:textId="43BFFF86" w:rsidR="0002152A" w:rsidRPr="00B16D0A" w:rsidRDefault="0002152A" w:rsidP="0002152A">
      <w:pPr>
        <w:pBdr>
          <w:top w:val="dotted" w:sz="4" w:space="0" w:color="FFFFFF"/>
          <w:left w:val="dotted" w:sz="4" w:space="0" w:color="FFFFFF"/>
          <w:bottom w:val="dotted" w:sz="4" w:space="0" w:color="FFFFFF"/>
          <w:right w:val="dotted" w:sz="4" w:space="29" w:color="FFFFFF"/>
        </w:pBdr>
        <w:shd w:val="clear" w:color="auto" w:fill="FFFFFF"/>
        <w:spacing w:before="120" w:after="120" w:line="276" w:lineRule="auto"/>
        <w:ind w:firstLine="562"/>
        <w:jc w:val="both"/>
        <w:rPr>
          <w:bCs/>
          <w:iCs/>
          <w:color w:val="000000" w:themeColor="text1"/>
          <w:sz w:val="28"/>
          <w:szCs w:val="28"/>
          <w:lang w:val="en-US"/>
        </w:rPr>
      </w:pPr>
      <w:r w:rsidRPr="00B16D0A">
        <w:rPr>
          <w:bCs/>
          <w:iCs/>
          <w:color w:val="000000" w:themeColor="text1"/>
          <w:sz w:val="28"/>
          <w:szCs w:val="28"/>
          <w:lang w:val="en-US"/>
        </w:rPr>
        <w:t xml:space="preserve">Năm 2025, nhóm ngành lưu trú, ăn uống, lữ hành ước đạt </w:t>
      </w:r>
      <w:r w:rsidR="006F50E7" w:rsidRPr="00B16D0A">
        <w:rPr>
          <w:bCs/>
          <w:iCs/>
          <w:color w:val="000000" w:themeColor="text1"/>
          <w:sz w:val="28"/>
          <w:szCs w:val="28"/>
          <w:lang w:val="en-US"/>
        </w:rPr>
        <w:t>28.764,7</w:t>
      </w:r>
      <w:r w:rsidRPr="00B16D0A">
        <w:rPr>
          <w:bCs/>
          <w:iCs/>
          <w:color w:val="000000" w:themeColor="text1"/>
          <w:sz w:val="28"/>
          <w:szCs w:val="28"/>
          <w:lang w:val="en-US"/>
        </w:rPr>
        <w:t xml:space="preserve"> tỷ đồng, tăng 16,4%; trong đó, lưu trú ước đạt 3.312,6 tỷ đồng tăng 13,7%; ăn uống ước đạt 25.452</w:t>
      </w:r>
      <w:r w:rsidR="006F50E7" w:rsidRPr="00B16D0A">
        <w:rPr>
          <w:bCs/>
          <w:iCs/>
          <w:color w:val="000000" w:themeColor="text1"/>
          <w:sz w:val="28"/>
          <w:szCs w:val="28"/>
          <w:lang w:val="en-US"/>
        </w:rPr>
        <w:t>,1</w:t>
      </w:r>
      <w:r w:rsidRPr="00B16D0A">
        <w:rPr>
          <w:bCs/>
          <w:iCs/>
          <w:color w:val="000000" w:themeColor="text1"/>
          <w:sz w:val="28"/>
          <w:szCs w:val="28"/>
          <w:lang w:val="en-US"/>
        </w:rPr>
        <w:t xml:space="preserve"> tỷ đồng, tăng 16,8%; lữ hành ước đạt 1.197,9 tỷ đồng, tăng 15,4%. Nhóm dịch vụ khác ước đạt 19.331,</w:t>
      </w:r>
      <w:r w:rsidR="006F50E7" w:rsidRPr="00B16D0A">
        <w:rPr>
          <w:bCs/>
          <w:iCs/>
          <w:color w:val="000000" w:themeColor="text1"/>
          <w:sz w:val="28"/>
          <w:szCs w:val="28"/>
          <w:lang w:val="en-US"/>
        </w:rPr>
        <w:t>5</w:t>
      </w:r>
      <w:r w:rsidRPr="00B16D0A">
        <w:rPr>
          <w:bCs/>
          <w:iCs/>
          <w:color w:val="000000" w:themeColor="text1"/>
          <w:sz w:val="28"/>
          <w:szCs w:val="28"/>
          <w:lang w:val="en-US"/>
        </w:rPr>
        <w:t xml:space="preserve"> tỷ đồng, tăng 15%; trong đó, tất cả các ngành có sự tăng trưởng tốt: Dịch vụ kinh doanh bất động sản ước đạt 5.599,4 tỷ đồng, tăng 17,3% so cùng kỳ; Dịch vụ hành chính và dịch vụ hỗ trợ ước đạt 2.251,5 tỷ đồng, tăng 13,2% so với cùng kỳ; Dịch vụ giáo dục và đào tạo ước đạt 923 tỷ đồng, tăng 13,2% so với cùng kỳ; Dịch vụ y tế và hoạt động trợ giúp xã hội ước đạt 2.075,9 tỷ đồng, tăng 17,9% so với cùng kỳ. Dịch vụ vui chơi, giải trí ước đạt 3.846,3 tỷ đồng, tăng 15,1% so cùng kỳ; Dịch vụ khác ước đạt tăng 4.635 tỷ đồng tăng 12,5% so với cùng kỳ.</w:t>
      </w:r>
    </w:p>
    <w:p w14:paraId="5763FE65" w14:textId="1574662E" w:rsidR="0002152A" w:rsidRPr="00B16D0A" w:rsidRDefault="0002152A" w:rsidP="0002152A">
      <w:pPr>
        <w:pBdr>
          <w:top w:val="dotted" w:sz="4" w:space="0" w:color="FFFFFF"/>
          <w:left w:val="dotted" w:sz="4" w:space="0" w:color="FFFFFF"/>
          <w:bottom w:val="dotted" w:sz="4" w:space="0" w:color="FFFFFF"/>
          <w:right w:val="dotted" w:sz="4" w:space="29" w:color="FFFFFF"/>
        </w:pBdr>
        <w:shd w:val="clear" w:color="auto" w:fill="FFFFFF"/>
        <w:spacing w:before="120" w:after="120" w:line="276" w:lineRule="auto"/>
        <w:ind w:firstLine="562"/>
        <w:jc w:val="both"/>
        <w:rPr>
          <w:bCs/>
          <w:iCs/>
          <w:color w:val="000000" w:themeColor="text1"/>
          <w:sz w:val="28"/>
          <w:szCs w:val="28"/>
          <w:lang w:val="en-US"/>
        </w:rPr>
      </w:pPr>
      <w:r w:rsidRPr="00B16D0A">
        <w:rPr>
          <w:bCs/>
          <w:iCs/>
          <w:color w:val="000000" w:themeColor="text1"/>
          <w:sz w:val="28"/>
          <w:szCs w:val="28"/>
          <w:lang w:val="en-US"/>
        </w:rPr>
        <w:t>Nhóm ngành Dịch vụ thông tin và truyền thông ước đạt 754,6 tỷ đồng, tăng 15%, trong đó dịch vụ phát thanh, truyền hình đạt tốc độ tăng cao nhất (+25%); dịch vụ điện ảnh đạt tốc độ tăng trưởng cao thứ hai (+24,1%); Dịch vụ chuyên môn, khoa học và công nghệ ước đạt 1.975,7 tỷ đồng, tăng 18,4% so cùng kỳ.</w:t>
      </w:r>
    </w:p>
    <w:p w14:paraId="10BF2169" w14:textId="50470E67" w:rsidR="00872CA0" w:rsidRPr="00B16D0A" w:rsidRDefault="002D3A5A" w:rsidP="00872CA0">
      <w:pPr>
        <w:spacing w:before="120" w:line="288" w:lineRule="auto"/>
        <w:ind w:firstLine="567"/>
        <w:jc w:val="both"/>
        <w:rPr>
          <w:b/>
          <w:i/>
          <w:color w:val="000000" w:themeColor="text1"/>
          <w:spacing w:val="2"/>
          <w:sz w:val="28"/>
          <w:szCs w:val="28"/>
          <w:lang w:val="de-DE"/>
        </w:rPr>
      </w:pPr>
      <w:r w:rsidRPr="00B16D0A">
        <w:rPr>
          <w:b/>
          <w:i/>
          <w:color w:val="000000" w:themeColor="text1"/>
          <w:spacing w:val="2"/>
          <w:sz w:val="28"/>
          <w:szCs w:val="28"/>
          <w:lang w:val="de-DE"/>
        </w:rPr>
        <w:t>8</w:t>
      </w:r>
      <w:r w:rsidR="00872CA0" w:rsidRPr="00B16D0A">
        <w:rPr>
          <w:b/>
          <w:i/>
          <w:color w:val="000000" w:themeColor="text1"/>
          <w:spacing w:val="2"/>
          <w:sz w:val="28"/>
          <w:szCs w:val="28"/>
          <w:lang w:val="de-DE"/>
        </w:rPr>
        <w:t>.</w:t>
      </w:r>
      <w:r w:rsidR="007C0A7E" w:rsidRPr="00B16D0A">
        <w:rPr>
          <w:b/>
          <w:i/>
          <w:color w:val="000000" w:themeColor="text1"/>
          <w:spacing w:val="2"/>
          <w:sz w:val="28"/>
          <w:szCs w:val="28"/>
          <w:lang w:val="de-DE"/>
        </w:rPr>
        <w:t>2</w:t>
      </w:r>
      <w:r w:rsidR="00872CA0" w:rsidRPr="00B16D0A">
        <w:rPr>
          <w:b/>
          <w:i/>
          <w:color w:val="000000" w:themeColor="text1"/>
          <w:spacing w:val="2"/>
          <w:sz w:val="28"/>
          <w:szCs w:val="28"/>
          <w:lang w:val="de-DE"/>
        </w:rPr>
        <w:t>. Dịch vụ vận tải, kho bãi</w:t>
      </w:r>
    </w:p>
    <w:p w14:paraId="443C5BDD" w14:textId="77777777" w:rsidR="0071297D" w:rsidRDefault="0071297D" w:rsidP="0071297D">
      <w:pPr>
        <w:shd w:val="clear" w:color="auto" w:fill="FFFFFF"/>
        <w:spacing w:before="120" w:after="60" w:line="271" w:lineRule="auto"/>
        <w:ind w:firstLine="567"/>
        <w:jc w:val="both"/>
        <w:rPr>
          <w:rFonts w:eastAsia="Batang"/>
          <w:color w:val="000000" w:themeColor="text1"/>
          <w:sz w:val="28"/>
          <w:szCs w:val="28"/>
          <w:lang w:val="en-US"/>
        </w:rPr>
      </w:pPr>
      <w:r w:rsidRPr="00B16D0A">
        <w:rPr>
          <w:rFonts w:eastAsia="Batang"/>
          <w:color w:val="000000" w:themeColor="text1"/>
          <w:sz w:val="28"/>
          <w:szCs w:val="28"/>
        </w:rPr>
        <w:t xml:space="preserve">Thời tiết tháng 12 ở tỉnh Gia Lai đang dần về cuối mùa mưa, các đoạn đường Quốc lộ 1D, đèo An Khê bị hư hại do ảnh hưởng của bão số 13 đã sớm được UBND tỉnh chỉ đạo sửa chữa khắc phục. Đây cũng là giai đoạn các doanh nghiệp, hộ kinh doanh ráo riết chuẩn bị nguyên vật liệu, hàng hóa để gia tăng sản xuất – thương mại dịp cuối năm. Vì vậy tình hình hoạt động kinh doanh vận tải kho bãi nói chung trên địa bàn tỉnh Gia Lai trong tháng 12/2025 đã có xu hướng khởi sắc. </w:t>
      </w:r>
    </w:p>
    <w:p w14:paraId="43CCE989" w14:textId="77777777" w:rsidR="00DC6EF8" w:rsidRPr="00B31AD4" w:rsidRDefault="00DC6EF8" w:rsidP="00DC6EF8">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71" w:lineRule="auto"/>
        <w:ind w:firstLine="567"/>
        <w:jc w:val="both"/>
        <w:rPr>
          <w:iCs/>
          <w:color w:val="000000" w:themeColor="text1"/>
          <w:spacing w:val="2"/>
          <w:sz w:val="28"/>
          <w:szCs w:val="28"/>
          <w:lang w:val="de-DE"/>
        </w:rPr>
      </w:pPr>
      <w:r w:rsidRPr="00B31AD4">
        <w:rPr>
          <w:iCs/>
          <w:color w:val="000000" w:themeColor="text1"/>
          <w:spacing w:val="2"/>
          <w:sz w:val="28"/>
          <w:szCs w:val="28"/>
          <w:lang w:val="de-DE"/>
        </w:rPr>
        <w:t>a) Vận tải hành khách</w:t>
      </w:r>
    </w:p>
    <w:p w14:paraId="27281286" w14:textId="77777777" w:rsidR="00DC6EF8" w:rsidRPr="00B16D0A" w:rsidRDefault="00DC6EF8" w:rsidP="00DC6EF8">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color w:val="000000" w:themeColor="text1"/>
          <w:sz w:val="28"/>
          <w:szCs w:val="28"/>
          <w:lang w:val="en-US"/>
        </w:rPr>
      </w:pPr>
      <w:r w:rsidRPr="00B16D0A">
        <w:rPr>
          <w:color w:val="000000" w:themeColor="text1"/>
          <w:sz w:val="28"/>
          <w:szCs w:val="28"/>
        </w:rPr>
        <w:t xml:space="preserve">Sản lượng vận chuyển hành khách </w:t>
      </w:r>
      <w:r w:rsidRPr="00B16D0A">
        <w:rPr>
          <w:color w:val="000000" w:themeColor="text1"/>
          <w:sz w:val="28"/>
          <w:szCs w:val="28"/>
          <w:lang w:val="en-US"/>
        </w:rPr>
        <w:t xml:space="preserve">tháng 12/2025 </w:t>
      </w:r>
      <w:r w:rsidRPr="00B16D0A">
        <w:rPr>
          <w:color w:val="000000" w:themeColor="text1"/>
          <w:sz w:val="28"/>
          <w:szCs w:val="28"/>
        </w:rPr>
        <w:t xml:space="preserve">ước đạt 7.279,7 nghìn HK, tăng 4,6% so với tháng trước và tăng 26,7% so với cùng kỳ năm trước; luân chuyển ước đạt 979,9 triệu HK.km, tăng 3,9% so với tháng trước, tăng 30,1% so với cùng kỳ năm trước. </w:t>
      </w:r>
    </w:p>
    <w:p w14:paraId="4BCE1E2F" w14:textId="4DA04979" w:rsidR="00AA1185" w:rsidRPr="00B16D0A" w:rsidRDefault="00DC6EF8" w:rsidP="00DC6EF8">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color w:val="000000" w:themeColor="text1"/>
          <w:sz w:val="28"/>
          <w:szCs w:val="28"/>
          <w:shd w:val="clear" w:color="auto" w:fill="FFFFFF"/>
          <w:lang w:val="en-US"/>
        </w:rPr>
      </w:pPr>
      <w:r w:rsidRPr="00B16D0A">
        <w:rPr>
          <w:rStyle w:val="Strong"/>
          <w:b w:val="0"/>
          <w:bCs w:val="0"/>
          <w:color w:val="000000" w:themeColor="text1"/>
          <w:sz w:val="28"/>
          <w:szCs w:val="28"/>
          <w:shd w:val="clear" w:color="auto" w:fill="FFFFFF"/>
        </w:rPr>
        <w:t>Quý IV/202</w:t>
      </w:r>
      <w:r w:rsidRPr="00B16D0A">
        <w:rPr>
          <w:rStyle w:val="Strong"/>
          <w:b w:val="0"/>
          <w:bCs w:val="0"/>
          <w:color w:val="000000" w:themeColor="text1"/>
          <w:sz w:val="28"/>
          <w:szCs w:val="28"/>
          <w:shd w:val="clear" w:color="auto" w:fill="FFFFFF"/>
          <w:lang w:val="en-US"/>
        </w:rPr>
        <w:t>5</w:t>
      </w:r>
      <w:r w:rsidRPr="00B16D0A">
        <w:rPr>
          <w:rStyle w:val="Strong"/>
          <w:b w:val="0"/>
          <w:bCs w:val="0"/>
          <w:color w:val="000000" w:themeColor="text1"/>
          <w:sz w:val="28"/>
          <w:szCs w:val="28"/>
          <w:shd w:val="clear" w:color="auto" w:fill="FFFFFF"/>
        </w:rPr>
        <w:t>, s</w:t>
      </w:r>
      <w:r w:rsidRPr="00B16D0A">
        <w:rPr>
          <w:color w:val="000000" w:themeColor="text1"/>
          <w:sz w:val="28"/>
          <w:szCs w:val="28"/>
          <w:shd w:val="clear" w:color="auto" w:fill="FFFFFF"/>
        </w:rPr>
        <w:t xml:space="preserve">ản lượng vận tải hành khách ước vận chuyển </w:t>
      </w:r>
      <w:r w:rsidRPr="00B16D0A">
        <w:rPr>
          <w:color w:val="000000" w:themeColor="text1"/>
          <w:sz w:val="28"/>
          <w:szCs w:val="28"/>
          <w:shd w:val="clear" w:color="auto" w:fill="FFFFFF"/>
          <w:lang w:val="en-US"/>
        </w:rPr>
        <w:t>21.542,1</w:t>
      </w:r>
      <w:r w:rsidRPr="00B16D0A">
        <w:rPr>
          <w:color w:val="000000" w:themeColor="text1"/>
          <w:sz w:val="28"/>
          <w:szCs w:val="28"/>
          <w:shd w:val="clear" w:color="auto" w:fill="FFFFFF"/>
        </w:rPr>
        <w:t xml:space="preserve"> nghìn hành khách, tăng </w:t>
      </w:r>
      <w:r w:rsidRPr="00B16D0A">
        <w:rPr>
          <w:color w:val="000000" w:themeColor="text1"/>
          <w:sz w:val="28"/>
          <w:szCs w:val="28"/>
          <w:shd w:val="clear" w:color="auto" w:fill="FFFFFF"/>
          <w:lang w:val="en-US"/>
        </w:rPr>
        <w:t>23,6</w:t>
      </w:r>
      <w:r w:rsidRPr="00B16D0A">
        <w:rPr>
          <w:color w:val="000000" w:themeColor="text1"/>
          <w:sz w:val="28"/>
          <w:szCs w:val="28"/>
          <w:shd w:val="clear" w:color="auto" w:fill="FFFFFF"/>
        </w:rPr>
        <w:t xml:space="preserve">% so </w:t>
      </w:r>
      <w:r w:rsidRPr="00B16D0A">
        <w:rPr>
          <w:color w:val="000000" w:themeColor="text1"/>
          <w:sz w:val="28"/>
          <w:szCs w:val="28"/>
          <w:shd w:val="clear" w:color="auto" w:fill="FFFFFF"/>
          <w:lang w:val="en-US"/>
        </w:rPr>
        <w:t xml:space="preserve">với </w:t>
      </w:r>
      <w:r w:rsidRPr="00B16D0A">
        <w:rPr>
          <w:color w:val="000000" w:themeColor="text1"/>
          <w:sz w:val="28"/>
          <w:szCs w:val="28"/>
          <w:shd w:val="clear" w:color="auto" w:fill="FFFFFF"/>
        </w:rPr>
        <w:t xml:space="preserve">cùng kỳ; luân chuyển </w:t>
      </w:r>
      <w:r w:rsidRPr="00B16D0A">
        <w:rPr>
          <w:color w:val="000000" w:themeColor="text1"/>
          <w:sz w:val="28"/>
          <w:szCs w:val="28"/>
          <w:shd w:val="clear" w:color="auto" w:fill="FFFFFF"/>
          <w:lang w:val="en-US"/>
        </w:rPr>
        <w:t>2.904,8</w:t>
      </w:r>
      <w:r w:rsidRPr="00B16D0A">
        <w:rPr>
          <w:color w:val="000000" w:themeColor="text1"/>
          <w:sz w:val="28"/>
          <w:szCs w:val="28"/>
          <w:shd w:val="clear" w:color="auto" w:fill="FFFFFF"/>
        </w:rPr>
        <w:t xml:space="preserve"> triệu HK.km, tăng </w:t>
      </w:r>
      <w:r w:rsidRPr="00B16D0A">
        <w:rPr>
          <w:color w:val="000000" w:themeColor="text1"/>
          <w:sz w:val="28"/>
          <w:szCs w:val="28"/>
          <w:shd w:val="clear" w:color="auto" w:fill="FFFFFF"/>
          <w:lang w:val="en-US"/>
        </w:rPr>
        <w:lastRenderedPageBreak/>
        <w:t>27,3</w:t>
      </w:r>
      <w:r w:rsidRPr="00B16D0A">
        <w:rPr>
          <w:color w:val="000000" w:themeColor="text1"/>
          <w:sz w:val="28"/>
          <w:szCs w:val="28"/>
          <w:shd w:val="clear" w:color="auto" w:fill="FFFFFF"/>
        </w:rPr>
        <w:t xml:space="preserve">% so </w:t>
      </w:r>
      <w:r w:rsidRPr="00B16D0A">
        <w:rPr>
          <w:color w:val="000000" w:themeColor="text1"/>
          <w:sz w:val="28"/>
          <w:szCs w:val="28"/>
          <w:shd w:val="clear" w:color="auto" w:fill="FFFFFF"/>
          <w:lang w:val="en-US"/>
        </w:rPr>
        <w:t xml:space="preserve">với </w:t>
      </w:r>
      <w:r w:rsidRPr="00B16D0A">
        <w:rPr>
          <w:color w:val="000000" w:themeColor="text1"/>
          <w:sz w:val="28"/>
          <w:szCs w:val="28"/>
          <w:shd w:val="clear" w:color="auto" w:fill="FFFFFF"/>
        </w:rPr>
        <w:t>cùng kỳ;</w:t>
      </w:r>
    </w:p>
    <w:p w14:paraId="2CF6AB75" w14:textId="192F78DB" w:rsidR="00F64242" w:rsidRDefault="00DC6EF8" w:rsidP="00F64242">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rFonts w:eastAsia="Batang"/>
          <w:b/>
          <w:bCs/>
          <w:color w:val="000000" w:themeColor="text1"/>
          <w:sz w:val="28"/>
          <w:szCs w:val="28"/>
          <w:lang w:val="en-US"/>
        </w:rPr>
      </w:pPr>
      <w:r w:rsidRPr="00B16D0A">
        <w:rPr>
          <w:color w:val="000000" w:themeColor="text1"/>
          <w:sz w:val="28"/>
          <w:szCs w:val="28"/>
        </w:rPr>
        <w:t xml:space="preserve">Tổng lượng hành khách luân chuyển đường bộ và đường thuỷ năm 2025 đạt 83.067,1 nghìn HK, tăng 15,6% và luân chuyển đạt 10.963 triệu HK.km, tăng 16,2%;  </w:t>
      </w:r>
    </w:p>
    <w:p w14:paraId="01894816" w14:textId="1FF09D56" w:rsidR="00F64242" w:rsidRPr="00B16D0A" w:rsidRDefault="00872CA0" w:rsidP="0088281E">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jc w:val="center"/>
        <w:rPr>
          <w:rFonts w:eastAsia="Batang"/>
          <w:b/>
          <w:bCs/>
          <w:color w:val="000000" w:themeColor="text1"/>
          <w:sz w:val="28"/>
          <w:szCs w:val="28"/>
          <w:lang w:val="en-US"/>
        </w:rPr>
      </w:pPr>
      <w:r w:rsidRPr="00B16D0A">
        <w:rPr>
          <w:rFonts w:eastAsia="Batang"/>
          <w:b/>
          <w:bCs/>
          <w:color w:val="000000" w:themeColor="text1"/>
          <w:sz w:val="28"/>
          <w:szCs w:val="28"/>
        </w:rPr>
        <w:t xml:space="preserve">Hình </w:t>
      </w:r>
      <w:r w:rsidR="00015B63">
        <w:rPr>
          <w:rFonts w:eastAsia="Batang"/>
          <w:b/>
          <w:bCs/>
          <w:color w:val="000000" w:themeColor="text1"/>
          <w:sz w:val="28"/>
          <w:szCs w:val="28"/>
          <w:lang w:val="en-US"/>
        </w:rPr>
        <w:t>19</w:t>
      </w:r>
      <w:r w:rsidRPr="00B16D0A">
        <w:rPr>
          <w:rFonts w:eastAsia="Batang"/>
          <w:b/>
          <w:bCs/>
          <w:color w:val="000000" w:themeColor="text1"/>
          <w:sz w:val="28"/>
          <w:szCs w:val="28"/>
        </w:rPr>
        <w:t xml:space="preserve">. </w:t>
      </w:r>
      <w:r w:rsidRPr="00B16D0A">
        <w:rPr>
          <w:rFonts w:eastAsia="Batang"/>
          <w:b/>
          <w:bCs/>
          <w:color w:val="000000" w:themeColor="text1"/>
          <w:sz w:val="28"/>
          <w:szCs w:val="28"/>
          <w:lang w:val="en-US"/>
        </w:rPr>
        <w:t>V</w:t>
      </w:r>
      <w:r w:rsidRPr="00B16D0A">
        <w:rPr>
          <w:rFonts w:eastAsia="Batang"/>
          <w:b/>
          <w:bCs/>
          <w:color w:val="000000" w:themeColor="text1"/>
          <w:sz w:val="28"/>
          <w:szCs w:val="28"/>
        </w:rPr>
        <w:t>ận chuyển và luân chuy</w:t>
      </w:r>
      <w:r w:rsidRPr="00B16D0A">
        <w:rPr>
          <w:rFonts w:eastAsia="Batang"/>
          <w:b/>
          <w:bCs/>
          <w:color w:val="000000" w:themeColor="text1"/>
          <w:sz w:val="28"/>
          <w:szCs w:val="28"/>
          <w:lang w:val="en-US"/>
        </w:rPr>
        <w:t xml:space="preserve">ển </w:t>
      </w:r>
      <w:r w:rsidRPr="00B16D0A">
        <w:rPr>
          <w:rFonts w:eastAsia="Batang"/>
          <w:b/>
          <w:bCs/>
          <w:color w:val="000000" w:themeColor="text1"/>
          <w:sz w:val="28"/>
          <w:szCs w:val="28"/>
        </w:rPr>
        <w:t>vận tải hành khách, hàng hóa</w:t>
      </w:r>
    </w:p>
    <w:p w14:paraId="7E2E661A" w14:textId="66D15E36" w:rsidR="00872CA0" w:rsidRPr="00B16D0A" w:rsidRDefault="00872CA0" w:rsidP="0088281E">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jc w:val="center"/>
        <w:rPr>
          <w:i/>
          <w:iCs/>
          <w:color w:val="000000" w:themeColor="text1"/>
          <w:sz w:val="28"/>
          <w:szCs w:val="28"/>
          <w:lang w:val="en-US"/>
        </w:rPr>
      </w:pPr>
      <w:r w:rsidRPr="00B16D0A">
        <w:rPr>
          <w:rFonts w:eastAsia="Batang"/>
          <w:b/>
          <w:bCs/>
          <w:i/>
          <w:iCs/>
          <w:color w:val="000000" w:themeColor="text1"/>
          <w:sz w:val="28"/>
          <w:szCs w:val="28"/>
          <w:lang w:val="vi-VN"/>
        </w:rPr>
        <w:t>(</w:t>
      </w:r>
      <w:r w:rsidRPr="00B16D0A">
        <w:rPr>
          <w:rFonts w:eastAsia="Batang"/>
          <w:b/>
          <w:bCs/>
          <w:i/>
          <w:iCs/>
          <w:color w:val="000000" w:themeColor="text1"/>
          <w:sz w:val="28"/>
          <w:szCs w:val="28"/>
          <w:lang w:val="en-US"/>
        </w:rPr>
        <w:t>N</w:t>
      </w:r>
      <w:r w:rsidRPr="00B16D0A">
        <w:rPr>
          <w:rFonts w:eastAsia="Batang"/>
          <w:b/>
          <w:bCs/>
          <w:i/>
          <w:iCs/>
          <w:color w:val="000000" w:themeColor="text1"/>
          <w:sz w:val="28"/>
          <w:szCs w:val="28"/>
        </w:rPr>
        <w:t>ăm 2025 so với cùng kỳ)</w:t>
      </w:r>
      <w:r w:rsidR="003D246D" w:rsidRPr="00B16D0A">
        <w:rPr>
          <w:noProof/>
          <w:color w:val="000000" w:themeColor="text1"/>
          <w:lang w:val="en-US"/>
        </w:rPr>
        <w:drawing>
          <wp:inline distT="0" distB="0" distL="0" distR="0" wp14:anchorId="35B5CB9B" wp14:editId="6AD9FB99">
            <wp:extent cx="4685030" cy="2600325"/>
            <wp:effectExtent l="0" t="0" r="1270" b="9525"/>
            <wp:docPr id="103682581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825816" name=""/>
                    <pic:cNvPicPr/>
                  </pic:nvPicPr>
                  <pic:blipFill rotWithShape="1">
                    <a:blip r:embed="rId35">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37"/>
                        </a:ext>
                      </a:extLst>
                    </a:blip>
                    <a:srcRect t="17022" b="6530"/>
                    <a:stretch>
                      <a:fillRect/>
                    </a:stretch>
                  </pic:blipFill>
                  <pic:spPr bwMode="auto">
                    <a:xfrm>
                      <a:off x="0" y="0"/>
                      <a:ext cx="4699289" cy="2608239"/>
                    </a:xfrm>
                    <a:prstGeom prst="rect">
                      <a:avLst/>
                    </a:prstGeom>
                    <a:ln>
                      <a:noFill/>
                    </a:ln>
                    <a:extLst>
                      <a:ext uri="{53640926-AAD7-44D8-BBD7-CCE9431645EC}">
                        <a14:shadowObscured xmlns:a14="http://schemas.microsoft.com/office/drawing/2010/main"/>
                      </a:ext>
                    </a:extLst>
                  </pic:spPr>
                </pic:pic>
              </a:graphicData>
            </a:graphic>
          </wp:inline>
        </w:drawing>
      </w:r>
    </w:p>
    <w:p w14:paraId="7F85F8DF" w14:textId="77777777" w:rsidR="00872CA0" w:rsidRPr="007D3B9F" w:rsidRDefault="00872CA0" w:rsidP="00872CA0">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71" w:lineRule="auto"/>
        <w:ind w:firstLine="567"/>
        <w:jc w:val="both"/>
        <w:rPr>
          <w:iCs/>
          <w:color w:val="000000" w:themeColor="text1"/>
          <w:spacing w:val="2"/>
          <w:sz w:val="28"/>
          <w:szCs w:val="28"/>
          <w:lang w:val="de-DE"/>
        </w:rPr>
      </w:pPr>
      <w:r w:rsidRPr="007D3B9F">
        <w:rPr>
          <w:iCs/>
          <w:color w:val="000000" w:themeColor="text1"/>
          <w:spacing w:val="2"/>
          <w:sz w:val="28"/>
          <w:szCs w:val="28"/>
          <w:lang w:val="de-DE"/>
        </w:rPr>
        <w:t xml:space="preserve">b) Vận tải hàng hóa </w:t>
      </w:r>
    </w:p>
    <w:p w14:paraId="51A98709" w14:textId="28FD1D26" w:rsidR="00872CA0" w:rsidRPr="00B16D0A" w:rsidRDefault="008322EB" w:rsidP="00872CA0">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color w:val="000000" w:themeColor="text1"/>
          <w:spacing w:val="6"/>
          <w:sz w:val="28"/>
          <w:szCs w:val="28"/>
          <w:lang w:val="en-US"/>
        </w:rPr>
      </w:pPr>
      <w:r w:rsidRPr="00B16D0A">
        <w:rPr>
          <w:color w:val="000000" w:themeColor="text1"/>
          <w:sz w:val="28"/>
          <w:szCs w:val="28"/>
        </w:rPr>
        <w:t xml:space="preserve">Khối lượng hàng hóa vận chuyển </w:t>
      </w:r>
      <w:r w:rsidR="00F53EC1" w:rsidRPr="00B16D0A">
        <w:rPr>
          <w:color w:val="000000" w:themeColor="text1"/>
          <w:sz w:val="28"/>
          <w:szCs w:val="28"/>
          <w:lang w:val="en-US"/>
        </w:rPr>
        <w:t xml:space="preserve">tháng 12/2025 </w:t>
      </w:r>
      <w:r w:rsidRPr="00B16D0A">
        <w:rPr>
          <w:color w:val="000000" w:themeColor="text1"/>
          <w:sz w:val="28"/>
          <w:szCs w:val="28"/>
        </w:rPr>
        <w:t>đạt 5.027,1 nghìn tấn, tăng 6,2% so với tháng trước và tăng 17,6% so với cùng kỳ năm trước; luân chuyển ước đạt 757,7 triệu tấn.km, tăng 5,8% so với tháng trước và tăng 24,1% so với cùng kỳ năm trước.</w:t>
      </w:r>
      <w:r w:rsidR="00872CA0" w:rsidRPr="00B16D0A">
        <w:rPr>
          <w:color w:val="000000" w:themeColor="text1"/>
          <w:spacing w:val="6"/>
          <w:sz w:val="28"/>
          <w:szCs w:val="28"/>
          <w:lang w:val="vi-VN"/>
        </w:rPr>
        <w:t xml:space="preserve"> </w:t>
      </w:r>
    </w:p>
    <w:p w14:paraId="74ABE24F" w14:textId="2E2F4CA1" w:rsidR="00AA0AC7" w:rsidRPr="00B16D0A" w:rsidRDefault="00AA0AC7" w:rsidP="00AA0AC7">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color w:val="000000" w:themeColor="text1"/>
          <w:sz w:val="28"/>
          <w:szCs w:val="28"/>
          <w:shd w:val="clear" w:color="auto" w:fill="FFFFFF"/>
        </w:rPr>
      </w:pPr>
      <w:r w:rsidRPr="00B16D0A">
        <w:rPr>
          <w:rStyle w:val="Strong"/>
          <w:b w:val="0"/>
          <w:bCs w:val="0"/>
          <w:color w:val="000000" w:themeColor="text1"/>
          <w:sz w:val="28"/>
          <w:szCs w:val="28"/>
          <w:shd w:val="clear" w:color="auto" w:fill="FFFFFF"/>
        </w:rPr>
        <w:t>Quý IV/202</w:t>
      </w:r>
      <w:r w:rsidR="00C24F91" w:rsidRPr="00B16D0A">
        <w:rPr>
          <w:rStyle w:val="Strong"/>
          <w:b w:val="0"/>
          <w:bCs w:val="0"/>
          <w:color w:val="000000" w:themeColor="text1"/>
          <w:sz w:val="28"/>
          <w:szCs w:val="28"/>
          <w:shd w:val="clear" w:color="auto" w:fill="FFFFFF"/>
          <w:lang w:val="en-US"/>
        </w:rPr>
        <w:t>5</w:t>
      </w:r>
      <w:r w:rsidRPr="00B16D0A">
        <w:rPr>
          <w:rStyle w:val="Strong"/>
          <w:b w:val="0"/>
          <w:bCs w:val="0"/>
          <w:color w:val="000000" w:themeColor="text1"/>
          <w:sz w:val="28"/>
          <w:szCs w:val="28"/>
          <w:shd w:val="clear" w:color="auto" w:fill="FFFFFF"/>
        </w:rPr>
        <w:t>, s</w:t>
      </w:r>
      <w:r w:rsidRPr="00B16D0A">
        <w:rPr>
          <w:color w:val="000000" w:themeColor="text1"/>
          <w:sz w:val="28"/>
          <w:szCs w:val="28"/>
          <w:shd w:val="clear" w:color="auto" w:fill="FFFFFF"/>
        </w:rPr>
        <w:t xml:space="preserve">ản lượng vận tải hàng hóa ước vận chuyển </w:t>
      </w:r>
      <w:r w:rsidR="00C24F91" w:rsidRPr="00B16D0A">
        <w:rPr>
          <w:color w:val="000000" w:themeColor="text1"/>
          <w:sz w:val="28"/>
          <w:szCs w:val="28"/>
          <w:shd w:val="clear" w:color="auto" w:fill="FFFFFF"/>
          <w:lang w:val="en-US"/>
        </w:rPr>
        <w:t>14.821,5</w:t>
      </w:r>
      <w:r w:rsidRPr="00B16D0A">
        <w:rPr>
          <w:color w:val="000000" w:themeColor="text1"/>
          <w:sz w:val="28"/>
          <w:szCs w:val="28"/>
          <w:shd w:val="clear" w:color="auto" w:fill="FFFFFF"/>
        </w:rPr>
        <w:t xml:space="preserve"> nghìn tấn, tăng </w:t>
      </w:r>
      <w:r w:rsidR="00C24F91" w:rsidRPr="00B16D0A">
        <w:rPr>
          <w:color w:val="000000" w:themeColor="text1"/>
          <w:sz w:val="28"/>
          <w:szCs w:val="28"/>
          <w:shd w:val="clear" w:color="auto" w:fill="FFFFFF"/>
          <w:lang w:val="en-US"/>
        </w:rPr>
        <w:t>17,2</w:t>
      </w:r>
      <w:r w:rsidRPr="00B16D0A">
        <w:rPr>
          <w:color w:val="000000" w:themeColor="text1"/>
          <w:sz w:val="28"/>
          <w:szCs w:val="28"/>
          <w:shd w:val="clear" w:color="auto" w:fill="FFFFFF"/>
        </w:rPr>
        <w:t xml:space="preserve">% so cùng kỳ; luân chuyển </w:t>
      </w:r>
      <w:r w:rsidR="00C24F91" w:rsidRPr="00B16D0A">
        <w:rPr>
          <w:color w:val="000000" w:themeColor="text1"/>
          <w:sz w:val="28"/>
          <w:szCs w:val="28"/>
          <w:shd w:val="clear" w:color="auto" w:fill="FFFFFF"/>
          <w:lang w:val="en-US"/>
        </w:rPr>
        <w:t>2.243,8</w:t>
      </w:r>
      <w:r w:rsidRPr="00B16D0A">
        <w:rPr>
          <w:color w:val="000000" w:themeColor="text1"/>
          <w:sz w:val="28"/>
          <w:szCs w:val="28"/>
          <w:shd w:val="clear" w:color="auto" w:fill="FFFFFF"/>
        </w:rPr>
        <w:t xml:space="preserve"> triệu tấn.km, tăng </w:t>
      </w:r>
      <w:r w:rsidR="00C24F91" w:rsidRPr="00B16D0A">
        <w:rPr>
          <w:color w:val="000000" w:themeColor="text1"/>
          <w:sz w:val="28"/>
          <w:szCs w:val="28"/>
          <w:shd w:val="clear" w:color="auto" w:fill="FFFFFF"/>
          <w:lang w:val="en-US"/>
        </w:rPr>
        <w:t>2</w:t>
      </w:r>
      <w:r w:rsidRPr="00B16D0A">
        <w:rPr>
          <w:color w:val="000000" w:themeColor="text1"/>
          <w:sz w:val="28"/>
          <w:szCs w:val="28"/>
          <w:shd w:val="clear" w:color="auto" w:fill="FFFFFF"/>
        </w:rPr>
        <w:t>5,</w:t>
      </w:r>
      <w:r w:rsidR="00C24F91" w:rsidRPr="00B16D0A">
        <w:rPr>
          <w:color w:val="000000" w:themeColor="text1"/>
          <w:sz w:val="28"/>
          <w:szCs w:val="28"/>
          <w:shd w:val="clear" w:color="auto" w:fill="FFFFFF"/>
          <w:lang w:val="en-US"/>
        </w:rPr>
        <w:t>1</w:t>
      </w:r>
      <w:r w:rsidRPr="00B16D0A">
        <w:rPr>
          <w:color w:val="000000" w:themeColor="text1"/>
          <w:sz w:val="28"/>
          <w:szCs w:val="28"/>
          <w:shd w:val="clear" w:color="auto" w:fill="FFFFFF"/>
        </w:rPr>
        <w:t xml:space="preserve">% so </w:t>
      </w:r>
      <w:r w:rsidR="00C24F91" w:rsidRPr="00B16D0A">
        <w:rPr>
          <w:color w:val="000000" w:themeColor="text1"/>
          <w:sz w:val="28"/>
          <w:szCs w:val="28"/>
          <w:shd w:val="clear" w:color="auto" w:fill="FFFFFF"/>
          <w:lang w:val="en-US"/>
        </w:rPr>
        <w:t xml:space="preserve">với </w:t>
      </w:r>
      <w:r w:rsidRPr="00B16D0A">
        <w:rPr>
          <w:color w:val="000000" w:themeColor="text1"/>
          <w:sz w:val="28"/>
          <w:szCs w:val="28"/>
          <w:shd w:val="clear" w:color="auto" w:fill="FFFFFF"/>
        </w:rPr>
        <w:t xml:space="preserve">cùng kỳ; </w:t>
      </w:r>
    </w:p>
    <w:p w14:paraId="6FAE4034" w14:textId="4780CD22" w:rsidR="00872CA0" w:rsidRPr="00B16D0A" w:rsidRDefault="00872CA0" w:rsidP="00872CA0">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color w:val="000000" w:themeColor="text1"/>
          <w:spacing w:val="6"/>
          <w:sz w:val="28"/>
          <w:szCs w:val="28"/>
          <w:lang w:val="vi-VN"/>
        </w:rPr>
      </w:pPr>
      <w:r w:rsidRPr="00B16D0A">
        <w:rPr>
          <w:color w:val="000000" w:themeColor="text1"/>
          <w:spacing w:val="6"/>
          <w:sz w:val="28"/>
          <w:szCs w:val="28"/>
          <w:lang w:val="vi-VN"/>
        </w:rPr>
        <w:t>Tổng lượng hàng hóa luân chuyển đường bộ và đường thuỷ năm 202</w:t>
      </w:r>
      <w:r w:rsidRPr="00B16D0A">
        <w:rPr>
          <w:color w:val="000000" w:themeColor="text1"/>
          <w:spacing w:val="6"/>
          <w:sz w:val="28"/>
          <w:szCs w:val="28"/>
          <w:lang w:val="en-US"/>
        </w:rPr>
        <w:t>5</w:t>
      </w:r>
      <w:r w:rsidRPr="00B16D0A">
        <w:rPr>
          <w:color w:val="000000" w:themeColor="text1"/>
          <w:spacing w:val="6"/>
          <w:sz w:val="28"/>
          <w:szCs w:val="28"/>
          <w:lang w:val="vi-VN"/>
        </w:rPr>
        <w:t xml:space="preserve"> ước </w:t>
      </w:r>
      <w:r w:rsidR="00F53EC1" w:rsidRPr="00B16D0A">
        <w:rPr>
          <w:color w:val="000000" w:themeColor="text1"/>
          <w:spacing w:val="6"/>
          <w:sz w:val="28"/>
          <w:szCs w:val="28"/>
        </w:rPr>
        <w:t>đạt 56.318,2 nghìn tấn, tăng 12,9% và luân chuyển đạt 8.298,9 triệu tấn.km, tăng 13,1%.</w:t>
      </w:r>
    </w:p>
    <w:p w14:paraId="0AE2063A" w14:textId="5B48F1B9" w:rsidR="00872CA0" w:rsidRDefault="00F53EC1" w:rsidP="00872CA0">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color w:val="000000" w:themeColor="text1"/>
          <w:sz w:val="28"/>
          <w:szCs w:val="28"/>
          <w:lang w:val="en-US"/>
        </w:rPr>
      </w:pPr>
      <w:r w:rsidRPr="00B16D0A">
        <w:rPr>
          <w:color w:val="000000" w:themeColor="text1"/>
          <w:sz w:val="28"/>
          <w:szCs w:val="28"/>
        </w:rPr>
        <w:t xml:space="preserve">Hàng hoá thông qua cảng biển tại địa phương trong tháng 12 năm 2025 ước đạt 1.450 nghìn TTQ, tăng 85,5% so với tháng trước (do tháng 11 cảng ngưng hoạt động những ngày bị bão số 13 và lũ lụt, hàng hóa không thông qua cảng được, nên dồn qua tháng 12), </w:t>
      </w:r>
      <w:r w:rsidR="00C54546" w:rsidRPr="00B16D0A">
        <w:rPr>
          <w:color w:val="000000" w:themeColor="text1"/>
          <w:sz w:val="28"/>
          <w:szCs w:val="28"/>
          <w:lang w:val="en-US"/>
        </w:rPr>
        <w:t>tăng</w:t>
      </w:r>
      <w:r w:rsidRPr="00B16D0A">
        <w:rPr>
          <w:color w:val="000000" w:themeColor="text1"/>
          <w:sz w:val="28"/>
          <w:szCs w:val="28"/>
        </w:rPr>
        <w:t xml:space="preserve"> 53,1% so với cùng kỳ. Tính chung cả năm 2025 sản lượng hàng hóa thông qua cảng biển ước đạt 13.767 nghìn TTQ, giảm 3,1% so với cùng kỳ năm trước</w:t>
      </w:r>
      <w:r w:rsidR="00872CA0" w:rsidRPr="00B16D0A">
        <w:rPr>
          <w:color w:val="000000" w:themeColor="text1"/>
          <w:sz w:val="28"/>
          <w:szCs w:val="28"/>
          <w:lang w:val="vi-VN"/>
        </w:rPr>
        <w:t xml:space="preserve">. </w:t>
      </w:r>
    </w:p>
    <w:p w14:paraId="2E265A81" w14:textId="77777777" w:rsidR="00AC68EC" w:rsidRDefault="00AC68EC">
      <w:pPr>
        <w:rPr>
          <w:b/>
          <w:color w:val="000000" w:themeColor="text1"/>
          <w:sz w:val="28"/>
          <w:szCs w:val="28"/>
        </w:rPr>
      </w:pPr>
      <w:r>
        <w:rPr>
          <w:b/>
          <w:color w:val="000000" w:themeColor="text1"/>
          <w:sz w:val="28"/>
          <w:szCs w:val="28"/>
        </w:rPr>
        <w:br w:type="page"/>
      </w:r>
    </w:p>
    <w:p w14:paraId="7C17F6B6" w14:textId="6B18B6B6" w:rsidR="00872CA0" w:rsidRPr="00B16D0A" w:rsidRDefault="00872CA0" w:rsidP="00872CA0">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jc w:val="center"/>
        <w:rPr>
          <w:b/>
          <w:color w:val="000000" w:themeColor="text1"/>
          <w:sz w:val="28"/>
          <w:szCs w:val="28"/>
        </w:rPr>
      </w:pPr>
      <w:r w:rsidRPr="00B16D0A">
        <w:rPr>
          <w:b/>
          <w:color w:val="000000" w:themeColor="text1"/>
          <w:sz w:val="28"/>
          <w:szCs w:val="28"/>
        </w:rPr>
        <w:lastRenderedPageBreak/>
        <w:t xml:space="preserve">Hình </w:t>
      </w:r>
      <w:r w:rsidR="00CC46D1" w:rsidRPr="00B16D0A">
        <w:rPr>
          <w:b/>
          <w:color w:val="000000" w:themeColor="text1"/>
          <w:sz w:val="28"/>
          <w:szCs w:val="28"/>
          <w:lang w:val="en-US"/>
        </w:rPr>
        <w:t>2</w:t>
      </w:r>
      <w:r w:rsidR="00015B63">
        <w:rPr>
          <w:b/>
          <w:color w:val="000000" w:themeColor="text1"/>
          <w:sz w:val="28"/>
          <w:szCs w:val="28"/>
          <w:lang w:val="en-US"/>
        </w:rPr>
        <w:t>0</w:t>
      </w:r>
      <w:r w:rsidRPr="00B16D0A">
        <w:rPr>
          <w:b/>
          <w:color w:val="000000" w:themeColor="text1"/>
          <w:sz w:val="28"/>
          <w:szCs w:val="28"/>
          <w:lang w:val="en-US"/>
        </w:rPr>
        <w:t>.</w:t>
      </w:r>
      <w:r w:rsidRPr="00B16D0A">
        <w:rPr>
          <w:b/>
          <w:color w:val="000000" w:themeColor="text1"/>
          <w:sz w:val="28"/>
          <w:szCs w:val="28"/>
        </w:rPr>
        <w:t xml:space="preserve"> Doanh thu vận tải, hỗ trợ vận tải; bưu chính và chuyển phát</w:t>
      </w:r>
    </w:p>
    <w:p w14:paraId="1C5EB19C" w14:textId="5DD8B20F" w:rsidR="00872CA0" w:rsidRPr="00B16D0A" w:rsidRDefault="00872CA0" w:rsidP="00CA6A98">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jc w:val="center"/>
        <w:rPr>
          <w:i/>
          <w:color w:val="000000" w:themeColor="text1"/>
          <w:spacing w:val="2"/>
          <w:sz w:val="28"/>
          <w:szCs w:val="28"/>
          <w:lang w:val="de-DE"/>
        </w:rPr>
      </w:pPr>
      <w:r w:rsidRPr="00B16D0A">
        <w:rPr>
          <w:b/>
          <w:i/>
          <w:color w:val="000000" w:themeColor="text1"/>
          <w:sz w:val="28"/>
          <w:szCs w:val="28"/>
        </w:rPr>
        <w:t>(Năm 202</w:t>
      </w:r>
      <w:r w:rsidRPr="00B16D0A">
        <w:rPr>
          <w:b/>
          <w:i/>
          <w:color w:val="000000" w:themeColor="text1"/>
          <w:sz w:val="28"/>
          <w:szCs w:val="28"/>
          <w:lang w:val="en-US"/>
        </w:rPr>
        <w:t>5</w:t>
      </w:r>
      <w:r w:rsidRPr="00B16D0A">
        <w:rPr>
          <w:b/>
          <w:i/>
          <w:color w:val="000000" w:themeColor="text1"/>
          <w:sz w:val="28"/>
          <w:szCs w:val="28"/>
        </w:rPr>
        <w:t xml:space="preserve"> so với cùng kỳ)</w:t>
      </w:r>
      <w:r w:rsidR="003D246D" w:rsidRPr="00B16D0A">
        <w:rPr>
          <w:noProof/>
          <w:color w:val="000000" w:themeColor="text1"/>
          <w:sz w:val="28"/>
          <w:szCs w:val="28"/>
          <w:lang w:val="en-US"/>
        </w:rPr>
        <w:drawing>
          <wp:inline distT="0" distB="0" distL="0" distR="0" wp14:anchorId="6592B8A4" wp14:editId="47FE66B9">
            <wp:extent cx="5670550" cy="3324225"/>
            <wp:effectExtent l="0" t="0" r="6350" b="9525"/>
            <wp:docPr id="28367138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671386" name="Picture 283671386"/>
                    <pic:cNvPicPr/>
                  </pic:nvPicPr>
                  <pic:blipFill>
                    <a:blip r:embed="rId38">
                      <a:extLst>
                        <a:ext uri="{28A0092B-C50C-407E-A947-70E740481C1C}">
                          <a14:useLocalDpi xmlns:a14="http://schemas.microsoft.com/office/drawing/2010/main" val="0"/>
                        </a:ext>
                      </a:extLst>
                    </a:blip>
                    <a:stretch>
                      <a:fillRect/>
                    </a:stretch>
                  </pic:blipFill>
                  <pic:spPr>
                    <a:xfrm>
                      <a:off x="0" y="0"/>
                      <a:ext cx="5670550" cy="3324225"/>
                    </a:xfrm>
                    <a:prstGeom prst="rect">
                      <a:avLst/>
                    </a:prstGeom>
                  </pic:spPr>
                </pic:pic>
              </a:graphicData>
            </a:graphic>
          </wp:inline>
        </w:drawing>
      </w:r>
    </w:p>
    <w:p w14:paraId="3A9AEA19" w14:textId="77777777" w:rsidR="00DE081C" w:rsidRPr="007D3B9F" w:rsidRDefault="00DE081C" w:rsidP="00DE081C">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71" w:lineRule="auto"/>
        <w:ind w:firstLine="567"/>
        <w:jc w:val="both"/>
        <w:rPr>
          <w:iCs/>
          <w:color w:val="000000" w:themeColor="text1"/>
          <w:spacing w:val="2"/>
          <w:sz w:val="28"/>
          <w:szCs w:val="28"/>
          <w:lang w:val="de-DE"/>
        </w:rPr>
      </w:pPr>
      <w:r w:rsidRPr="007D3B9F">
        <w:rPr>
          <w:iCs/>
          <w:color w:val="000000" w:themeColor="text1"/>
          <w:spacing w:val="2"/>
          <w:sz w:val="28"/>
          <w:szCs w:val="28"/>
          <w:lang w:val="de-DE"/>
        </w:rPr>
        <w:t>c) Doanh thu vận tải</w:t>
      </w:r>
    </w:p>
    <w:p w14:paraId="64138F01" w14:textId="77777777" w:rsidR="00DE081C" w:rsidRPr="00B16D0A" w:rsidRDefault="00DE081C" w:rsidP="00DE081C">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bCs/>
          <w:color w:val="000000" w:themeColor="text1"/>
          <w:sz w:val="28"/>
          <w:szCs w:val="28"/>
          <w:shd w:val="clear" w:color="auto" w:fill="FFFFFF"/>
          <w:lang w:val="en-US"/>
        </w:rPr>
      </w:pPr>
      <w:r w:rsidRPr="00B16D0A">
        <w:rPr>
          <w:bCs/>
          <w:color w:val="000000" w:themeColor="text1"/>
          <w:sz w:val="28"/>
          <w:szCs w:val="28"/>
          <w:shd w:val="clear" w:color="auto" w:fill="FFFFFF"/>
        </w:rPr>
        <w:t xml:space="preserve">Kết quả hoạt động vận tải, kho bãi </w:t>
      </w:r>
      <w:r w:rsidRPr="00B16D0A">
        <w:rPr>
          <w:bCs/>
          <w:color w:val="000000" w:themeColor="text1"/>
          <w:sz w:val="28"/>
          <w:szCs w:val="28"/>
          <w:shd w:val="clear" w:color="auto" w:fill="FFFFFF"/>
          <w:lang w:val="en-US"/>
        </w:rPr>
        <w:t xml:space="preserve">tháng 12/2025 đạt 1.752,6 tỷ đồng, cả </w:t>
      </w:r>
      <w:r w:rsidRPr="00B16D0A">
        <w:rPr>
          <w:bCs/>
          <w:color w:val="000000" w:themeColor="text1"/>
          <w:sz w:val="28"/>
          <w:szCs w:val="28"/>
          <w:shd w:val="clear" w:color="auto" w:fill="FFFFFF"/>
        </w:rPr>
        <w:t>năm 2025</w:t>
      </w:r>
      <w:r w:rsidRPr="00B16D0A">
        <w:rPr>
          <w:bCs/>
          <w:color w:val="000000" w:themeColor="text1"/>
          <w:sz w:val="28"/>
          <w:szCs w:val="28"/>
          <w:shd w:val="clear" w:color="auto" w:fill="FFFFFF"/>
          <w:lang w:val="en-US"/>
        </w:rPr>
        <w:t xml:space="preserve"> ư</w:t>
      </w:r>
      <w:r w:rsidRPr="00B16D0A">
        <w:rPr>
          <w:bCs/>
          <w:color w:val="000000" w:themeColor="text1"/>
          <w:sz w:val="28"/>
          <w:szCs w:val="28"/>
          <w:shd w:val="clear" w:color="auto" w:fill="FFFFFF"/>
        </w:rPr>
        <w:t>ớc đạt 19.580,4 tỷ đồng, tăng 10,9% so với cùng kỳ</w:t>
      </w:r>
      <w:r w:rsidRPr="00B16D0A">
        <w:rPr>
          <w:bCs/>
          <w:color w:val="000000" w:themeColor="text1"/>
          <w:sz w:val="28"/>
          <w:szCs w:val="28"/>
          <w:shd w:val="clear" w:color="auto" w:fill="FFFFFF"/>
          <w:lang w:val="en-US"/>
        </w:rPr>
        <w:t>, cụ thể như sau:</w:t>
      </w:r>
    </w:p>
    <w:p w14:paraId="5D6215F8" w14:textId="77777777" w:rsidR="00DE081C" w:rsidRPr="00B16D0A" w:rsidRDefault="00DE081C" w:rsidP="00DE081C">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bCs/>
          <w:color w:val="000000" w:themeColor="text1"/>
          <w:sz w:val="28"/>
          <w:szCs w:val="28"/>
          <w:shd w:val="clear" w:color="auto" w:fill="FFFFFF"/>
          <w:lang w:val="en-US"/>
        </w:rPr>
      </w:pPr>
      <w:r w:rsidRPr="00B16D0A">
        <w:rPr>
          <w:bCs/>
          <w:color w:val="000000" w:themeColor="text1"/>
          <w:sz w:val="28"/>
          <w:szCs w:val="28"/>
          <w:shd w:val="clear" w:color="auto" w:fill="FFFFFF"/>
          <w:lang w:val="en-US"/>
        </w:rPr>
        <w:t>- Doanh thu vận tải hành khách tháng 12/2025 ước đạt 478,4 tỷ đồng, tăng 4% so với tháng trước và tăng 28,4% so với cùng kỳ năm trước, chiếm 27,3% so với tổng doanh thu vận tải, kho bãi. Năm 2025, doanh thu v</w:t>
      </w:r>
      <w:r w:rsidRPr="00B16D0A">
        <w:rPr>
          <w:bCs/>
          <w:color w:val="000000" w:themeColor="text1"/>
          <w:sz w:val="28"/>
          <w:szCs w:val="28"/>
          <w:shd w:val="clear" w:color="auto" w:fill="FFFFFF"/>
        </w:rPr>
        <w:t>ận tải hành khách đạt 5.311,2 tỷ đồng, tăng 16%, chiếm 27,1% so với tổng doanh thu;</w:t>
      </w:r>
    </w:p>
    <w:p w14:paraId="16F1A78F" w14:textId="77777777" w:rsidR="00DE081C" w:rsidRPr="00B16D0A" w:rsidRDefault="00DE081C" w:rsidP="00DE081C">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bCs/>
          <w:color w:val="000000" w:themeColor="text1"/>
          <w:sz w:val="28"/>
          <w:szCs w:val="28"/>
          <w:shd w:val="clear" w:color="auto" w:fill="FFFFFF"/>
          <w:lang w:val="en-US"/>
        </w:rPr>
      </w:pPr>
      <w:r w:rsidRPr="00B16D0A">
        <w:rPr>
          <w:bCs/>
          <w:color w:val="000000" w:themeColor="text1"/>
          <w:sz w:val="28"/>
          <w:szCs w:val="28"/>
          <w:shd w:val="clear" w:color="auto" w:fill="FFFFFF"/>
        </w:rPr>
        <w:t xml:space="preserve">- Doanh thu vận tải hàng hóa </w:t>
      </w:r>
      <w:r w:rsidRPr="00B16D0A">
        <w:rPr>
          <w:bCs/>
          <w:color w:val="000000" w:themeColor="text1"/>
          <w:sz w:val="28"/>
          <w:szCs w:val="28"/>
          <w:shd w:val="clear" w:color="auto" w:fill="FFFFFF"/>
          <w:lang w:val="en-US"/>
        </w:rPr>
        <w:t xml:space="preserve">tháng 12/2025 </w:t>
      </w:r>
      <w:r w:rsidRPr="00B16D0A">
        <w:rPr>
          <w:bCs/>
          <w:color w:val="000000" w:themeColor="text1"/>
          <w:sz w:val="28"/>
          <w:szCs w:val="28"/>
          <w:shd w:val="clear" w:color="auto" w:fill="FFFFFF"/>
        </w:rPr>
        <w:t xml:space="preserve">ước đạt 865,1 tỷ đồng, tăng 6,2% so với </w:t>
      </w:r>
      <w:r w:rsidRPr="00B16D0A">
        <w:rPr>
          <w:bCs/>
          <w:color w:val="000000" w:themeColor="text1"/>
          <w:sz w:val="28"/>
          <w:szCs w:val="28"/>
          <w:shd w:val="clear" w:color="auto" w:fill="FFFFFF"/>
          <w:lang w:val="en-US"/>
        </w:rPr>
        <w:t>tháng trước và tăng 16,8% so với cùng kỳ năm trước, chiếm tỷ trọng cao nhất 49,4% so với tổng doanh thu vận tải, kho bãi. Năm 2025, doanh thu vận tải hàng hóa dự tính đạt 9.457,8 tỷ đồng, tăng 10,7% so với cùng kỳ và chiếm tỷ trọng cao nhất 48,3%.</w:t>
      </w:r>
    </w:p>
    <w:p w14:paraId="4FB5D1F8" w14:textId="77777777" w:rsidR="00DE081C" w:rsidRPr="00B16D0A" w:rsidRDefault="00DE081C" w:rsidP="00DE081C">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bCs/>
          <w:color w:val="000000" w:themeColor="text1"/>
          <w:sz w:val="28"/>
          <w:szCs w:val="28"/>
          <w:shd w:val="clear" w:color="auto" w:fill="FFFFFF"/>
          <w:lang w:val="en-US"/>
        </w:rPr>
      </w:pPr>
      <w:r w:rsidRPr="00B16D0A">
        <w:rPr>
          <w:bCs/>
          <w:color w:val="000000" w:themeColor="text1"/>
          <w:sz w:val="28"/>
          <w:szCs w:val="28"/>
          <w:shd w:val="clear" w:color="auto" w:fill="FFFFFF"/>
          <w:lang w:val="en-US"/>
        </w:rPr>
        <w:t>- Doanh thu kho bãi, dịch vụ hỗ trợ vận tải tháng 12/2025 ước đạt 384,4 tỷ đồng, tăng 1% so với tháng trước, so với cùng kỳ năm trước tăng 9,6%, chiếm 21,9% so với tổng doanh thu vận tải, kho bãi. Năm 2025, doanh thu kho bãi, dịch vụ hỗ trợ vận tải đạt 4.521,9 tỷ đồng, tăng 6,5%, chiếm 23,1%.</w:t>
      </w:r>
    </w:p>
    <w:p w14:paraId="0C284D34" w14:textId="69B730BF" w:rsidR="002D5EA2" w:rsidRPr="00B16D0A" w:rsidRDefault="00DE081C" w:rsidP="00DE081C">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rStyle w:val="Strong"/>
          <w:b w:val="0"/>
          <w:color w:val="000000" w:themeColor="text1"/>
          <w:sz w:val="28"/>
          <w:szCs w:val="28"/>
          <w:shd w:val="clear" w:color="auto" w:fill="FFFFFF"/>
          <w:lang w:val="en-US"/>
        </w:rPr>
      </w:pPr>
      <w:r w:rsidRPr="00B16D0A">
        <w:rPr>
          <w:bCs/>
          <w:color w:val="000000" w:themeColor="text1"/>
          <w:sz w:val="28"/>
          <w:szCs w:val="28"/>
          <w:shd w:val="clear" w:color="auto" w:fill="FFFFFF"/>
          <w:lang w:val="en-US"/>
        </w:rPr>
        <w:t>- Doanh thu bưu chính, chuyển phát tháng 12/2025 ước đạt 24,7 tỷ đồng, tăng 3,1% so với tháng trước và tăng 2,3% so với cùng kỳ năm trước, chiếm tỷ trọng thấp nhất 1,4% so với tổng doanh thu vận tải, kho bãi</w:t>
      </w:r>
      <w:r w:rsidRPr="00B16D0A">
        <w:rPr>
          <w:rStyle w:val="Strong"/>
          <w:b w:val="0"/>
          <w:color w:val="000000" w:themeColor="text1"/>
          <w:sz w:val="28"/>
          <w:szCs w:val="28"/>
          <w:shd w:val="clear" w:color="auto" w:fill="FFFFFF"/>
        </w:rPr>
        <w:t>.</w:t>
      </w:r>
      <w:r w:rsidRPr="00B16D0A">
        <w:rPr>
          <w:rStyle w:val="Strong"/>
          <w:b w:val="0"/>
          <w:color w:val="000000" w:themeColor="text1"/>
          <w:sz w:val="28"/>
          <w:szCs w:val="28"/>
          <w:shd w:val="clear" w:color="auto" w:fill="FFFFFF"/>
          <w:lang w:val="en-US"/>
        </w:rPr>
        <w:t xml:space="preserve"> Năm 2025, d</w:t>
      </w:r>
      <w:r w:rsidRPr="00B16D0A">
        <w:rPr>
          <w:bCs/>
          <w:color w:val="000000" w:themeColor="text1"/>
          <w:sz w:val="28"/>
          <w:szCs w:val="28"/>
          <w:shd w:val="clear" w:color="auto" w:fill="FFFFFF"/>
        </w:rPr>
        <w:t xml:space="preserve">oanh thu bưu chính, chuyển phát đạt 289,5 tỷ đồng, tăng 3,7%, chiếm tỷ trọng thấp </w:t>
      </w:r>
      <w:r w:rsidRPr="00B16D0A">
        <w:rPr>
          <w:bCs/>
          <w:color w:val="000000" w:themeColor="text1"/>
          <w:sz w:val="28"/>
          <w:szCs w:val="28"/>
          <w:shd w:val="clear" w:color="auto" w:fill="FFFFFF"/>
        </w:rPr>
        <w:lastRenderedPageBreak/>
        <w:t>nhất 1,5% so cùng kỳ</w:t>
      </w:r>
      <w:r w:rsidRPr="00B16D0A">
        <w:rPr>
          <w:bCs/>
          <w:color w:val="000000" w:themeColor="text1"/>
          <w:sz w:val="28"/>
          <w:szCs w:val="28"/>
          <w:shd w:val="clear" w:color="auto" w:fill="FFFFFF"/>
          <w:lang w:val="en-US"/>
        </w:rPr>
        <w:t>.</w:t>
      </w:r>
    </w:p>
    <w:p w14:paraId="3B5F93A7" w14:textId="26BA4A3B" w:rsidR="002D5EA2" w:rsidRPr="00B16D0A" w:rsidRDefault="002D3A5A" w:rsidP="0014728B">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bCs/>
          <w:i/>
          <w:color w:val="000000" w:themeColor="text1"/>
          <w:sz w:val="28"/>
          <w:szCs w:val="28"/>
          <w:lang w:val="nl-NL"/>
        </w:rPr>
      </w:pPr>
      <w:r w:rsidRPr="00B16D0A">
        <w:rPr>
          <w:b/>
          <w:i/>
          <w:color w:val="000000" w:themeColor="text1"/>
          <w:sz w:val="28"/>
          <w:szCs w:val="28"/>
          <w:lang w:val="de-DE"/>
        </w:rPr>
        <w:t>8</w:t>
      </w:r>
      <w:r w:rsidR="008D723F" w:rsidRPr="00B16D0A">
        <w:rPr>
          <w:b/>
          <w:i/>
          <w:color w:val="000000" w:themeColor="text1"/>
          <w:sz w:val="28"/>
          <w:szCs w:val="28"/>
          <w:lang w:val="de-DE"/>
        </w:rPr>
        <w:t>.</w:t>
      </w:r>
      <w:r w:rsidR="007C0A7E" w:rsidRPr="00B16D0A">
        <w:rPr>
          <w:b/>
          <w:i/>
          <w:color w:val="000000" w:themeColor="text1"/>
          <w:sz w:val="28"/>
          <w:szCs w:val="28"/>
          <w:lang w:val="de-DE"/>
        </w:rPr>
        <w:t>3</w:t>
      </w:r>
      <w:r w:rsidR="008D723F" w:rsidRPr="00B16D0A">
        <w:rPr>
          <w:b/>
          <w:i/>
          <w:color w:val="000000" w:themeColor="text1"/>
          <w:sz w:val="28"/>
          <w:szCs w:val="28"/>
          <w:lang w:val="de-DE"/>
        </w:rPr>
        <w:t>. Hoạt động xuất, nhập khẩu</w:t>
      </w:r>
    </w:p>
    <w:p w14:paraId="1307111F" w14:textId="53BE8423" w:rsidR="00D85707" w:rsidRPr="0014728B" w:rsidRDefault="008D723F" w:rsidP="0014728B">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i/>
          <w:iCs/>
          <w:sz w:val="28"/>
          <w:szCs w:val="28"/>
        </w:rPr>
      </w:pPr>
      <w:r w:rsidRPr="0014728B">
        <w:rPr>
          <w:i/>
          <w:iCs/>
          <w:sz w:val="28"/>
          <w:szCs w:val="28"/>
        </w:rPr>
        <w:t>Năm 202</w:t>
      </w:r>
      <w:r w:rsidR="002E699A" w:rsidRPr="0014728B">
        <w:rPr>
          <w:i/>
          <w:iCs/>
          <w:sz w:val="28"/>
          <w:szCs w:val="28"/>
        </w:rPr>
        <w:t>5</w:t>
      </w:r>
      <w:r w:rsidRPr="0014728B">
        <w:rPr>
          <w:i/>
          <w:iCs/>
          <w:sz w:val="28"/>
          <w:szCs w:val="28"/>
        </w:rPr>
        <w:t xml:space="preserve">, tình hình thế giới </w:t>
      </w:r>
      <w:r w:rsidR="002E699A" w:rsidRPr="0014728B">
        <w:rPr>
          <w:i/>
          <w:iCs/>
          <w:sz w:val="28"/>
          <w:szCs w:val="28"/>
        </w:rPr>
        <w:t xml:space="preserve">tiếp tục </w:t>
      </w:r>
      <w:r w:rsidRPr="0014728B">
        <w:rPr>
          <w:i/>
          <w:iCs/>
          <w:sz w:val="28"/>
          <w:szCs w:val="28"/>
        </w:rPr>
        <w:t>có nhiều biến động lớn do tác động bởi các xung đột địa chính trị kéo dài ở Ukraine, Trung Đông và bất ổn chính trị ở hàng loạt nền kinh tế lớn đã ảnh hưởng đến kinh tế thế giới, nhiều quốc gia điều chỉnh chính sách tiền tệ, đầu tư, thương mại để thích ứng sự thay đổi. Trước khó khăn đó, Việt Nam có nhiều chính sách linh hoạt thích ứng tốt với những thay đổi trong chuỗi cung ứng toàn cầu, duy trì ổn định thị trường xuất khẩu chính, đồng thời tận dụng hiệu quả các hiệp định thương mại tự do để mở rộng thị trường xuất khẩu nên kim ngạch xuất khẩu hàng hóa tăng trưởng cao. Cùng với xu hướng chung cả nước, tình hình xuất khẩu hàng hóa năm 202</w:t>
      </w:r>
      <w:r w:rsidR="002E699A" w:rsidRPr="0014728B">
        <w:rPr>
          <w:i/>
          <w:iCs/>
          <w:sz w:val="28"/>
          <w:szCs w:val="28"/>
        </w:rPr>
        <w:t>5</w:t>
      </w:r>
      <w:r w:rsidRPr="0014728B">
        <w:rPr>
          <w:i/>
          <w:iCs/>
          <w:sz w:val="28"/>
          <w:szCs w:val="28"/>
        </w:rPr>
        <w:t xml:space="preserve"> của tỉnh </w:t>
      </w:r>
      <w:r w:rsidR="00CF12C6" w:rsidRPr="0014728B">
        <w:rPr>
          <w:i/>
          <w:iCs/>
          <w:sz w:val="28"/>
          <w:szCs w:val="28"/>
        </w:rPr>
        <w:t>Gia Lai</w:t>
      </w:r>
      <w:r w:rsidRPr="0014728B">
        <w:rPr>
          <w:i/>
          <w:iCs/>
          <w:sz w:val="28"/>
          <w:szCs w:val="28"/>
        </w:rPr>
        <w:t xml:space="preserve"> rất khởi sắc, đạt kết quả tích cực.</w:t>
      </w:r>
    </w:p>
    <w:p w14:paraId="1F6E8F43" w14:textId="77777777" w:rsidR="0088281E" w:rsidRDefault="00BF159A" w:rsidP="0088281E">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color w:val="000000" w:themeColor="text1"/>
          <w:sz w:val="28"/>
          <w:szCs w:val="28"/>
        </w:rPr>
      </w:pPr>
      <w:r w:rsidRPr="00B16D0A">
        <w:rPr>
          <w:color w:val="000000" w:themeColor="text1"/>
          <w:sz w:val="28"/>
          <w:szCs w:val="28"/>
        </w:rPr>
        <w:t>Tổng kim ngạch xuất, nhập khẩu hàng hóa trên địa bàn tỉnh Gia Lai tháng 12/2025 đạt 319,4 triệu USD, tăng 8,6% so với tháng trước và giảm 27,9% so với cùng kỳ</w:t>
      </w:r>
      <w:r w:rsidR="00B619E0" w:rsidRPr="00B16D0A">
        <w:rPr>
          <w:color w:val="000000" w:themeColor="text1"/>
          <w:sz w:val="28"/>
          <w:szCs w:val="28"/>
          <w:lang w:val="en-US"/>
        </w:rPr>
        <w:t>,</w:t>
      </w:r>
      <w:r w:rsidRPr="00B16D0A">
        <w:rPr>
          <w:color w:val="000000" w:themeColor="text1"/>
          <w:sz w:val="28"/>
          <w:szCs w:val="28"/>
        </w:rPr>
        <w:t xml:space="preserve"> cụ thể</w:t>
      </w:r>
      <w:r w:rsidR="00B619E0" w:rsidRPr="00B16D0A">
        <w:rPr>
          <w:color w:val="000000" w:themeColor="text1"/>
          <w:sz w:val="28"/>
          <w:szCs w:val="28"/>
          <w:lang w:val="en-US"/>
        </w:rPr>
        <w:t>:</w:t>
      </w:r>
      <w:r w:rsidRPr="00B16D0A">
        <w:rPr>
          <w:color w:val="000000" w:themeColor="text1"/>
          <w:sz w:val="28"/>
          <w:szCs w:val="28"/>
        </w:rPr>
        <w:t xml:space="preserve"> xuất khẩu ước đạt 231,7 triệu USD, tăng 2,6% so với tháng trước và giảm 36% so với cùng kỳ; nhập khẩu ước đạt 87,7 triệu USD, tăng 28,2% so với tháng trước, tăng 8,2% so với cùng kỳ. </w:t>
      </w:r>
      <w:r w:rsidR="00B619E0" w:rsidRPr="00B16D0A">
        <w:rPr>
          <w:color w:val="000000" w:themeColor="text1"/>
          <w:sz w:val="28"/>
          <w:szCs w:val="28"/>
          <w:lang w:val="en-US"/>
        </w:rPr>
        <w:t>N</w:t>
      </w:r>
      <w:r w:rsidRPr="00B16D0A">
        <w:rPr>
          <w:color w:val="000000" w:themeColor="text1"/>
          <w:sz w:val="28"/>
          <w:szCs w:val="28"/>
        </w:rPr>
        <w:t>ăm 2025, tổng kim ngạch xuất, nhập khẩu hàng hóa trên địa bàn tỉnh Gia Lai tiếp tục ghi nhận đà tăng trưởng ấn tượng, với tổng kim ngạch ước đạt 4.432,5 triệu USD, tăng 14% so cùng kỳ</w:t>
      </w:r>
      <w:r w:rsidR="00B619E0" w:rsidRPr="00B16D0A">
        <w:rPr>
          <w:color w:val="000000" w:themeColor="text1"/>
          <w:sz w:val="28"/>
          <w:szCs w:val="28"/>
          <w:lang w:val="en-US"/>
        </w:rPr>
        <w:t>,</w:t>
      </w:r>
      <w:r w:rsidRPr="00B16D0A">
        <w:rPr>
          <w:color w:val="000000" w:themeColor="text1"/>
          <w:sz w:val="28"/>
          <w:szCs w:val="28"/>
        </w:rPr>
        <w:t xml:space="preserve"> trong đó: xuất khẩu ước đạt 3.447,5 triệu USD, tăng 14,7% và tăng 19,7% so với số kế hoạch đề ra </w:t>
      </w:r>
      <w:r w:rsidRPr="00B16D0A">
        <w:rPr>
          <w:i/>
          <w:iCs/>
          <w:color w:val="000000" w:themeColor="text1"/>
          <w:sz w:val="28"/>
          <w:szCs w:val="28"/>
        </w:rPr>
        <w:t xml:space="preserve">(kế hoạch năm 2025 xuất khẩu </w:t>
      </w:r>
      <w:r w:rsidR="005E571D" w:rsidRPr="00B16D0A">
        <w:rPr>
          <w:i/>
          <w:iCs/>
          <w:color w:val="000000" w:themeColor="text1"/>
          <w:sz w:val="28"/>
          <w:szCs w:val="28"/>
          <w:lang w:val="en-US"/>
        </w:rPr>
        <w:t>đạt</w:t>
      </w:r>
      <w:r w:rsidRPr="00B16D0A">
        <w:rPr>
          <w:i/>
          <w:iCs/>
          <w:color w:val="000000" w:themeColor="text1"/>
          <w:sz w:val="28"/>
          <w:szCs w:val="28"/>
        </w:rPr>
        <w:t xml:space="preserve"> 2.880 triệu USD)</w:t>
      </w:r>
      <w:r w:rsidRPr="00B16D0A">
        <w:rPr>
          <w:color w:val="000000" w:themeColor="text1"/>
          <w:sz w:val="28"/>
          <w:szCs w:val="28"/>
        </w:rPr>
        <w:t>. Nhập khẩu ước đạt 985 triệu USD, tăng 11,7% so cùng kỳ. Góp chung cho cả nước hàng hóa xuất siêu ước đạt 2.462,5 triệu USD</w:t>
      </w:r>
      <w:r w:rsidR="00263CA6" w:rsidRPr="00B16D0A">
        <w:rPr>
          <w:color w:val="000000" w:themeColor="text1"/>
          <w:sz w:val="28"/>
          <w:szCs w:val="28"/>
        </w:rPr>
        <w:t>.</w:t>
      </w:r>
    </w:p>
    <w:p w14:paraId="3F6535D1" w14:textId="77777777" w:rsidR="0088281E" w:rsidRDefault="00AE46A3" w:rsidP="0088281E">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jc w:val="center"/>
        <w:rPr>
          <w:b/>
          <w:bCs/>
          <w:color w:val="000000" w:themeColor="text1"/>
          <w:sz w:val="28"/>
          <w:szCs w:val="28"/>
        </w:rPr>
      </w:pPr>
      <w:r w:rsidRPr="00B16D0A">
        <w:rPr>
          <w:b/>
          <w:bCs/>
          <w:color w:val="000000" w:themeColor="text1"/>
          <w:sz w:val="28"/>
          <w:szCs w:val="28"/>
        </w:rPr>
        <w:t xml:space="preserve">Hình </w:t>
      </w:r>
      <w:r w:rsidR="00CC46D1" w:rsidRPr="00B16D0A">
        <w:rPr>
          <w:b/>
          <w:bCs/>
          <w:color w:val="000000" w:themeColor="text1"/>
          <w:sz w:val="28"/>
          <w:szCs w:val="28"/>
          <w:lang w:val="en-US"/>
        </w:rPr>
        <w:t>2</w:t>
      </w:r>
      <w:r w:rsidR="00015B63">
        <w:rPr>
          <w:b/>
          <w:bCs/>
          <w:color w:val="000000" w:themeColor="text1"/>
          <w:sz w:val="28"/>
          <w:szCs w:val="28"/>
          <w:lang w:val="en-US"/>
        </w:rPr>
        <w:t>1</w:t>
      </w:r>
      <w:r w:rsidRPr="00B16D0A">
        <w:rPr>
          <w:b/>
          <w:bCs/>
          <w:color w:val="000000" w:themeColor="text1"/>
          <w:sz w:val="28"/>
          <w:szCs w:val="28"/>
        </w:rPr>
        <w:t>. Xuất, nhập khẩu hàng hóa tỉnh Gia Lai</w:t>
      </w:r>
    </w:p>
    <w:p w14:paraId="307AA0F7" w14:textId="5E84F74E" w:rsidR="00A64DAE" w:rsidRPr="00B16D0A" w:rsidRDefault="00AE46A3" w:rsidP="0088281E">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jc w:val="center"/>
        <w:rPr>
          <w:color w:val="000000" w:themeColor="text1"/>
          <w:sz w:val="28"/>
          <w:szCs w:val="28"/>
          <w:lang w:val="en-US"/>
        </w:rPr>
      </w:pPr>
      <w:r w:rsidRPr="00B16D0A">
        <w:rPr>
          <w:b/>
          <w:bCs/>
          <w:i/>
          <w:iCs/>
          <w:color w:val="000000" w:themeColor="text1"/>
          <w:sz w:val="28"/>
          <w:szCs w:val="28"/>
        </w:rPr>
        <w:t>(</w:t>
      </w:r>
      <w:r w:rsidRPr="00B16D0A">
        <w:rPr>
          <w:b/>
          <w:bCs/>
          <w:i/>
          <w:iCs/>
          <w:color w:val="000000" w:themeColor="text1"/>
          <w:sz w:val="28"/>
          <w:szCs w:val="28"/>
          <w:lang w:val="en-US"/>
        </w:rPr>
        <w:t>N</w:t>
      </w:r>
      <w:r w:rsidRPr="00B16D0A">
        <w:rPr>
          <w:b/>
          <w:bCs/>
          <w:i/>
          <w:iCs/>
          <w:color w:val="000000" w:themeColor="text1"/>
          <w:sz w:val="28"/>
          <w:szCs w:val="28"/>
        </w:rPr>
        <w:t>ăm 2025 so với cùng kỳ)</w:t>
      </w:r>
      <w:r w:rsidR="00B66E94" w:rsidRPr="00B16D0A">
        <w:rPr>
          <w:noProof/>
          <w:color w:val="000000" w:themeColor="text1"/>
          <w:lang w:val="en-US"/>
        </w:rPr>
        <w:drawing>
          <wp:inline distT="0" distB="0" distL="0" distR="0" wp14:anchorId="2D70EE0C" wp14:editId="645E31B1">
            <wp:extent cx="5670550" cy="2667000"/>
            <wp:effectExtent l="0" t="0" r="6350" b="0"/>
            <wp:docPr id="16549600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96002" name=""/>
                    <pic:cNvPicPr/>
                  </pic:nvPicPr>
                  <pic:blipFill rotWithShape="1">
                    <a:blip r:embed="rId39">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40"/>
                        </a:ext>
                      </a:extLst>
                    </a:blip>
                    <a:srcRect t="9258" b="4440"/>
                    <a:stretch>
                      <a:fillRect/>
                    </a:stretch>
                  </pic:blipFill>
                  <pic:spPr bwMode="auto">
                    <a:xfrm>
                      <a:off x="0" y="0"/>
                      <a:ext cx="5670550" cy="2667000"/>
                    </a:xfrm>
                    <a:prstGeom prst="rect">
                      <a:avLst/>
                    </a:prstGeom>
                    <a:ln>
                      <a:noFill/>
                    </a:ln>
                    <a:extLst>
                      <a:ext uri="{53640926-AAD7-44D8-BBD7-CCE9431645EC}">
                        <a14:shadowObscured xmlns:a14="http://schemas.microsoft.com/office/drawing/2010/main"/>
                      </a:ext>
                    </a:extLst>
                  </pic:spPr>
                </pic:pic>
              </a:graphicData>
            </a:graphic>
          </wp:inline>
        </w:drawing>
      </w:r>
    </w:p>
    <w:p w14:paraId="346517E6" w14:textId="793B6378" w:rsidR="008105FF" w:rsidRPr="007D3B9F" w:rsidRDefault="00CC1411" w:rsidP="00CA6A98">
      <w:pPr>
        <w:pBdr>
          <w:top w:val="dotted" w:sz="4" w:space="0" w:color="FFFFFF"/>
          <w:left w:val="dotted" w:sz="4" w:space="0" w:color="FFFFFF"/>
          <w:bottom w:val="dotted" w:sz="4" w:space="22" w:color="FFFFFF"/>
          <w:right w:val="dotted" w:sz="4" w:space="29" w:color="FFFFFF"/>
        </w:pBdr>
        <w:shd w:val="clear" w:color="auto" w:fill="FFFFFF"/>
        <w:spacing w:before="120" w:line="288" w:lineRule="auto"/>
        <w:ind w:firstLine="567"/>
        <w:jc w:val="both"/>
        <w:rPr>
          <w:color w:val="000000" w:themeColor="text1"/>
          <w:sz w:val="28"/>
          <w:szCs w:val="28"/>
        </w:rPr>
      </w:pPr>
      <w:bookmarkStart w:id="2" w:name="_GoBack"/>
      <w:bookmarkEnd w:id="2"/>
      <w:r w:rsidRPr="007D3B9F">
        <w:rPr>
          <w:color w:val="000000" w:themeColor="text1"/>
          <w:sz w:val="28"/>
          <w:szCs w:val="28"/>
          <w:lang w:val="en-US"/>
        </w:rPr>
        <w:lastRenderedPageBreak/>
        <w:t xml:space="preserve">a) </w:t>
      </w:r>
      <w:r w:rsidR="007A21AD" w:rsidRPr="007D3B9F">
        <w:rPr>
          <w:color w:val="000000" w:themeColor="text1"/>
          <w:sz w:val="28"/>
          <w:szCs w:val="28"/>
        </w:rPr>
        <w:t>Xuất nhập khẩu hàng hóa tại Gia Lai Đông</w:t>
      </w:r>
    </w:p>
    <w:p w14:paraId="2CC4EE8A" w14:textId="77777777" w:rsidR="00CC1411" w:rsidRPr="00B16D0A" w:rsidRDefault="00383A21" w:rsidP="00CC1411">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i/>
          <w:iCs/>
          <w:color w:val="000000" w:themeColor="text1"/>
          <w:sz w:val="28"/>
          <w:szCs w:val="28"/>
          <w:lang w:val="es-ES"/>
        </w:rPr>
      </w:pPr>
      <w:r w:rsidRPr="00B16D0A">
        <w:rPr>
          <w:color w:val="000000" w:themeColor="text1"/>
          <w:sz w:val="28"/>
          <w:szCs w:val="28"/>
        </w:rPr>
        <w:t>Thực hiện Quyết định số 2928/QĐ-UBND ngày 15/8/2024 của UBND tỉnh Bình Định về việc ban hành Phương án điều tra xuất, nhập khẩu hàng tháng tỉnh Bình Định. Trên cơ sở đó, Chi cục Thống kê tỉnh Bình Định thu thập thông tin, tổng hợp và báo cáo UBND tỉnh về hoạt động xuất, nhập khẩu hàng hóa trên địa bàn tỉnh Bình Định cũ từ năm 2024 đến nay. Đối với tỉnh Gia Lai cũ, Chi cục Thống kê tỉnh Gia Lai cũ không thực hiện báo cáo này, nên số liệu hàng hóa xuất nhập khẩu do Sở Công thương thu thập báo cáo UBND tỉnh Gia Lai cũ. Từ ngày 01/7/2025, khi sáp nhập tỉnh Gia Lai mới, Thống kê tỉnh Gia Lai chỉ thu thập thông tin chi tiết từng mặt hàng, nhóm hàng, tổng hợp và báo cáo hàng hóa xuất nhập khẩu phạm vi tỉnh Bình Định cũ theo Quyết định số 2928/QĐ-UBND ngày 15/8/2024 của UBND tỉnh Bình Định.</w:t>
      </w:r>
    </w:p>
    <w:p w14:paraId="339F4114" w14:textId="0E13A9FE" w:rsidR="00B66E94" w:rsidRPr="00B16D0A" w:rsidRDefault="009078C7" w:rsidP="0014728B">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jc w:val="center"/>
        <w:rPr>
          <w:b/>
          <w:bCs/>
          <w:i/>
          <w:iCs/>
          <w:color w:val="000000" w:themeColor="text1"/>
          <w:sz w:val="28"/>
          <w:szCs w:val="28"/>
          <w:lang w:val="en-US"/>
        </w:rPr>
      </w:pPr>
      <w:r w:rsidRPr="00B16D0A">
        <w:rPr>
          <w:b/>
          <w:bCs/>
          <w:color w:val="000000" w:themeColor="text1"/>
          <w:sz w:val="28"/>
          <w:szCs w:val="28"/>
        </w:rPr>
        <w:t xml:space="preserve">Hình </w:t>
      </w:r>
      <w:r w:rsidR="00CC46D1" w:rsidRPr="006519AE">
        <w:rPr>
          <w:b/>
          <w:bCs/>
          <w:color w:val="000000" w:themeColor="text1"/>
          <w:sz w:val="28"/>
          <w:szCs w:val="28"/>
        </w:rPr>
        <w:t>2</w:t>
      </w:r>
      <w:r w:rsidR="00015B63">
        <w:rPr>
          <w:b/>
          <w:bCs/>
          <w:color w:val="000000" w:themeColor="text1"/>
          <w:sz w:val="28"/>
          <w:szCs w:val="28"/>
          <w:lang w:val="en-US"/>
        </w:rPr>
        <w:t>2</w:t>
      </w:r>
      <w:r w:rsidRPr="00B16D0A">
        <w:rPr>
          <w:b/>
          <w:bCs/>
          <w:color w:val="000000" w:themeColor="text1"/>
          <w:sz w:val="28"/>
          <w:szCs w:val="28"/>
        </w:rPr>
        <w:t>. Xuất, nhập khẩu hàng hóa Gia Lai</w:t>
      </w:r>
      <w:r w:rsidRPr="006519AE">
        <w:rPr>
          <w:b/>
          <w:bCs/>
          <w:color w:val="000000" w:themeColor="text1"/>
          <w:sz w:val="28"/>
          <w:szCs w:val="28"/>
        </w:rPr>
        <w:t xml:space="preserve"> Đông</w:t>
      </w:r>
      <w:r w:rsidR="00EF595F">
        <w:rPr>
          <w:b/>
          <w:bCs/>
          <w:i/>
          <w:iCs/>
          <w:color w:val="000000" w:themeColor="text1"/>
          <w:sz w:val="28"/>
          <w:szCs w:val="28"/>
          <w:lang w:val="en-US"/>
        </w:rPr>
        <w:t xml:space="preserve">                      </w:t>
      </w:r>
      <w:r w:rsidR="00015B63">
        <w:rPr>
          <w:b/>
          <w:bCs/>
          <w:i/>
          <w:iCs/>
          <w:color w:val="000000" w:themeColor="text1"/>
          <w:sz w:val="28"/>
          <w:szCs w:val="28"/>
          <w:lang w:val="en-US"/>
        </w:rPr>
        <w:t xml:space="preserve">         </w:t>
      </w:r>
      <w:r w:rsidR="00EF595F">
        <w:rPr>
          <w:b/>
          <w:bCs/>
          <w:i/>
          <w:iCs/>
          <w:color w:val="000000" w:themeColor="text1"/>
          <w:sz w:val="28"/>
          <w:szCs w:val="28"/>
          <w:lang w:val="en-US"/>
        </w:rPr>
        <w:t xml:space="preserve">   </w:t>
      </w:r>
      <w:r w:rsidRPr="006519AE">
        <w:rPr>
          <w:b/>
          <w:bCs/>
          <w:i/>
          <w:iCs/>
          <w:color w:val="000000" w:themeColor="text1"/>
          <w:sz w:val="28"/>
          <w:szCs w:val="28"/>
        </w:rPr>
        <w:t>(Năm 2025 so với cùng kỳ)</w:t>
      </w:r>
      <w:r w:rsidR="00B66E94" w:rsidRPr="00B16D0A">
        <w:rPr>
          <w:noProof/>
          <w:color w:val="000000" w:themeColor="text1"/>
          <w:lang w:val="en-US"/>
        </w:rPr>
        <w:drawing>
          <wp:inline distT="0" distB="0" distL="0" distR="0" wp14:anchorId="62A86BA5" wp14:editId="6527BAB7">
            <wp:extent cx="5670550" cy="2076450"/>
            <wp:effectExtent l="0" t="0" r="6350" b="0"/>
            <wp:docPr id="69861214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612141" name=""/>
                    <pic:cNvPicPr/>
                  </pic:nvPicPr>
                  <pic:blipFill rotWithShape="1">
                    <a:blip r:embed="rId41">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42"/>
                        </a:ext>
                      </a:extLst>
                    </a:blip>
                    <a:srcRect t="20007" b="13399"/>
                    <a:stretch>
                      <a:fillRect/>
                    </a:stretch>
                  </pic:blipFill>
                  <pic:spPr bwMode="auto">
                    <a:xfrm>
                      <a:off x="0" y="0"/>
                      <a:ext cx="5670550" cy="2076450"/>
                    </a:xfrm>
                    <a:prstGeom prst="rect">
                      <a:avLst/>
                    </a:prstGeom>
                    <a:ln>
                      <a:noFill/>
                    </a:ln>
                    <a:extLst>
                      <a:ext uri="{53640926-AAD7-44D8-BBD7-CCE9431645EC}">
                        <a14:shadowObscured xmlns:a14="http://schemas.microsoft.com/office/drawing/2010/main"/>
                      </a:ext>
                    </a:extLst>
                  </pic:spPr>
                </pic:pic>
              </a:graphicData>
            </a:graphic>
          </wp:inline>
        </w:drawing>
      </w:r>
    </w:p>
    <w:p w14:paraId="58B714A9" w14:textId="77777777" w:rsidR="00A51E9C" w:rsidRPr="00B16D0A" w:rsidRDefault="00A51E9C" w:rsidP="00A51E9C">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color w:val="000000" w:themeColor="text1"/>
          <w:sz w:val="28"/>
          <w:szCs w:val="28"/>
          <w:lang w:val="en-US"/>
        </w:rPr>
      </w:pPr>
      <w:r w:rsidRPr="00B16D0A">
        <w:rPr>
          <w:color w:val="000000" w:themeColor="text1"/>
          <w:sz w:val="28"/>
          <w:szCs w:val="28"/>
        </w:rPr>
        <w:t>Tháng 12 năm 2025, tổng kim ngạch xuất, nhập khẩu hàng hóa đối với Gia Lai Đông ước đạt 213,8 triệu USD, tăng 17,4% so với tháng trước, giảm 6,2% so với cùng kỳ năm trước; cụ thể, xuất khẩu ước đạt 161,2 triệu USD, tăng 15,7% so với tháng trước, giảm 8,</w:t>
      </w:r>
      <w:r w:rsidRPr="00B16D0A">
        <w:rPr>
          <w:color w:val="000000" w:themeColor="text1"/>
          <w:sz w:val="28"/>
          <w:szCs w:val="28"/>
          <w:lang w:val="en-US"/>
        </w:rPr>
        <w:t>7</w:t>
      </w:r>
      <w:r w:rsidRPr="00B16D0A">
        <w:rPr>
          <w:color w:val="000000" w:themeColor="text1"/>
          <w:sz w:val="28"/>
          <w:szCs w:val="28"/>
        </w:rPr>
        <w:t>% so với cùng kỳ; nhập khẩu ước đạt 52,6 triệu USD, tăng 22,9% so với tháng trước, so với cùng kỳ tăng 2,</w:t>
      </w:r>
      <w:r w:rsidRPr="00B16D0A">
        <w:rPr>
          <w:color w:val="000000" w:themeColor="text1"/>
          <w:sz w:val="28"/>
          <w:szCs w:val="28"/>
          <w:lang w:val="en-US"/>
        </w:rPr>
        <w:t>3</w:t>
      </w:r>
      <w:r w:rsidRPr="00B16D0A">
        <w:rPr>
          <w:color w:val="000000" w:themeColor="text1"/>
          <w:sz w:val="28"/>
          <w:szCs w:val="28"/>
        </w:rPr>
        <w:t>%.</w:t>
      </w:r>
    </w:p>
    <w:p w14:paraId="02A079A1" w14:textId="77777777" w:rsidR="00A51E9C" w:rsidRDefault="00A51E9C" w:rsidP="00A51E9C">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color w:val="000000" w:themeColor="text1"/>
          <w:sz w:val="28"/>
          <w:szCs w:val="28"/>
          <w:lang w:val="en-US"/>
        </w:rPr>
      </w:pPr>
      <w:r w:rsidRPr="00B16D0A">
        <w:rPr>
          <w:color w:val="000000" w:themeColor="text1"/>
          <w:sz w:val="28"/>
          <w:szCs w:val="28"/>
        </w:rPr>
        <w:t>Năm 2025, tổng kim ngạch xuất, nhập khẩu hàng hóa trên địa bàn Gia Lai Đông 2.322,5 triệu USD, tăng 4,7% so cùng kỳ, trong đó: xuất khẩu ước đạt 1.787,5 triệu USD, tăng 2,0%. Nhập khẩu ước đạt 535 triệu USD, tăng 14,5% so cùng kỳ. Góp chung cho cả tỉnh hàng hóa xuất siêu ước đạt 1.252,5 triệu USD.</w:t>
      </w:r>
    </w:p>
    <w:p w14:paraId="0CCE0082" w14:textId="34F517AD" w:rsidR="001F255C" w:rsidRPr="00B16D0A" w:rsidRDefault="00937136" w:rsidP="001F255C">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b/>
          <w:bCs/>
          <w:i/>
          <w:iCs/>
          <w:color w:val="000000" w:themeColor="text1"/>
          <w:sz w:val="28"/>
          <w:szCs w:val="28"/>
          <w:lang w:val="en-US"/>
        </w:rPr>
      </w:pPr>
      <w:r w:rsidRPr="00B16D0A">
        <w:rPr>
          <w:b/>
          <w:bCs/>
          <w:i/>
          <w:iCs/>
          <w:color w:val="000000" w:themeColor="text1"/>
          <w:sz w:val="28"/>
          <w:szCs w:val="28"/>
          <w:lang w:val="en-US"/>
        </w:rPr>
        <w:t>*</w:t>
      </w:r>
      <w:r w:rsidR="001F255C" w:rsidRPr="00B16D0A">
        <w:rPr>
          <w:b/>
          <w:bCs/>
          <w:i/>
          <w:iCs/>
          <w:color w:val="000000" w:themeColor="text1"/>
          <w:sz w:val="28"/>
          <w:szCs w:val="28"/>
          <w:lang w:val="en-US"/>
        </w:rPr>
        <w:t xml:space="preserve"> Tình hình xuất khẩu hàng hóa</w:t>
      </w:r>
    </w:p>
    <w:p w14:paraId="0EB8B643" w14:textId="785A2FA0" w:rsidR="009078C7" w:rsidRPr="00B16D0A" w:rsidRDefault="001F255C" w:rsidP="001F255C">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color w:val="000000" w:themeColor="text1"/>
          <w:sz w:val="28"/>
          <w:szCs w:val="28"/>
          <w:lang w:val="en-US"/>
        </w:rPr>
      </w:pPr>
      <w:r w:rsidRPr="00B16D0A">
        <w:rPr>
          <w:color w:val="000000" w:themeColor="text1"/>
          <w:sz w:val="28"/>
          <w:szCs w:val="28"/>
          <w:lang w:val="en-US"/>
        </w:rPr>
        <w:t>Tháng 12 năm 2025, xuất khẩu ước đạt 161,2 triệu USD, tăng 15,7% so tháng trước, so với cùng kỳ năm trước giảm 8,</w:t>
      </w:r>
      <w:r w:rsidR="005E571D" w:rsidRPr="00B16D0A">
        <w:rPr>
          <w:color w:val="000000" w:themeColor="text1"/>
          <w:sz w:val="28"/>
          <w:szCs w:val="28"/>
          <w:lang w:val="en-US"/>
        </w:rPr>
        <w:t>7</w:t>
      </w:r>
      <w:r w:rsidRPr="00B16D0A">
        <w:rPr>
          <w:color w:val="000000" w:themeColor="text1"/>
          <w:sz w:val="28"/>
          <w:szCs w:val="28"/>
          <w:lang w:val="en-US"/>
        </w:rPr>
        <w:t xml:space="preserve">% </w:t>
      </w:r>
      <w:r w:rsidRPr="00B16D0A">
        <w:rPr>
          <w:i/>
          <w:iCs/>
          <w:color w:val="000000" w:themeColor="text1"/>
          <w:sz w:val="28"/>
          <w:szCs w:val="28"/>
          <w:lang w:val="en-US"/>
        </w:rPr>
        <w:t xml:space="preserve">(cùng kỳ đạt 176,5 triệu USD). </w:t>
      </w:r>
      <w:r w:rsidR="005E571D" w:rsidRPr="00B16D0A">
        <w:rPr>
          <w:color w:val="000000" w:themeColor="text1"/>
          <w:sz w:val="28"/>
          <w:szCs w:val="28"/>
          <w:lang w:val="en-US"/>
        </w:rPr>
        <w:t xml:space="preserve">Ước </w:t>
      </w:r>
      <w:r w:rsidRPr="00B16D0A">
        <w:rPr>
          <w:color w:val="000000" w:themeColor="text1"/>
          <w:sz w:val="28"/>
          <w:szCs w:val="28"/>
          <w:lang w:val="en-US"/>
        </w:rPr>
        <w:t xml:space="preserve">năm 2025, xuất khẩu ước đạt 1.787,5 triệu USD, tăng 2%; trong đó: khu </w:t>
      </w:r>
      <w:r w:rsidRPr="00B16D0A">
        <w:rPr>
          <w:color w:val="000000" w:themeColor="text1"/>
          <w:sz w:val="28"/>
          <w:szCs w:val="28"/>
          <w:lang w:val="en-US"/>
        </w:rPr>
        <w:lastRenderedPageBreak/>
        <w:t>vực kinh tế Nhà nước ước đạt 29,6 triệu USD, giảm 38,4%; kinh tế tư nhân ước đạt 1.444,5 triệu USD, tăng 3,2%; kinh tế có vốn đầu tư nước ngoài ước đạt 313,4 triệu USD, tăng 2,9% so với cùng kỳ năm trước.</w:t>
      </w:r>
    </w:p>
    <w:p w14:paraId="04935F17" w14:textId="77777777" w:rsidR="009E15EF" w:rsidRPr="00B16D0A" w:rsidRDefault="009E15EF" w:rsidP="009E15EF">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i/>
          <w:iCs/>
          <w:color w:val="000000" w:themeColor="text1"/>
          <w:sz w:val="28"/>
          <w:szCs w:val="28"/>
          <w:lang w:val="en-US"/>
        </w:rPr>
      </w:pPr>
      <w:r w:rsidRPr="00B16D0A">
        <w:rPr>
          <w:i/>
          <w:iCs/>
          <w:color w:val="000000" w:themeColor="text1"/>
          <w:sz w:val="28"/>
          <w:szCs w:val="28"/>
          <w:lang w:val="en-US"/>
        </w:rPr>
        <w:t>Nhóm hàng xuất khẩu chủ yếu 12 tháng năm 2025:</w:t>
      </w:r>
    </w:p>
    <w:p w14:paraId="24B397E6" w14:textId="6E9653FA" w:rsidR="009E15EF" w:rsidRPr="00B16D0A" w:rsidRDefault="009E15EF" w:rsidP="009E15EF">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color w:val="000000" w:themeColor="text1"/>
          <w:sz w:val="28"/>
          <w:szCs w:val="28"/>
          <w:lang w:val="en-US"/>
        </w:rPr>
      </w:pPr>
      <w:r w:rsidRPr="00B16D0A">
        <w:rPr>
          <w:color w:val="000000" w:themeColor="text1"/>
          <w:sz w:val="28"/>
          <w:szCs w:val="28"/>
          <w:lang w:val="en-US"/>
        </w:rPr>
        <w:t xml:space="preserve">Các mặt hàng xuất khẩu chủ lực của tỉnh Gia Lai Đông bao gồm: Gỗ, sản phẩm gỗ, hàng dệt may, hàng thủy sản, sản phẩm từ chất dẻo (sản phẩm chính là bàn ghế nhựa giả mây). Ngoài ra, một số mặt hàng khác cũng đóng góp vào kim ngạch xuất khẩu như; gạo, sắn và các sản phẩm từ sắn… </w:t>
      </w:r>
      <w:r w:rsidR="005E571D" w:rsidRPr="00B16D0A">
        <w:rPr>
          <w:color w:val="000000" w:themeColor="text1"/>
          <w:sz w:val="28"/>
          <w:szCs w:val="28"/>
          <w:lang w:val="en-US"/>
        </w:rPr>
        <w:t>Cả</w:t>
      </w:r>
      <w:r w:rsidRPr="00B16D0A">
        <w:rPr>
          <w:color w:val="000000" w:themeColor="text1"/>
          <w:sz w:val="28"/>
          <w:szCs w:val="28"/>
          <w:lang w:val="en-US"/>
        </w:rPr>
        <w:t xml:space="preserve"> năm 2025, các nhóm hàng xuất khẩu tăng/giảm so với cùng kỳ như: Nhóm thủy sản với kim ngạch xuất khẩu ước đạt 150,7 triệu USD, tăng 13,2%; Mặt hàng gỗ (chủ yếu là viên nén gỗ và mặt hàng dăm gỗ) ước đạt 423,3 triệu USD, tăng 2,5%; Sản phẩm gỗ (bàn ghế gỗ) ước đạt 480,6 triệu USD, tăng 5,8%; Hàng dệt may xuất khẩu ước đạt 390,7 triệu USD, tăng 11,7%... Ngược lại cũng có một số nhóm ngành hàng giảm, cụ thể: Mặt hàng gạo xuất khẩu ước đạt 29,6 triệu USD, giảm 38,4%; Sắn và các sản phẩm từ sắn ước đạt 74,2 triệu USD, giảm 8,6%; Sản phẩm từ chất dẻo (sản phẩm chính là bàn ghế nhựa giả mây) ước đạt 188,9 triệu USD, giảm 14,4% so với cùng kỳ…</w:t>
      </w:r>
    </w:p>
    <w:p w14:paraId="18D72248" w14:textId="63CB4F54" w:rsidR="009E15EF" w:rsidRPr="00B16D0A" w:rsidRDefault="009E15EF" w:rsidP="009E15EF">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i/>
          <w:iCs/>
          <w:color w:val="000000" w:themeColor="text1"/>
          <w:sz w:val="28"/>
          <w:szCs w:val="28"/>
          <w:lang w:val="en-US"/>
        </w:rPr>
      </w:pPr>
      <w:r w:rsidRPr="00B16D0A">
        <w:rPr>
          <w:i/>
          <w:iCs/>
          <w:color w:val="000000" w:themeColor="text1"/>
          <w:sz w:val="28"/>
          <w:szCs w:val="28"/>
          <w:lang w:val="en-US"/>
        </w:rPr>
        <w:t>Thị trường xuất khẩu hàng hóa trực tiếp 12 tháng năm 2025</w:t>
      </w:r>
    </w:p>
    <w:p w14:paraId="104AE1D3" w14:textId="77777777" w:rsidR="009E15EF" w:rsidRPr="00B16D0A" w:rsidRDefault="009E15EF" w:rsidP="009E15EF">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color w:val="000000" w:themeColor="text1"/>
          <w:sz w:val="28"/>
          <w:szCs w:val="28"/>
          <w:lang w:val="en-US"/>
        </w:rPr>
      </w:pPr>
      <w:r w:rsidRPr="00B16D0A">
        <w:rPr>
          <w:color w:val="000000" w:themeColor="text1"/>
          <w:sz w:val="28"/>
          <w:szCs w:val="28"/>
          <w:lang w:val="en-US"/>
        </w:rPr>
        <w:t>Mười hai tháng năm 2025, xuất khẩu trực tiếp ước đạt 1.784,8 triệu USD, tăng 2,4% so với cùng kỳ; cụ thể qua 5 châu lục:</w:t>
      </w:r>
    </w:p>
    <w:p w14:paraId="4E75E876" w14:textId="72E677E1" w:rsidR="009E15EF" w:rsidRPr="00B16D0A" w:rsidRDefault="009E15EF" w:rsidP="009E15EF">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color w:val="000000" w:themeColor="text1"/>
          <w:sz w:val="28"/>
          <w:szCs w:val="28"/>
          <w:lang w:val="en-US"/>
        </w:rPr>
      </w:pPr>
      <w:r w:rsidRPr="00B16D0A">
        <w:rPr>
          <w:color w:val="000000" w:themeColor="text1"/>
          <w:sz w:val="28"/>
          <w:szCs w:val="28"/>
          <w:lang w:val="en-US"/>
        </w:rPr>
        <w:t>- Châu Á ước đạt 620,2 triệu USD, giảm 4,6% so với cùng kỳ, chiếm 34,8%,</w:t>
      </w:r>
      <w:r w:rsidRPr="00B16D0A">
        <w:rPr>
          <w:rFonts w:ascii="TimesNewRomanPSMT" w:hAnsi="TimesNewRomanPSMT"/>
          <w:color w:val="000000" w:themeColor="text1"/>
          <w:sz w:val="28"/>
          <w:szCs w:val="28"/>
          <w:lang w:val="en-US"/>
        </w:rPr>
        <w:t xml:space="preserve"> </w:t>
      </w:r>
      <w:r w:rsidRPr="00B16D0A">
        <w:rPr>
          <w:color w:val="000000" w:themeColor="text1"/>
          <w:sz w:val="28"/>
          <w:szCs w:val="28"/>
          <w:lang w:val="en-US"/>
        </w:rPr>
        <w:t>Châu Á chủ yếu xuất khẩu qua các thị trường như Nhật Bản ước đạt 337,8 triệu USD, tăng 16,8% so với cùng kỳ</w:t>
      </w:r>
      <w:r w:rsidR="008A2067" w:rsidRPr="00B16D0A">
        <w:rPr>
          <w:color w:val="000000" w:themeColor="text1"/>
          <w:sz w:val="28"/>
          <w:szCs w:val="28"/>
          <w:lang w:val="en-US"/>
        </w:rPr>
        <w:t>;</w:t>
      </w:r>
      <w:r w:rsidRPr="00B16D0A">
        <w:rPr>
          <w:color w:val="000000" w:themeColor="text1"/>
          <w:sz w:val="28"/>
          <w:szCs w:val="28"/>
          <w:lang w:val="en-US"/>
        </w:rPr>
        <w:t xml:space="preserve"> Thị trường Trung Quốc ước đạt 163 triệu USD, giảm 26,6% so với cùng kỳ</w:t>
      </w:r>
      <w:r w:rsidR="002D68FD" w:rsidRPr="00B16D0A">
        <w:rPr>
          <w:color w:val="000000" w:themeColor="text1"/>
          <w:sz w:val="28"/>
          <w:szCs w:val="28"/>
          <w:lang w:val="en-US"/>
        </w:rPr>
        <w:t>;</w:t>
      </w:r>
      <w:r w:rsidRPr="00B16D0A">
        <w:rPr>
          <w:color w:val="000000" w:themeColor="text1"/>
          <w:sz w:val="28"/>
          <w:szCs w:val="28"/>
          <w:lang w:val="en-US"/>
        </w:rPr>
        <w:t xml:space="preserve"> Thị trường Philippines ước đạt 30,3 triệu USD, giảm 38,9%</w:t>
      </w:r>
      <w:r w:rsidR="002D68FD" w:rsidRPr="00B16D0A">
        <w:rPr>
          <w:color w:val="000000" w:themeColor="text1"/>
          <w:sz w:val="28"/>
          <w:szCs w:val="28"/>
          <w:lang w:val="en-US"/>
        </w:rPr>
        <w:t xml:space="preserve">; </w:t>
      </w:r>
      <w:r w:rsidRPr="00B16D0A">
        <w:rPr>
          <w:color w:val="000000" w:themeColor="text1"/>
          <w:sz w:val="28"/>
          <w:szCs w:val="28"/>
          <w:lang w:val="en-US"/>
        </w:rPr>
        <w:t>Xuất khẩu qua thị trường Đài Loan đạt 19,3 triệu USD, tăng 219,5% so với cùng kỳ, các mặt hàng qua thị trường gồm có một số mặt hàng như hàng dệt may; hàng thủy sản</w:t>
      </w:r>
      <w:r w:rsidR="008A2067" w:rsidRPr="00B16D0A">
        <w:rPr>
          <w:color w:val="000000" w:themeColor="text1"/>
          <w:sz w:val="28"/>
          <w:szCs w:val="28"/>
          <w:lang w:val="en-US"/>
        </w:rPr>
        <w:t>.</w:t>
      </w:r>
    </w:p>
    <w:p w14:paraId="1C63CE80" w14:textId="4E91D1B2" w:rsidR="009E15EF" w:rsidRPr="00B16D0A" w:rsidRDefault="009E15EF" w:rsidP="009E15EF">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color w:val="000000" w:themeColor="text1"/>
          <w:sz w:val="28"/>
          <w:szCs w:val="28"/>
          <w:lang w:val="en-US"/>
        </w:rPr>
      </w:pPr>
      <w:r w:rsidRPr="00B16D0A">
        <w:rPr>
          <w:color w:val="000000" w:themeColor="text1"/>
          <w:sz w:val="28"/>
          <w:szCs w:val="28"/>
          <w:lang w:val="en-US"/>
        </w:rPr>
        <w:t>- Châu Âu ước đạt 392,9 triệu USD, tăng 1,9% so với cùng kỳ, chiếm 22%, xuất khẩu chủ yếu qua các thị trường như; Đức, Anh, Hà Lan và Bỉ; các mặt hàng xuất khẩu chủ yếu là các sản phẩm từ chất dẻo, sản phẩm gỗ</w:t>
      </w:r>
      <w:r w:rsidR="002D68FD" w:rsidRPr="00B16D0A">
        <w:rPr>
          <w:color w:val="000000" w:themeColor="text1"/>
          <w:sz w:val="28"/>
          <w:szCs w:val="28"/>
          <w:lang w:val="en-US"/>
        </w:rPr>
        <w:t>.</w:t>
      </w:r>
    </w:p>
    <w:p w14:paraId="3BF5B534" w14:textId="02CA3DC7" w:rsidR="009E15EF" w:rsidRPr="00B16D0A" w:rsidRDefault="009E15EF" w:rsidP="009E15EF">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color w:val="000000" w:themeColor="text1"/>
          <w:sz w:val="28"/>
          <w:szCs w:val="28"/>
          <w:lang w:val="en-US"/>
        </w:rPr>
      </w:pPr>
      <w:r w:rsidRPr="00B16D0A">
        <w:rPr>
          <w:color w:val="000000" w:themeColor="text1"/>
          <w:sz w:val="28"/>
          <w:szCs w:val="28"/>
          <w:lang w:val="en-US"/>
        </w:rPr>
        <w:t>- Châu Mỹ ước đạt 708,3 triệu USD (với 25 nước), tăng 7,3% so với cùng kỳ, chiếm 39,7%, trong đó thị trường Mỹ ước đạt 657,3 triệu USD, tăng 8,8%</w:t>
      </w:r>
      <w:r w:rsidR="002D68FD" w:rsidRPr="00B16D0A">
        <w:rPr>
          <w:color w:val="000000" w:themeColor="text1"/>
          <w:sz w:val="28"/>
          <w:szCs w:val="28"/>
          <w:lang w:val="en-US"/>
        </w:rPr>
        <w:t>.</w:t>
      </w:r>
    </w:p>
    <w:p w14:paraId="5C356847" w14:textId="77777777" w:rsidR="009E15EF" w:rsidRPr="00B16D0A" w:rsidRDefault="009E15EF" w:rsidP="009E15EF">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color w:val="000000" w:themeColor="text1"/>
          <w:sz w:val="28"/>
          <w:szCs w:val="28"/>
          <w:lang w:val="en-US"/>
        </w:rPr>
      </w:pPr>
      <w:r w:rsidRPr="00B16D0A">
        <w:rPr>
          <w:color w:val="000000" w:themeColor="text1"/>
          <w:sz w:val="28"/>
          <w:szCs w:val="28"/>
          <w:lang w:val="en-US"/>
        </w:rPr>
        <w:t xml:space="preserve">- Châu Đại Dương ước đạt 43,5 triệu USD, tăng 25,2% so với cùng kỳ, chiếm 2,4%, xuất khẩu chủ yếu qua các thị trường New Zealand và Australia các </w:t>
      </w:r>
      <w:r w:rsidRPr="00B16D0A">
        <w:rPr>
          <w:color w:val="000000" w:themeColor="text1"/>
          <w:sz w:val="28"/>
          <w:szCs w:val="28"/>
          <w:lang w:val="en-US"/>
        </w:rPr>
        <w:lastRenderedPageBreak/>
        <w:t>mặt xuất khẩu qua thị trường này chủ yếu là mặt hàng gỗ và các sản phẩm gỗ;</w:t>
      </w:r>
    </w:p>
    <w:p w14:paraId="095A271B" w14:textId="35E73B89" w:rsidR="009E15EF" w:rsidRPr="00B16D0A" w:rsidRDefault="009E15EF" w:rsidP="009E15EF">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color w:val="000000" w:themeColor="text1"/>
          <w:sz w:val="28"/>
          <w:szCs w:val="28"/>
          <w:lang w:val="en-US"/>
        </w:rPr>
      </w:pPr>
      <w:r w:rsidRPr="00B16D0A">
        <w:rPr>
          <w:color w:val="000000" w:themeColor="text1"/>
          <w:sz w:val="28"/>
          <w:szCs w:val="28"/>
          <w:lang w:val="en-US"/>
        </w:rPr>
        <w:t>- Châu Phi ước đạt 19,9 triệu USD, tăng 63,6% so với cùng kỳ, chiếm 1,1%, mặt hàng xuất khẩu qua châu lục này chủ yếu là gỗ ước đạt 10,6 triệu USD, tăng 143,9% so với cùng kỳ.</w:t>
      </w:r>
    </w:p>
    <w:p w14:paraId="7D5458DC" w14:textId="03A2A2E3" w:rsidR="009E15EF" w:rsidRPr="00B16D0A" w:rsidRDefault="00793D73" w:rsidP="009E15EF">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b/>
          <w:bCs/>
          <w:i/>
          <w:iCs/>
          <w:color w:val="000000" w:themeColor="text1"/>
          <w:sz w:val="28"/>
          <w:szCs w:val="28"/>
          <w:lang w:val="en-US"/>
        </w:rPr>
      </w:pPr>
      <w:r w:rsidRPr="00B16D0A">
        <w:rPr>
          <w:b/>
          <w:bCs/>
          <w:i/>
          <w:iCs/>
          <w:color w:val="000000" w:themeColor="text1"/>
          <w:sz w:val="28"/>
          <w:szCs w:val="28"/>
          <w:lang w:val="en-US"/>
        </w:rPr>
        <w:t xml:space="preserve">* </w:t>
      </w:r>
      <w:r w:rsidR="009E15EF" w:rsidRPr="00B16D0A">
        <w:rPr>
          <w:b/>
          <w:bCs/>
          <w:i/>
          <w:iCs/>
          <w:color w:val="000000" w:themeColor="text1"/>
          <w:sz w:val="28"/>
          <w:szCs w:val="28"/>
          <w:lang w:val="en-US"/>
        </w:rPr>
        <w:t>Tình hình nhập khẩu hàng hóa</w:t>
      </w:r>
    </w:p>
    <w:p w14:paraId="27E1E7E2" w14:textId="5ED298C4" w:rsidR="009E15EF" w:rsidRPr="00B16D0A" w:rsidRDefault="009E15EF" w:rsidP="009E15EF">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color w:val="000000" w:themeColor="text1"/>
          <w:sz w:val="28"/>
          <w:szCs w:val="28"/>
          <w:lang w:val="en-US"/>
        </w:rPr>
      </w:pPr>
      <w:r w:rsidRPr="00B16D0A">
        <w:rPr>
          <w:color w:val="000000" w:themeColor="text1"/>
          <w:sz w:val="28"/>
          <w:szCs w:val="28"/>
          <w:lang w:val="en-US"/>
        </w:rPr>
        <w:t xml:space="preserve">Tháng 12 năm 2025, nhập khẩu ước đạt 52,6 triệu USD, tăng 22,9% so với tháng trước, so cùng kỳ tăng 2,3% </w:t>
      </w:r>
      <w:r w:rsidRPr="00B16D0A">
        <w:rPr>
          <w:i/>
          <w:iCs/>
          <w:color w:val="000000" w:themeColor="text1"/>
          <w:sz w:val="28"/>
          <w:szCs w:val="28"/>
          <w:lang w:val="en-US"/>
        </w:rPr>
        <w:t>(cùng kỳ đạt 51,4 triệu USD)</w:t>
      </w:r>
      <w:r w:rsidRPr="00B16D0A">
        <w:rPr>
          <w:color w:val="000000" w:themeColor="text1"/>
          <w:sz w:val="28"/>
          <w:szCs w:val="28"/>
          <w:lang w:val="en-US"/>
        </w:rPr>
        <w:t xml:space="preserve">. </w:t>
      </w:r>
      <w:r w:rsidR="00F0128D" w:rsidRPr="00B16D0A">
        <w:rPr>
          <w:color w:val="000000" w:themeColor="text1"/>
          <w:sz w:val="28"/>
          <w:szCs w:val="28"/>
          <w:lang w:val="en-US"/>
        </w:rPr>
        <w:t>Cả</w:t>
      </w:r>
      <w:r w:rsidRPr="00B16D0A">
        <w:rPr>
          <w:color w:val="000000" w:themeColor="text1"/>
          <w:sz w:val="28"/>
          <w:szCs w:val="28"/>
          <w:lang w:val="en-US"/>
        </w:rPr>
        <w:t xml:space="preserve"> năm 2025, nhập khẩu ước đạt 535 triệu USD, tăng 14,5% so cùng kỳ, trong đó: kinh tế tư nhân ước đạt 366,6 triệu USD, tăng 10%, chiếm 68,5% kim ngạch nhập khẩu; kinh tế có vốn đầu tư nước ngoài ước đạt 168,4 triệu USD, tăng 25,8% so cùng kỳ, chiếm 31,5% kim ngạch nhập khẩu.</w:t>
      </w:r>
    </w:p>
    <w:p w14:paraId="20899B9A" w14:textId="04F4B4A0" w:rsidR="009E15EF" w:rsidRPr="00B16D0A" w:rsidRDefault="00414665" w:rsidP="009E15EF">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i/>
          <w:iCs/>
          <w:color w:val="000000" w:themeColor="text1"/>
          <w:sz w:val="28"/>
          <w:szCs w:val="28"/>
          <w:lang w:val="en-US"/>
        </w:rPr>
      </w:pPr>
      <w:r w:rsidRPr="00B16D0A">
        <w:rPr>
          <w:i/>
          <w:iCs/>
          <w:color w:val="000000" w:themeColor="text1"/>
          <w:sz w:val="28"/>
          <w:szCs w:val="28"/>
          <w:lang w:val="en-US"/>
        </w:rPr>
        <w:t xml:space="preserve">- </w:t>
      </w:r>
      <w:r w:rsidR="009E15EF" w:rsidRPr="00B16D0A">
        <w:rPr>
          <w:i/>
          <w:iCs/>
          <w:color w:val="000000" w:themeColor="text1"/>
          <w:sz w:val="28"/>
          <w:szCs w:val="28"/>
          <w:lang w:val="en-US"/>
        </w:rPr>
        <w:t>Nhóm hàng nhập khẩu chủ yếu 12 tháng năm 2025:</w:t>
      </w:r>
    </w:p>
    <w:p w14:paraId="5A2315E5" w14:textId="5FADC2A8" w:rsidR="009E15EF" w:rsidRPr="00B16D0A" w:rsidRDefault="00F0128D" w:rsidP="009E15EF">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color w:val="000000" w:themeColor="text1"/>
          <w:sz w:val="28"/>
          <w:szCs w:val="28"/>
          <w:lang w:val="en-US"/>
        </w:rPr>
      </w:pPr>
      <w:r w:rsidRPr="00B16D0A">
        <w:rPr>
          <w:color w:val="000000" w:themeColor="text1"/>
          <w:sz w:val="28"/>
          <w:szCs w:val="28"/>
          <w:lang w:val="en-US"/>
        </w:rPr>
        <w:t>Cả</w:t>
      </w:r>
      <w:r w:rsidR="009E15EF" w:rsidRPr="00B16D0A">
        <w:rPr>
          <w:color w:val="000000" w:themeColor="text1"/>
          <w:sz w:val="28"/>
          <w:szCs w:val="28"/>
          <w:lang w:val="en-US"/>
        </w:rPr>
        <w:t xml:space="preserve"> năm 2025, nhập khẩu tăng chủ yếu ở nhóm hàng; Nguyên liệu dùng cho chế biến thủy sản ước đạt 110,7 triệu USD, tăng 24,4%; Vải các loại ước đạt 101,5 triệu USD, tăng 26,7%; Nguyên phụ liệu dệt, may, da, giày ước đạt 116 triệu USD, tăng 9%; Máy móc thiết bị và dụng cụ phụ tùng ước đạt 63,4 triệu USD, tăng 26,9%... Bên cạnh các nhóm hàng tăng cũng có một số nhóm ngành hàng giảm như: Thức ăn gia súc và nguyên liệu đạt 34,6 triệu USD, giảm 2,4%; Gỗ và sản phẩm từ gỗ ước đạt 33 triệu USD, giảm 6,4% so với cùng kỳ năm trước…</w:t>
      </w:r>
    </w:p>
    <w:p w14:paraId="72C496E4" w14:textId="1E563F3D" w:rsidR="00BF3B93" w:rsidRPr="00B16D0A" w:rsidRDefault="00414665" w:rsidP="00BF3B93">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i/>
          <w:iCs/>
          <w:color w:val="000000" w:themeColor="text1"/>
          <w:sz w:val="28"/>
          <w:szCs w:val="28"/>
          <w:lang w:val="en-US"/>
        </w:rPr>
      </w:pPr>
      <w:r w:rsidRPr="00B16D0A">
        <w:rPr>
          <w:i/>
          <w:iCs/>
          <w:color w:val="000000" w:themeColor="text1"/>
          <w:sz w:val="28"/>
          <w:szCs w:val="28"/>
          <w:lang w:val="en-US"/>
        </w:rPr>
        <w:t>-</w:t>
      </w:r>
      <w:r w:rsidR="009E15EF" w:rsidRPr="00B16D0A">
        <w:rPr>
          <w:i/>
          <w:iCs/>
          <w:color w:val="000000" w:themeColor="text1"/>
          <w:sz w:val="28"/>
          <w:szCs w:val="28"/>
          <w:lang w:val="en-US"/>
        </w:rPr>
        <w:t xml:space="preserve"> Thị trường nhập khẩu hàng hóa </w:t>
      </w:r>
      <w:r w:rsidR="00F0128D" w:rsidRPr="00B16D0A">
        <w:rPr>
          <w:i/>
          <w:iCs/>
          <w:color w:val="000000" w:themeColor="text1"/>
          <w:sz w:val="28"/>
          <w:szCs w:val="28"/>
          <w:lang w:val="en-US"/>
        </w:rPr>
        <w:t>cả</w:t>
      </w:r>
      <w:r w:rsidR="009E15EF" w:rsidRPr="00B16D0A">
        <w:rPr>
          <w:i/>
          <w:iCs/>
          <w:color w:val="000000" w:themeColor="text1"/>
          <w:sz w:val="28"/>
          <w:szCs w:val="28"/>
          <w:lang w:val="en-US"/>
        </w:rPr>
        <w:t xml:space="preserve"> năm 2025:</w:t>
      </w:r>
      <w:r w:rsidR="009C2F41" w:rsidRPr="00B16D0A">
        <w:rPr>
          <w:i/>
          <w:iCs/>
          <w:color w:val="000000" w:themeColor="text1"/>
          <w:sz w:val="28"/>
          <w:szCs w:val="28"/>
          <w:lang w:val="en-US"/>
        </w:rPr>
        <w:t xml:space="preserve"> </w:t>
      </w:r>
      <w:r w:rsidR="009C2F41" w:rsidRPr="00B16D0A">
        <w:rPr>
          <w:color w:val="000000" w:themeColor="text1"/>
          <w:sz w:val="28"/>
          <w:szCs w:val="28"/>
          <w:lang w:val="en-US"/>
        </w:rPr>
        <w:t>N</w:t>
      </w:r>
      <w:r w:rsidR="009E15EF" w:rsidRPr="00B16D0A">
        <w:rPr>
          <w:color w:val="000000" w:themeColor="text1"/>
          <w:sz w:val="28"/>
          <w:szCs w:val="28"/>
          <w:lang w:val="en-US"/>
        </w:rPr>
        <w:t>ăm 2025, nhập khẩu trực tiếp ước đạt 535 triệu USD, tăng 14,5% so với cùng kỳ, nhập khẩu từ 5 châu lục, cụ thể: Châu Á ước đạt 432,3 triệu USD, tăng 18,3%, chiếm 80,8%; Châu Âu ước đạt 35,3 triệu USD, tăng 40,8%, chiếm 6,6%; Châu Mỹ ước đạt 46,3 triệu USD, giảm 18,2%, chiếm 8,7%; Châu Đại Dương ước đạt 8,1 triệu USD, giảm 20,6%, chiếm 1,5%; Châu Phi ước đạt 13 triệu USD, tăng 33%, chiếm 2,4% so với kim ngạch nhập khẩu trực tiếp.</w:t>
      </w:r>
    </w:p>
    <w:p w14:paraId="2C255C64" w14:textId="21542EDE" w:rsidR="00BF3B93" w:rsidRPr="007D3B9F" w:rsidRDefault="00BF3B93" w:rsidP="00BF3B93">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color w:val="000000" w:themeColor="text1"/>
          <w:sz w:val="28"/>
          <w:szCs w:val="28"/>
          <w:lang w:val="en-US"/>
        </w:rPr>
      </w:pPr>
      <w:r w:rsidRPr="007D3B9F">
        <w:rPr>
          <w:color w:val="000000" w:themeColor="text1"/>
          <w:sz w:val="28"/>
          <w:szCs w:val="28"/>
          <w:lang w:val="en-US"/>
        </w:rPr>
        <w:t xml:space="preserve">b) </w:t>
      </w:r>
      <w:r w:rsidR="007A21AD" w:rsidRPr="007D3B9F">
        <w:rPr>
          <w:color w:val="000000" w:themeColor="text1"/>
          <w:sz w:val="28"/>
          <w:szCs w:val="28"/>
          <w:lang w:val="en-US"/>
        </w:rPr>
        <w:t>Xuất nhập khẩu hàng hóa tại Gia Lai Tây</w:t>
      </w:r>
    </w:p>
    <w:p w14:paraId="27906A84" w14:textId="59669142" w:rsidR="00BF3B93" w:rsidRPr="00B16D0A" w:rsidRDefault="00BF3B93" w:rsidP="00BF3B93">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color w:val="000000" w:themeColor="text1"/>
          <w:sz w:val="28"/>
          <w:szCs w:val="28"/>
          <w:lang w:val="en-US"/>
        </w:rPr>
      </w:pPr>
      <w:r w:rsidRPr="00B16D0A">
        <w:rPr>
          <w:color w:val="000000" w:themeColor="text1"/>
          <w:sz w:val="28"/>
          <w:szCs w:val="28"/>
          <w:lang w:val="es-ES"/>
        </w:rPr>
        <w:t>Tổng kim ngạch xuất, nhập khẩu hàng hóa tháng 1</w:t>
      </w:r>
      <w:r w:rsidR="009D560F" w:rsidRPr="00B16D0A">
        <w:rPr>
          <w:color w:val="000000" w:themeColor="text1"/>
          <w:sz w:val="28"/>
          <w:szCs w:val="28"/>
          <w:lang w:val="es-ES"/>
        </w:rPr>
        <w:t>2</w:t>
      </w:r>
      <w:r w:rsidRPr="00B16D0A">
        <w:rPr>
          <w:color w:val="000000" w:themeColor="text1"/>
          <w:sz w:val="28"/>
          <w:szCs w:val="28"/>
          <w:lang w:val="es-ES"/>
        </w:rPr>
        <w:t xml:space="preserve">/2025 ước đạt </w:t>
      </w:r>
      <w:r w:rsidR="00286664" w:rsidRPr="00B16D0A">
        <w:rPr>
          <w:color w:val="000000" w:themeColor="text1"/>
          <w:sz w:val="28"/>
          <w:szCs w:val="28"/>
          <w:lang w:val="es-ES"/>
        </w:rPr>
        <w:t>105,6</w:t>
      </w:r>
      <w:r w:rsidRPr="00B16D0A">
        <w:rPr>
          <w:color w:val="000000" w:themeColor="text1"/>
          <w:sz w:val="28"/>
          <w:szCs w:val="28"/>
          <w:lang w:val="es-ES"/>
        </w:rPr>
        <w:t xml:space="preserve"> triệu USD, giảm </w:t>
      </w:r>
      <w:r w:rsidR="00286664" w:rsidRPr="00B16D0A">
        <w:rPr>
          <w:color w:val="000000" w:themeColor="text1"/>
          <w:sz w:val="28"/>
          <w:szCs w:val="28"/>
          <w:lang w:val="es-ES"/>
        </w:rPr>
        <w:t>5,8</w:t>
      </w:r>
      <w:r w:rsidRPr="00B16D0A">
        <w:rPr>
          <w:color w:val="000000" w:themeColor="text1"/>
          <w:sz w:val="28"/>
          <w:szCs w:val="28"/>
          <w:lang w:val="es-ES"/>
        </w:rPr>
        <w:t xml:space="preserve">% so với tháng trước và giảm </w:t>
      </w:r>
      <w:r w:rsidR="00286664" w:rsidRPr="00B16D0A">
        <w:rPr>
          <w:color w:val="000000" w:themeColor="text1"/>
          <w:sz w:val="28"/>
          <w:szCs w:val="28"/>
          <w:lang w:val="es-ES"/>
        </w:rPr>
        <w:t>50,9</w:t>
      </w:r>
      <w:r w:rsidRPr="00B16D0A">
        <w:rPr>
          <w:color w:val="000000" w:themeColor="text1"/>
          <w:sz w:val="28"/>
          <w:szCs w:val="28"/>
          <w:lang w:val="es-ES"/>
        </w:rPr>
        <w:t xml:space="preserve">% so với cùng kỳ năm trước. </w:t>
      </w:r>
      <w:r w:rsidR="00286664" w:rsidRPr="00B16D0A">
        <w:rPr>
          <w:color w:val="000000" w:themeColor="text1"/>
          <w:sz w:val="28"/>
          <w:szCs w:val="28"/>
          <w:lang w:val="es-ES"/>
        </w:rPr>
        <w:t>N</w:t>
      </w:r>
      <w:r w:rsidRPr="00B16D0A">
        <w:rPr>
          <w:color w:val="000000" w:themeColor="text1"/>
          <w:sz w:val="28"/>
          <w:szCs w:val="28"/>
          <w:lang w:val="es-ES"/>
        </w:rPr>
        <w:t xml:space="preserve">ăm 2025, tổng kim ngạch hàng hóa xuất nhập khẩu ước đạt </w:t>
      </w:r>
      <w:r w:rsidR="00286664" w:rsidRPr="00B16D0A">
        <w:rPr>
          <w:color w:val="000000" w:themeColor="text1"/>
          <w:sz w:val="28"/>
          <w:szCs w:val="28"/>
          <w:lang w:val="es-ES"/>
        </w:rPr>
        <w:t>2.110</w:t>
      </w:r>
      <w:r w:rsidRPr="00B16D0A">
        <w:rPr>
          <w:color w:val="000000" w:themeColor="text1"/>
          <w:sz w:val="28"/>
          <w:szCs w:val="28"/>
          <w:lang w:val="es-ES"/>
        </w:rPr>
        <w:t xml:space="preserve"> triệu USD, tăng </w:t>
      </w:r>
      <w:r w:rsidR="00286664" w:rsidRPr="00B16D0A">
        <w:rPr>
          <w:color w:val="000000" w:themeColor="text1"/>
          <w:sz w:val="28"/>
          <w:szCs w:val="28"/>
          <w:lang w:val="es-ES"/>
        </w:rPr>
        <w:t>26,4</w:t>
      </w:r>
      <w:r w:rsidRPr="00B16D0A">
        <w:rPr>
          <w:color w:val="000000" w:themeColor="text1"/>
          <w:sz w:val="28"/>
          <w:szCs w:val="28"/>
          <w:lang w:val="es-ES"/>
        </w:rPr>
        <w:t xml:space="preserve">% so với cùng kỳ, cán cân thương mại hàng hóa tiếp tục xuất siêu ước đạt </w:t>
      </w:r>
      <w:r w:rsidR="00286664" w:rsidRPr="00B16D0A">
        <w:rPr>
          <w:color w:val="000000" w:themeColor="text1"/>
          <w:sz w:val="28"/>
          <w:szCs w:val="28"/>
          <w:lang w:val="es-ES"/>
        </w:rPr>
        <w:t>1.210</w:t>
      </w:r>
      <w:r w:rsidRPr="00B16D0A">
        <w:rPr>
          <w:color w:val="000000" w:themeColor="text1"/>
          <w:sz w:val="28"/>
          <w:szCs w:val="28"/>
          <w:lang w:val="es-ES"/>
        </w:rPr>
        <w:t xml:space="preserve"> triệu USD.</w:t>
      </w:r>
    </w:p>
    <w:p w14:paraId="4969AEB2" w14:textId="754A01E0" w:rsidR="00BF3B93" w:rsidRPr="00B16D0A" w:rsidRDefault="00BF3B93" w:rsidP="00BF3B93">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color w:val="000000" w:themeColor="text1"/>
          <w:sz w:val="28"/>
          <w:szCs w:val="28"/>
          <w:lang w:val="en-US"/>
        </w:rPr>
      </w:pPr>
      <w:r w:rsidRPr="00B16D0A">
        <w:rPr>
          <w:color w:val="000000" w:themeColor="text1"/>
          <w:sz w:val="28"/>
          <w:szCs w:val="28"/>
          <w:lang w:val="es-ES"/>
        </w:rPr>
        <w:t>- Kim ngạch xuất khẩu tháng 1</w:t>
      </w:r>
      <w:r w:rsidR="001E15F5" w:rsidRPr="00B16D0A">
        <w:rPr>
          <w:color w:val="000000" w:themeColor="text1"/>
          <w:sz w:val="28"/>
          <w:szCs w:val="28"/>
          <w:lang w:val="es-ES"/>
        </w:rPr>
        <w:t>2</w:t>
      </w:r>
      <w:r w:rsidRPr="00B16D0A">
        <w:rPr>
          <w:color w:val="000000" w:themeColor="text1"/>
          <w:sz w:val="28"/>
          <w:szCs w:val="28"/>
          <w:lang w:val="es-ES"/>
        </w:rPr>
        <w:t xml:space="preserve"> năm 2025 ước thực hiện </w:t>
      </w:r>
      <w:r w:rsidR="001E15F5" w:rsidRPr="00B16D0A">
        <w:rPr>
          <w:color w:val="000000" w:themeColor="text1"/>
          <w:sz w:val="28"/>
          <w:szCs w:val="28"/>
          <w:lang w:val="es-ES"/>
        </w:rPr>
        <w:t>70,5</w:t>
      </w:r>
      <w:r w:rsidRPr="00B16D0A">
        <w:rPr>
          <w:color w:val="000000" w:themeColor="text1"/>
          <w:sz w:val="28"/>
          <w:szCs w:val="28"/>
          <w:lang w:val="es-ES"/>
        </w:rPr>
        <w:t xml:space="preserve"> triệu USD, </w:t>
      </w:r>
      <w:r w:rsidRPr="00B16D0A">
        <w:rPr>
          <w:color w:val="000000" w:themeColor="text1"/>
          <w:sz w:val="28"/>
          <w:szCs w:val="28"/>
          <w:lang w:val="es-ES"/>
        </w:rPr>
        <w:lastRenderedPageBreak/>
        <w:t xml:space="preserve">giảm </w:t>
      </w:r>
      <w:r w:rsidR="001E15F5" w:rsidRPr="00B16D0A">
        <w:rPr>
          <w:color w:val="000000" w:themeColor="text1"/>
          <w:sz w:val="28"/>
          <w:szCs w:val="28"/>
          <w:lang w:val="es-ES"/>
        </w:rPr>
        <w:t>18,5</w:t>
      </w:r>
      <w:r w:rsidRPr="00B16D0A">
        <w:rPr>
          <w:color w:val="000000" w:themeColor="text1"/>
          <w:sz w:val="28"/>
          <w:szCs w:val="28"/>
          <w:lang w:val="es-ES"/>
        </w:rPr>
        <w:t xml:space="preserve">% so với tháng trước và giảm </w:t>
      </w:r>
      <w:r w:rsidR="001E15F5" w:rsidRPr="00B16D0A">
        <w:rPr>
          <w:color w:val="000000" w:themeColor="text1"/>
          <w:sz w:val="28"/>
          <w:szCs w:val="28"/>
          <w:lang w:val="es-ES"/>
        </w:rPr>
        <w:t>62,0</w:t>
      </w:r>
      <w:r w:rsidRPr="00B16D0A">
        <w:rPr>
          <w:color w:val="000000" w:themeColor="text1"/>
          <w:sz w:val="28"/>
          <w:szCs w:val="28"/>
          <w:lang w:val="es-ES"/>
        </w:rPr>
        <w:t>% so với cùng kỳ. Tính chung 1</w:t>
      </w:r>
      <w:r w:rsidR="001E15F5" w:rsidRPr="00B16D0A">
        <w:rPr>
          <w:color w:val="000000" w:themeColor="text1"/>
          <w:sz w:val="28"/>
          <w:szCs w:val="28"/>
          <w:lang w:val="es-ES"/>
        </w:rPr>
        <w:t>2</w:t>
      </w:r>
      <w:r w:rsidRPr="00B16D0A">
        <w:rPr>
          <w:color w:val="000000" w:themeColor="text1"/>
          <w:sz w:val="28"/>
          <w:szCs w:val="28"/>
          <w:lang w:val="es-ES"/>
        </w:rPr>
        <w:t xml:space="preserve"> tháng năm 2025, xuất khẩu ước đạt </w:t>
      </w:r>
      <w:r w:rsidR="001E15F5" w:rsidRPr="00B16D0A">
        <w:rPr>
          <w:color w:val="000000" w:themeColor="text1"/>
          <w:sz w:val="28"/>
          <w:szCs w:val="28"/>
          <w:lang w:val="es-ES"/>
        </w:rPr>
        <w:t>1.660</w:t>
      </w:r>
      <w:r w:rsidRPr="00B16D0A">
        <w:rPr>
          <w:color w:val="000000" w:themeColor="text1"/>
          <w:sz w:val="28"/>
          <w:szCs w:val="28"/>
          <w:lang w:val="es-ES"/>
        </w:rPr>
        <w:t xml:space="preserve"> triệu USD, tăng </w:t>
      </w:r>
      <w:r w:rsidR="001E15F5" w:rsidRPr="00B16D0A">
        <w:rPr>
          <w:color w:val="000000" w:themeColor="text1"/>
          <w:sz w:val="28"/>
          <w:szCs w:val="28"/>
          <w:lang w:val="es-ES"/>
        </w:rPr>
        <w:t>32,3</w:t>
      </w:r>
      <w:r w:rsidRPr="00B16D0A">
        <w:rPr>
          <w:color w:val="000000" w:themeColor="text1"/>
          <w:sz w:val="28"/>
          <w:szCs w:val="28"/>
          <w:lang w:val="es-ES"/>
        </w:rPr>
        <w:t xml:space="preserve">% so với cùng kỳ. </w:t>
      </w:r>
    </w:p>
    <w:p w14:paraId="79A61FE9" w14:textId="0BBC799E" w:rsidR="00BF3B93" w:rsidRPr="00B16D0A" w:rsidRDefault="00BF3B93" w:rsidP="00BF3B93">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color w:val="000000" w:themeColor="text1"/>
          <w:sz w:val="28"/>
          <w:szCs w:val="28"/>
          <w:lang w:val="en-US"/>
        </w:rPr>
      </w:pPr>
      <w:r w:rsidRPr="00B16D0A">
        <w:rPr>
          <w:color w:val="000000" w:themeColor="text1"/>
          <w:sz w:val="28"/>
          <w:szCs w:val="28"/>
          <w:lang w:val="es-ES"/>
        </w:rPr>
        <w:t>- Kim ngạch nhập khẩu tháng 1</w:t>
      </w:r>
      <w:r w:rsidR="001E15F5" w:rsidRPr="00B16D0A">
        <w:rPr>
          <w:color w:val="000000" w:themeColor="text1"/>
          <w:sz w:val="28"/>
          <w:szCs w:val="28"/>
          <w:lang w:val="es-ES"/>
        </w:rPr>
        <w:t>2</w:t>
      </w:r>
      <w:r w:rsidRPr="00B16D0A">
        <w:rPr>
          <w:color w:val="000000" w:themeColor="text1"/>
          <w:sz w:val="28"/>
          <w:szCs w:val="28"/>
          <w:lang w:val="es-ES"/>
        </w:rPr>
        <w:t xml:space="preserve"> năm 2025 ước thực hiện </w:t>
      </w:r>
      <w:r w:rsidR="001E15F5" w:rsidRPr="00B16D0A">
        <w:rPr>
          <w:color w:val="000000" w:themeColor="text1"/>
          <w:sz w:val="28"/>
          <w:szCs w:val="28"/>
          <w:lang w:val="es-ES"/>
        </w:rPr>
        <w:t>35,1</w:t>
      </w:r>
      <w:r w:rsidRPr="00B16D0A">
        <w:rPr>
          <w:color w:val="000000" w:themeColor="text1"/>
          <w:sz w:val="28"/>
          <w:szCs w:val="28"/>
          <w:lang w:val="es-ES"/>
        </w:rPr>
        <w:t xml:space="preserve"> triệu USD, </w:t>
      </w:r>
      <w:r w:rsidR="00F0128D" w:rsidRPr="00B16D0A">
        <w:rPr>
          <w:color w:val="000000" w:themeColor="text1"/>
          <w:sz w:val="28"/>
          <w:szCs w:val="28"/>
          <w:lang w:val="es-ES"/>
        </w:rPr>
        <w:t>tăng</w:t>
      </w:r>
      <w:r w:rsidR="001E15F5" w:rsidRPr="00B16D0A">
        <w:rPr>
          <w:color w:val="000000" w:themeColor="text1"/>
          <w:sz w:val="28"/>
          <w:szCs w:val="28"/>
          <w:lang w:val="es-ES"/>
        </w:rPr>
        <w:t xml:space="preserve"> 37,1</w:t>
      </w:r>
      <w:r w:rsidRPr="00B16D0A">
        <w:rPr>
          <w:color w:val="000000" w:themeColor="text1"/>
          <w:sz w:val="28"/>
          <w:szCs w:val="28"/>
          <w:lang w:val="es-ES"/>
        </w:rPr>
        <w:t xml:space="preserve">% so với tháng trước và </w:t>
      </w:r>
      <w:r w:rsidR="001E15F5" w:rsidRPr="00B16D0A">
        <w:rPr>
          <w:color w:val="000000" w:themeColor="text1"/>
          <w:sz w:val="28"/>
          <w:szCs w:val="28"/>
          <w:lang w:val="es-ES"/>
        </w:rPr>
        <w:t>tăng 18,2</w:t>
      </w:r>
      <w:r w:rsidRPr="00B16D0A">
        <w:rPr>
          <w:color w:val="000000" w:themeColor="text1"/>
          <w:sz w:val="28"/>
          <w:szCs w:val="28"/>
          <w:lang w:val="es-ES"/>
        </w:rPr>
        <w:t xml:space="preserve">% so với cùng kỳ. </w:t>
      </w:r>
      <w:r w:rsidR="001E15F5" w:rsidRPr="00B16D0A">
        <w:rPr>
          <w:color w:val="000000" w:themeColor="text1"/>
          <w:sz w:val="28"/>
          <w:szCs w:val="28"/>
          <w:lang w:val="es-ES"/>
        </w:rPr>
        <w:t>N</w:t>
      </w:r>
      <w:r w:rsidRPr="00B16D0A">
        <w:rPr>
          <w:color w:val="000000" w:themeColor="text1"/>
          <w:sz w:val="28"/>
          <w:szCs w:val="28"/>
          <w:lang w:val="es-ES"/>
        </w:rPr>
        <w:t xml:space="preserve">ăm 2025, ước thực hiện </w:t>
      </w:r>
      <w:r w:rsidR="001E15F5" w:rsidRPr="00B16D0A">
        <w:rPr>
          <w:color w:val="000000" w:themeColor="text1"/>
          <w:sz w:val="28"/>
          <w:szCs w:val="28"/>
          <w:lang w:val="es-ES"/>
        </w:rPr>
        <w:t>450</w:t>
      </w:r>
      <w:r w:rsidRPr="00B16D0A">
        <w:rPr>
          <w:color w:val="000000" w:themeColor="text1"/>
          <w:sz w:val="28"/>
          <w:szCs w:val="28"/>
          <w:lang w:val="es-ES"/>
        </w:rPr>
        <w:t xml:space="preserve"> triệu USD, tăng </w:t>
      </w:r>
      <w:r w:rsidR="001E15F5" w:rsidRPr="00B16D0A">
        <w:rPr>
          <w:color w:val="000000" w:themeColor="text1"/>
          <w:sz w:val="28"/>
          <w:szCs w:val="28"/>
          <w:lang w:val="es-ES"/>
        </w:rPr>
        <w:t>8,6</w:t>
      </w:r>
      <w:r w:rsidRPr="00B16D0A">
        <w:rPr>
          <w:color w:val="000000" w:themeColor="text1"/>
          <w:sz w:val="28"/>
          <w:szCs w:val="28"/>
          <w:lang w:val="es-ES"/>
        </w:rPr>
        <w:t xml:space="preserve">% so với cùng kỳ. </w:t>
      </w:r>
    </w:p>
    <w:p w14:paraId="27490E0C" w14:textId="1105E545" w:rsidR="00BF3B93" w:rsidRPr="00B16D0A" w:rsidRDefault="00BF3B93" w:rsidP="0088281E">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ind w:firstLine="567"/>
        <w:jc w:val="center"/>
        <w:rPr>
          <w:b/>
          <w:bCs/>
          <w:color w:val="000000" w:themeColor="text1"/>
          <w:sz w:val="28"/>
          <w:szCs w:val="28"/>
          <w:lang w:val="en-US"/>
        </w:rPr>
      </w:pPr>
      <w:r w:rsidRPr="00B16D0A">
        <w:rPr>
          <w:b/>
          <w:bCs/>
          <w:color w:val="000000" w:themeColor="text1"/>
          <w:sz w:val="28"/>
          <w:szCs w:val="28"/>
          <w:lang w:val="es-ES"/>
        </w:rPr>
        <w:t xml:space="preserve">Hình </w:t>
      </w:r>
      <w:r w:rsidR="00CC46D1" w:rsidRPr="00B16D0A">
        <w:rPr>
          <w:b/>
          <w:bCs/>
          <w:color w:val="000000" w:themeColor="text1"/>
          <w:sz w:val="28"/>
          <w:szCs w:val="28"/>
          <w:lang w:val="es-ES"/>
        </w:rPr>
        <w:t>2</w:t>
      </w:r>
      <w:r w:rsidR="00477B5C">
        <w:rPr>
          <w:b/>
          <w:bCs/>
          <w:color w:val="000000" w:themeColor="text1"/>
          <w:sz w:val="28"/>
          <w:szCs w:val="28"/>
          <w:lang w:val="es-ES"/>
        </w:rPr>
        <w:t>3</w:t>
      </w:r>
      <w:r w:rsidRPr="00B16D0A">
        <w:rPr>
          <w:b/>
          <w:bCs/>
          <w:color w:val="000000" w:themeColor="text1"/>
          <w:sz w:val="28"/>
          <w:szCs w:val="28"/>
          <w:lang w:val="es-ES"/>
        </w:rPr>
        <w:t>. Xuất, nhập khẩu hàng hóa phía Gia Lai Tây</w:t>
      </w:r>
    </w:p>
    <w:p w14:paraId="12D3BB6C" w14:textId="53A8FA20" w:rsidR="00BF3B93" w:rsidRPr="00B16D0A" w:rsidRDefault="00BF3B93" w:rsidP="0088281E">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ind w:firstLine="567"/>
        <w:jc w:val="center"/>
        <w:rPr>
          <w:b/>
          <w:bCs/>
          <w:i/>
          <w:iCs/>
          <w:color w:val="000000" w:themeColor="text1"/>
          <w:sz w:val="28"/>
          <w:szCs w:val="28"/>
          <w:lang w:val="es-ES"/>
        </w:rPr>
      </w:pPr>
      <w:r w:rsidRPr="00B16D0A">
        <w:rPr>
          <w:b/>
          <w:bCs/>
          <w:i/>
          <w:iCs/>
          <w:color w:val="000000" w:themeColor="text1"/>
          <w:sz w:val="28"/>
          <w:szCs w:val="28"/>
          <w:lang w:val="es-ES"/>
        </w:rPr>
        <w:t>(Năm 2025 so với cùng kỳ)</w:t>
      </w:r>
    </w:p>
    <w:p w14:paraId="2BA37763" w14:textId="3927CA96" w:rsidR="00B66E94" w:rsidRPr="00B16D0A" w:rsidRDefault="00B66E94" w:rsidP="00FA6D5E">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jc w:val="center"/>
        <w:rPr>
          <w:b/>
          <w:bCs/>
          <w:i/>
          <w:iCs/>
          <w:color w:val="000000" w:themeColor="text1"/>
          <w:sz w:val="28"/>
          <w:szCs w:val="28"/>
          <w:lang w:val="en-US"/>
        </w:rPr>
      </w:pPr>
      <w:r w:rsidRPr="00B16D0A">
        <w:rPr>
          <w:b/>
          <w:bCs/>
          <w:i/>
          <w:iCs/>
          <w:noProof/>
          <w:color w:val="000000" w:themeColor="text1"/>
          <w:sz w:val="28"/>
          <w:szCs w:val="28"/>
          <w:lang w:val="en-US"/>
        </w:rPr>
        <w:drawing>
          <wp:inline distT="0" distB="0" distL="0" distR="0" wp14:anchorId="4693AA1E" wp14:editId="33373E25">
            <wp:extent cx="5104130" cy="2562225"/>
            <wp:effectExtent l="0" t="0" r="1270" b="9525"/>
            <wp:docPr id="164498208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982088" name="Picture 1644982088"/>
                    <pic:cNvPicPr/>
                  </pic:nvPicPr>
                  <pic:blipFill>
                    <a:blip r:embed="rId43">
                      <a:extLst>
                        <a:ext uri="{28A0092B-C50C-407E-A947-70E740481C1C}">
                          <a14:useLocalDpi xmlns:a14="http://schemas.microsoft.com/office/drawing/2010/main" val="0"/>
                        </a:ext>
                      </a:extLst>
                    </a:blip>
                    <a:stretch>
                      <a:fillRect/>
                    </a:stretch>
                  </pic:blipFill>
                  <pic:spPr>
                    <a:xfrm>
                      <a:off x="0" y="0"/>
                      <a:ext cx="5104652" cy="2562487"/>
                    </a:xfrm>
                    <a:prstGeom prst="rect">
                      <a:avLst/>
                    </a:prstGeom>
                  </pic:spPr>
                </pic:pic>
              </a:graphicData>
            </a:graphic>
          </wp:inline>
        </w:drawing>
      </w:r>
    </w:p>
    <w:p w14:paraId="5105FA54" w14:textId="43C7D816" w:rsidR="008D723F" w:rsidRPr="00B16D0A" w:rsidRDefault="008D723F" w:rsidP="0023758F">
      <w:pPr>
        <w:pBdr>
          <w:top w:val="dotted" w:sz="4" w:space="0" w:color="FFFFFF"/>
          <w:left w:val="dotted" w:sz="4" w:space="0" w:color="FFFFFF"/>
          <w:bottom w:val="dotted" w:sz="4" w:space="0" w:color="FFFFFF"/>
          <w:right w:val="dotted" w:sz="4" w:space="29" w:color="FFFFFF"/>
        </w:pBdr>
        <w:shd w:val="clear" w:color="auto" w:fill="FFFFFF"/>
        <w:tabs>
          <w:tab w:val="left" w:pos="1560"/>
          <w:tab w:val="left" w:pos="3765"/>
          <w:tab w:val="left" w:pos="6405"/>
        </w:tabs>
        <w:spacing w:before="120" w:line="288" w:lineRule="auto"/>
        <w:ind w:firstLine="567"/>
        <w:jc w:val="both"/>
        <w:rPr>
          <w:b/>
          <w:color w:val="000000" w:themeColor="text1"/>
          <w:sz w:val="28"/>
          <w:szCs w:val="28"/>
          <w:lang w:val="de-DE"/>
        </w:rPr>
      </w:pPr>
      <w:r w:rsidRPr="00B16D0A">
        <w:rPr>
          <w:b/>
          <w:color w:val="000000" w:themeColor="text1"/>
          <w:sz w:val="28"/>
          <w:szCs w:val="28"/>
          <w:lang w:val="de-DE"/>
        </w:rPr>
        <w:t>9. Các vấn đề xã hội</w:t>
      </w:r>
    </w:p>
    <w:p w14:paraId="48CB2897" w14:textId="77777777" w:rsidR="000A324C" w:rsidRPr="005622DA" w:rsidRDefault="000A324C" w:rsidP="0023758F">
      <w:pPr>
        <w:pBdr>
          <w:top w:val="dotted" w:sz="4" w:space="0" w:color="FFFFFF"/>
          <w:left w:val="dotted" w:sz="4" w:space="0" w:color="FFFFFF"/>
          <w:bottom w:val="dotted" w:sz="4" w:space="0" w:color="FFFFFF"/>
          <w:right w:val="dotted" w:sz="4" w:space="29" w:color="FFFFFF"/>
        </w:pBdr>
        <w:shd w:val="clear" w:color="auto" w:fill="FFFFFF"/>
        <w:tabs>
          <w:tab w:val="left" w:pos="1560"/>
          <w:tab w:val="left" w:pos="3765"/>
          <w:tab w:val="left" w:pos="6405"/>
        </w:tabs>
        <w:spacing w:before="120" w:line="288" w:lineRule="auto"/>
        <w:ind w:firstLine="567"/>
        <w:jc w:val="both"/>
        <w:rPr>
          <w:b/>
          <w:i/>
          <w:color w:val="000000" w:themeColor="text1"/>
          <w:sz w:val="28"/>
          <w:szCs w:val="28"/>
          <w:lang w:val="de-DE"/>
        </w:rPr>
      </w:pPr>
      <w:r w:rsidRPr="005622DA">
        <w:rPr>
          <w:b/>
          <w:i/>
          <w:color w:val="000000" w:themeColor="text1"/>
          <w:sz w:val="28"/>
          <w:szCs w:val="28"/>
          <w:lang w:val="de-DE"/>
        </w:rPr>
        <w:t>9.1. Dân số và lao động</w:t>
      </w:r>
    </w:p>
    <w:p w14:paraId="34E1143B" w14:textId="74934F19" w:rsidR="000A324C" w:rsidRPr="007D3B9F" w:rsidRDefault="00B66E94" w:rsidP="0014728B">
      <w:pPr>
        <w:pBdr>
          <w:top w:val="dotted" w:sz="4" w:space="0" w:color="FFFFFF"/>
          <w:left w:val="dotted" w:sz="4" w:space="0" w:color="FFFFFF"/>
          <w:bottom w:val="dotted" w:sz="4" w:space="0" w:color="FFFFFF"/>
          <w:right w:val="dotted" w:sz="4" w:space="29" w:color="FFFFFF"/>
        </w:pBdr>
        <w:shd w:val="clear" w:color="auto" w:fill="FFFFFF"/>
        <w:tabs>
          <w:tab w:val="left" w:pos="1560"/>
          <w:tab w:val="left" w:pos="3765"/>
          <w:tab w:val="left" w:pos="6405"/>
        </w:tabs>
        <w:spacing w:before="120" w:line="269" w:lineRule="auto"/>
        <w:ind w:firstLine="567"/>
        <w:jc w:val="both"/>
        <w:rPr>
          <w:iCs/>
          <w:color w:val="000000" w:themeColor="text1"/>
          <w:sz w:val="28"/>
          <w:szCs w:val="28"/>
          <w:lang w:val="de-DE"/>
        </w:rPr>
      </w:pPr>
      <w:r w:rsidRPr="007D3B9F">
        <w:rPr>
          <w:iCs/>
          <w:color w:val="000000" w:themeColor="text1"/>
          <w:sz w:val="28"/>
          <w:szCs w:val="28"/>
          <w:lang w:val="de-DE"/>
        </w:rPr>
        <w:t>a)</w:t>
      </w:r>
      <w:r w:rsidR="000A324C" w:rsidRPr="007D3B9F">
        <w:rPr>
          <w:iCs/>
          <w:color w:val="000000" w:themeColor="text1"/>
          <w:sz w:val="28"/>
          <w:szCs w:val="28"/>
          <w:lang w:val="de-DE"/>
        </w:rPr>
        <w:t xml:space="preserve"> Dân số</w:t>
      </w:r>
    </w:p>
    <w:p w14:paraId="52F1BE43" w14:textId="1993F0AF" w:rsidR="00B66E94" w:rsidRPr="00B16D0A" w:rsidRDefault="00B66E94" w:rsidP="0014728B">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69" w:lineRule="auto"/>
        <w:ind w:firstLine="567"/>
        <w:jc w:val="both"/>
        <w:rPr>
          <w:color w:val="000000" w:themeColor="text1"/>
          <w:sz w:val="28"/>
          <w:szCs w:val="28"/>
          <w:lang w:val="de-DE"/>
        </w:rPr>
      </w:pPr>
      <w:r w:rsidRPr="00B16D0A">
        <w:rPr>
          <w:color w:val="000000" w:themeColor="text1"/>
          <w:sz w:val="28"/>
          <w:szCs w:val="28"/>
          <w:lang w:val="de-DE"/>
        </w:rPr>
        <w:t xml:space="preserve">Dân số trung bình sơ bộ </w:t>
      </w:r>
      <w:r w:rsidR="00B41A7E">
        <w:rPr>
          <w:color w:val="000000" w:themeColor="text1"/>
          <w:sz w:val="28"/>
          <w:szCs w:val="28"/>
          <w:lang w:val="de-DE"/>
        </w:rPr>
        <w:t xml:space="preserve">của </w:t>
      </w:r>
      <w:r w:rsidR="00B41A7E" w:rsidRPr="00B16D0A">
        <w:rPr>
          <w:color w:val="000000" w:themeColor="text1"/>
          <w:sz w:val="28"/>
          <w:szCs w:val="28"/>
          <w:lang w:val="de-DE"/>
        </w:rPr>
        <w:t xml:space="preserve">tỉnh </w:t>
      </w:r>
      <w:r w:rsidRPr="00B16D0A">
        <w:rPr>
          <w:color w:val="000000" w:themeColor="text1"/>
          <w:sz w:val="28"/>
          <w:szCs w:val="28"/>
          <w:lang w:val="de-DE"/>
        </w:rPr>
        <w:t>năm 2025 là 3.182</w:t>
      </w:r>
      <w:r w:rsidR="00A7525A" w:rsidRPr="00B16D0A">
        <w:rPr>
          <w:color w:val="000000" w:themeColor="text1"/>
          <w:sz w:val="28"/>
          <w:szCs w:val="28"/>
          <w:lang w:val="de-DE"/>
        </w:rPr>
        <w:t>,7 nghìn</w:t>
      </w:r>
      <w:r w:rsidRPr="00B16D0A">
        <w:rPr>
          <w:color w:val="000000" w:themeColor="text1"/>
          <w:sz w:val="28"/>
          <w:szCs w:val="28"/>
          <w:lang w:val="de-DE"/>
        </w:rPr>
        <w:t xml:space="preserve"> người, trong đó: nam có 1.587</w:t>
      </w:r>
      <w:r w:rsidR="00A7525A" w:rsidRPr="00B16D0A">
        <w:rPr>
          <w:color w:val="000000" w:themeColor="text1"/>
          <w:sz w:val="28"/>
          <w:szCs w:val="28"/>
          <w:lang w:val="de-DE"/>
        </w:rPr>
        <w:t>,1 nghìn</w:t>
      </w:r>
      <w:r w:rsidRPr="00B16D0A">
        <w:rPr>
          <w:color w:val="000000" w:themeColor="text1"/>
          <w:sz w:val="28"/>
          <w:szCs w:val="28"/>
          <w:lang w:val="de-DE"/>
        </w:rPr>
        <w:t xml:space="preserve"> người, chiếm 49,</w:t>
      </w:r>
      <w:r w:rsidR="00A7525A" w:rsidRPr="00B16D0A">
        <w:rPr>
          <w:color w:val="000000" w:themeColor="text1"/>
          <w:sz w:val="28"/>
          <w:szCs w:val="28"/>
          <w:lang w:val="de-DE"/>
        </w:rPr>
        <w:t>9</w:t>
      </w:r>
      <w:r w:rsidRPr="00B16D0A">
        <w:rPr>
          <w:color w:val="000000" w:themeColor="text1"/>
          <w:sz w:val="28"/>
          <w:szCs w:val="28"/>
          <w:lang w:val="de-DE"/>
        </w:rPr>
        <w:t>%; nữ có 1.595</w:t>
      </w:r>
      <w:r w:rsidR="00A7525A" w:rsidRPr="00B16D0A">
        <w:rPr>
          <w:color w:val="000000" w:themeColor="text1"/>
          <w:sz w:val="28"/>
          <w:szCs w:val="28"/>
          <w:lang w:val="de-DE"/>
        </w:rPr>
        <w:t xml:space="preserve">,6 nghìn </w:t>
      </w:r>
      <w:r w:rsidRPr="00B16D0A">
        <w:rPr>
          <w:color w:val="000000" w:themeColor="text1"/>
          <w:sz w:val="28"/>
          <w:szCs w:val="28"/>
          <w:lang w:val="de-DE"/>
        </w:rPr>
        <w:t xml:space="preserve">người, chiếm 50,1% trong tổng số dân. </w:t>
      </w:r>
    </w:p>
    <w:p w14:paraId="1F1CEDC7" w14:textId="562A0B11" w:rsidR="00B66E94" w:rsidRPr="00B16D0A" w:rsidRDefault="00B66E94" w:rsidP="00B66E94">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color w:val="000000" w:themeColor="text1"/>
          <w:sz w:val="28"/>
          <w:szCs w:val="28"/>
          <w:lang w:val="de-DE"/>
        </w:rPr>
      </w:pPr>
      <w:r w:rsidRPr="00B16D0A">
        <w:rPr>
          <w:color w:val="000000" w:themeColor="text1"/>
          <w:sz w:val="28"/>
          <w:szCs w:val="28"/>
          <w:lang w:val="de-DE"/>
        </w:rPr>
        <w:t>Quy mô dân số thành thị của tỉnh có 1.</w:t>
      </w:r>
      <w:r w:rsidR="00A7525A" w:rsidRPr="00B16D0A">
        <w:rPr>
          <w:color w:val="000000" w:themeColor="text1"/>
          <w:sz w:val="28"/>
          <w:szCs w:val="28"/>
          <w:lang w:val="de-DE"/>
        </w:rPr>
        <w:t xml:space="preserve">023 nghìn </w:t>
      </w:r>
      <w:r w:rsidRPr="00B16D0A">
        <w:rPr>
          <w:color w:val="000000" w:themeColor="text1"/>
          <w:sz w:val="28"/>
          <w:szCs w:val="28"/>
          <w:lang w:val="de-DE"/>
        </w:rPr>
        <w:t>người, chiếm 32,1%; quy mô dân số nông thôn có 2.159</w:t>
      </w:r>
      <w:r w:rsidR="00A7525A" w:rsidRPr="00B16D0A">
        <w:rPr>
          <w:color w:val="000000" w:themeColor="text1"/>
          <w:sz w:val="28"/>
          <w:szCs w:val="28"/>
          <w:lang w:val="de-DE"/>
        </w:rPr>
        <w:t>,7</w:t>
      </w:r>
      <w:r w:rsidRPr="00B16D0A">
        <w:rPr>
          <w:color w:val="000000" w:themeColor="text1"/>
          <w:sz w:val="28"/>
          <w:szCs w:val="28"/>
          <w:lang w:val="de-DE"/>
        </w:rPr>
        <w:t xml:space="preserve"> người, chiếm 67,</w:t>
      </w:r>
      <w:r w:rsidR="00A7525A" w:rsidRPr="00B16D0A">
        <w:rPr>
          <w:color w:val="000000" w:themeColor="text1"/>
          <w:sz w:val="28"/>
          <w:szCs w:val="28"/>
          <w:lang w:val="de-DE"/>
        </w:rPr>
        <w:t>9</w:t>
      </w:r>
      <w:r w:rsidRPr="00B16D0A">
        <w:rPr>
          <w:color w:val="000000" w:themeColor="text1"/>
          <w:sz w:val="28"/>
          <w:szCs w:val="28"/>
          <w:lang w:val="de-DE"/>
        </w:rPr>
        <w:t>%.</w:t>
      </w:r>
    </w:p>
    <w:p w14:paraId="67F23BBE" w14:textId="36847921" w:rsidR="00B66E94" w:rsidRPr="00B16D0A" w:rsidRDefault="00B66E94" w:rsidP="00B66E94">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jc w:val="center"/>
        <w:rPr>
          <w:b/>
          <w:color w:val="000000" w:themeColor="text1"/>
          <w:sz w:val="28"/>
          <w:szCs w:val="28"/>
          <w:lang w:val="de-DE"/>
        </w:rPr>
      </w:pPr>
      <w:r w:rsidRPr="00B16D0A">
        <w:rPr>
          <w:b/>
          <w:color w:val="000000" w:themeColor="text1"/>
          <w:sz w:val="28"/>
          <w:szCs w:val="28"/>
          <w:lang w:val="de-DE"/>
        </w:rPr>
        <w:t>Hình 2</w:t>
      </w:r>
      <w:r w:rsidR="00477B5C">
        <w:rPr>
          <w:b/>
          <w:color w:val="000000" w:themeColor="text1"/>
          <w:sz w:val="28"/>
          <w:szCs w:val="28"/>
          <w:lang w:val="de-DE"/>
        </w:rPr>
        <w:t>4</w:t>
      </w:r>
      <w:r w:rsidRPr="00B16D0A">
        <w:rPr>
          <w:b/>
          <w:color w:val="000000" w:themeColor="text1"/>
          <w:sz w:val="28"/>
          <w:szCs w:val="28"/>
          <w:lang w:val="de-DE"/>
        </w:rPr>
        <w:t>. Dân số trung bình năm 2025</w:t>
      </w:r>
      <w:r w:rsidRPr="00B16D0A">
        <w:rPr>
          <w:b/>
          <w:noProof/>
          <w:color w:val="000000" w:themeColor="text1"/>
          <w:sz w:val="28"/>
          <w:szCs w:val="28"/>
          <w:lang w:val="en-US"/>
        </w:rPr>
        <w:lastRenderedPageBreak/>
        <w:drawing>
          <wp:inline distT="0" distB="0" distL="0" distR="0" wp14:anchorId="52EAC83B" wp14:editId="1BEC14F9">
            <wp:extent cx="5670550" cy="2143125"/>
            <wp:effectExtent l="0" t="0" r="6350" b="9525"/>
            <wp:docPr id="160002532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025324" name="Picture 1600025324"/>
                    <pic:cNvPicPr/>
                  </pic:nvPicPr>
                  <pic:blipFill>
                    <a:blip r:embed="rId44">
                      <a:extLst>
                        <a:ext uri="{28A0092B-C50C-407E-A947-70E740481C1C}">
                          <a14:useLocalDpi xmlns:a14="http://schemas.microsoft.com/office/drawing/2010/main" val="0"/>
                        </a:ext>
                      </a:extLst>
                    </a:blip>
                    <a:stretch>
                      <a:fillRect/>
                    </a:stretch>
                  </pic:blipFill>
                  <pic:spPr>
                    <a:xfrm>
                      <a:off x="0" y="0"/>
                      <a:ext cx="5670550" cy="2143125"/>
                    </a:xfrm>
                    <a:prstGeom prst="rect">
                      <a:avLst/>
                    </a:prstGeom>
                  </pic:spPr>
                </pic:pic>
              </a:graphicData>
            </a:graphic>
          </wp:inline>
        </w:drawing>
      </w:r>
    </w:p>
    <w:p w14:paraId="40DCF974" w14:textId="34585860" w:rsidR="00A7645D" w:rsidRPr="00B16D0A" w:rsidRDefault="00A7645D" w:rsidP="00B66E94">
      <w:pPr>
        <w:pBdr>
          <w:top w:val="dotted" w:sz="4" w:space="0" w:color="FFFFFF"/>
          <w:left w:val="dotted" w:sz="4" w:space="0" w:color="FFFFFF"/>
          <w:bottom w:val="dotted" w:sz="4" w:space="0" w:color="FFFFFF"/>
          <w:right w:val="dotted" w:sz="4" w:space="29" w:color="FFFFFF"/>
        </w:pBdr>
        <w:shd w:val="clear" w:color="auto" w:fill="FFFFFF"/>
        <w:tabs>
          <w:tab w:val="left" w:pos="1560"/>
          <w:tab w:val="left" w:pos="3765"/>
          <w:tab w:val="left" w:pos="6405"/>
        </w:tabs>
        <w:spacing w:before="120" w:line="288" w:lineRule="auto"/>
        <w:ind w:firstLine="567"/>
        <w:jc w:val="both"/>
        <w:rPr>
          <w:iCs/>
          <w:color w:val="000000" w:themeColor="text1"/>
          <w:sz w:val="28"/>
          <w:szCs w:val="28"/>
          <w:lang w:val="af-ZA"/>
        </w:rPr>
      </w:pPr>
      <w:r w:rsidRPr="00B16D0A">
        <w:rPr>
          <w:iCs/>
          <w:color w:val="000000" w:themeColor="text1"/>
          <w:sz w:val="28"/>
          <w:szCs w:val="28"/>
          <w:lang w:val="af-ZA"/>
        </w:rPr>
        <w:t xml:space="preserve">Về mức sinh và cơ cấu dân số: Khu vực phía </w:t>
      </w:r>
      <w:r w:rsidR="00B66E94" w:rsidRPr="00B16D0A">
        <w:rPr>
          <w:iCs/>
          <w:color w:val="000000" w:themeColor="text1"/>
          <w:sz w:val="28"/>
          <w:szCs w:val="28"/>
          <w:lang w:val="af-ZA"/>
        </w:rPr>
        <w:t>Đ</w:t>
      </w:r>
      <w:r w:rsidRPr="00B16D0A">
        <w:rPr>
          <w:iCs/>
          <w:color w:val="000000" w:themeColor="text1"/>
          <w:sz w:val="28"/>
          <w:szCs w:val="28"/>
          <w:lang w:val="af-ZA"/>
        </w:rPr>
        <w:t xml:space="preserve">ông của tỉnh tiếp tục duy trì mức sinh thay thế, bình quân mỗi phụ nữ trong độ tuổi sinh đẻ có từ 2,0-2,2 con, giai đoạn 2020-2025 đạt mức sinh bình quân 2,08 con/phụ nữ, trong đó năm 2025 ước đạt 2,02 con với quy mô dân số trên 1,5 triệu người. Tốc độ gia tăng tỷ số giới tính khi sinh được kiểm soát, giảm xuống dưới mức 0,28 điểm %/năm, từ 110,3 năm 2020 xuống còn 108,9 năm 2025. Khu vực phía </w:t>
      </w:r>
      <w:r w:rsidR="00B66E94" w:rsidRPr="00B16D0A">
        <w:rPr>
          <w:iCs/>
          <w:color w:val="000000" w:themeColor="text1"/>
          <w:sz w:val="28"/>
          <w:szCs w:val="28"/>
          <w:lang w:val="af-ZA"/>
        </w:rPr>
        <w:t>T</w:t>
      </w:r>
      <w:r w:rsidRPr="00B16D0A">
        <w:rPr>
          <w:iCs/>
          <w:color w:val="000000" w:themeColor="text1"/>
          <w:sz w:val="28"/>
          <w:szCs w:val="28"/>
          <w:lang w:val="af-ZA"/>
        </w:rPr>
        <w:t>ây của tỉnh đang tiến dần đến mức sinh thay thế vào năm 2030, thông qua việc triển khai đồng bộ các giải pháp giảm sinh; mức sinh bình quân giảm từ 2,47 con năm 2020 xuống 2,33 con năm 2024 và dự kiến 2,3 con năm 2025, với quy mô dân số trên 1,6 triệu người. Tỷ số giới tính khi sinh được khống chế và duy trì ở mức cân bằng tự nhiên (khoảng 106 bé trai/100 bé gái).</w:t>
      </w:r>
    </w:p>
    <w:p w14:paraId="785A9C4C" w14:textId="5A7C2E7A" w:rsidR="00A7645D" w:rsidRPr="00B16D0A" w:rsidRDefault="00A7645D" w:rsidP="0023758F">
      <w:pPr>
        <w:pBdr>
          <w:top w:val="dotted" w:sz="4" w:space="0" w:color="FFFFFF"/>
          <w:left w:val="dotted" w:sz="4" w:space="0" w:color="FFFFFF"/>
          <w:bottom w:val="dotted" w:sz="4" w:space="0" w:color="FFFFFF"/>
          <w:right w:val="dotted" w:sz="4" w:space="29" w:color="FFFFFF"/>
        </w:pBdr>
        <w:shd w:val="clear" w:color="auto" w:fill="FFFFFF"/>
        <w:tabs>
          <w:tab w:val="left" w:pos="1560"/>
          <w:tab w:val="left" w:pos="3765"/>
          <w:tab w:val="left" w:pos="6405"/>
        </w:tabs>
        <w:spacing w:before="120" w:line="288" w:lineRule="auto"/>
        <w:ind w:firstLine="567"/>
        <w:jc w:val="both"/>
        <w:rPr>
          <w:b/>
          <w:bCs/>
          <w:iCs/>
          <w:color w:val="000000" w:themeColor="text1"/>
          <w:sz w:val="28"/>
          <w:szCs w:val="28"/>
          <w:lang w:val="af-ZA"/>
        </w:rPr>
      </w:pPr>
      <w:r w:rsidRPr="00B16D0A">
        <w:rPr>
          <w:iCs/>
          <w:color w:val="000000" w:themeColor="text1"/>
          <w:sz w:val="28"/>
          <w:szCs w:val="28"/>
          <w:lang w:val="af-ZA"/>
        </w:rPr>
        <w:t>Về nâng cao chất lượng dân số: Tăng cường triển khai các hoạt động nâng cao chất lượng dân số và đạt được một số kết quả tích cực: Tỷ lệ nam, nữ thanh niên được tư vấn, khám sức khỏe trước khi kết hôn: khu vực phía đông: 21,4%, khu vực phía tây: 70%; Tỷ lệ phụ nữ mang thai được sàng lọc ít nhất 04 bệnh bẩm sinh phổ biến: khu vực phía đông: 36%, khu vực phía tây: 30%; Tỷ lệ trẻ sơ sinh được sàng lọc ít nhất 05 bệnh bẩm sinh phổ biến: khu vực phía đông: 20%, khu vực phía tây: 30%.</w:t>
      </w:r>
    </w:p>
    <w:p w14:paraId="676E8FC5" w14:textId="66475B08" w:rsidR="000A324C" w:rsidRPr="007D3B9F" w:rsidRDefault="000A324C" w:rsidP="0023758F">
      <w:pPr>
        <w:pBdr>
          <w:top w:val="dotted" w:sz="4" w:space="0" w:color="FFFFFF"/>
          <w:left w:val="dotted" w:sz="4" w:space="0" w:color="FFFFFF"/>
          <w:bottom w:val="dotted" w:sz="4" w:space="0" w:color="FFFFFF"/>
          <w:right w:val="dotted" w:sz="4" w:space="29" w:color="FFFFFF"/>
        </w:pBdr>
        <w:shd w:val="clear" w:color="auto" w:fill="FFFFFF"/>
        <w:tabs>
          <w:tab w:val="left" w:pos="1560"/>
          <w:tab w:val="left" w:pos="3765"/>
          <w:tab w:val="left" w:pos="6405"/>
        </w:tabs>
        <w:spacing w:before="120" w:line="288" w:lineRule="auto"/>
        <w:ind w:firstLine="567"/>
        <w:jc w:val="both"/>
        <w:rPr>
          <w:iCs/>
          <w:color w:val="000000" w:themeColor="text1"/>
          <w:sz w:val="28"/>
          <w:szCs w:val="28"/>
        </w:rPr>
      </w:pPr>
      <w:r w:rsidRPr="007D3B9F">
        <w:rPr>
          <w:iCs/>
          <w:color w:val="000000" w:themeColor="text1"/>
          <w:sz w:val="28"/>
          <w:szCs w:val="28"/>
        </w:rPr>
        <w:t>b</w:t>
      </w:r>
      <w:r w:rsidR="00B66E94" w:rsidRPr="007D3B9F">
        <w:rPr>
          <w:iCs/>
          <w:color w:val="000000" w:themeColor="text1"/>
          <w:sz w:val="28"/>
          <w:szCs w:val="28"/>
          <w:lang w:val="en-US"/>
        </w:rPr>
        <w:t xml:space="preserve">) </w:t>
      </w:r>
      <w:r w:rsidRPr="007D3B9F">
        <w:rPr>
          <w:iCs/>
          <w:color w:val="000000" w:themeColor="text1"/>
          <w:sz w:val="28"/>
          <w:szCs w:val="28"/>
        </w:rPr>
        <w:t>Lực lượng lao động và thất nghiệp</w:t>
      </w:r>
    </w:p>
    <w:p w14:paraId="330C2443" w14:textId="77777777" w:rsidR="00B66E94" w:rsidRPr="00B16D0A" w:rsidRDefault="00B66E94" w:rsidP="00B66E94">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color w:val="000000" w:themeColor="text1"/>
          <w:sz w:val="28"/>
          <w:szCs w:val="28"/>
          <w:lang w:val="en-US"/>
        </w:rPr>
      </w:pPr>
      <w:r w:rsidRPr="00B16D0A">
        <w:rPr>
          <w:color w:val="000000" w:themeColor="text1"/>
          <w:sz w:val="28"/>
          <w:szCs w:val="28"/>
        </w:rPr>
        <w:t xml:space="preserve">Lực lượng lao động từ 15 tuổi trở lên ước tính quý IV năm 2025 là 1.837,1 nghìn người, tăng 2,3 nghìn người so với quý trước. Trong đó, khu vực thành thị 621,7 nghìn người, nông thôn 1.215,4 nghìn người, ở cả hai khu vực đều tăng tương ứng so với quý trước (1.215 người và 1.138 người). Lực lượng lao động nam 970 nghìn người, nữ 867,1 nghìn người, tăng so với quý trước (1.052 lao động nam và 1.301 lao động nữ). </w:t>
      </w:r>
    </w:p>
    <w:p w14:paraId="7A135919" w14:textId="1968621B" w:rsidR="00B66E94" w:rsidRPr="00B16D0A" w:rsidRDefault="00B66E94" w:rsidP="00B66E94">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b/>
          <w:bCs/>
          <w:iCs/>
          <w:color w:val="000000" w:themeColor="text1"/>
          <w:sz w:val="28"/>
          <w:szCs w:val="28"/>
          <w:lang w:val="en-US"/>
        </w:rPr>
      </w:pPr>
      <w:r w:rsidRPr="00B16D0A">
        <w:rPr>
          <w:color w:val="000000" w:themeColor="text1"/>
          <w:sz w:val="28"/>
          <w:szCs w:val="28"/>
          <w:lang w:val="en-US"/>
        </w:rPr>
        <w:t xml:space="preserve">Ước tính năm 2025, lực lượng lao động từ 15 tuổi trở lên đạt </w:t>
      </w:r>
      <w:r w:rsidR="00A7525A" w:rsidRPr="00B16D0A">
        <w:rPr>
          <w:color w:val="000000" w:themeColor="text1"/>
          <w:sz w:val="28"/>
          <w:szCs w:val="28"/>
          <w:lang w:val="en-US"/>
        </w:rPr>
        <w:t xml:space="preserve">1.820,5 nghìn </w:t>
      </w:r>
      <w:r w:rsidR="00A7525A" w:rsidRPr="00B16D0A">
        <w:rPr>
          <w:color w:val="000000" w:themeColor="text1"/>
          <w:sz w:val="28"/>
          <w:szCs w:val="28"/>
          <w:lang w:val="en-US"/>
        </w:rPr>
        <w:lastRenderedPageBreak/>
        <w:t>người, trong đó khu vực thành thị chiếm 34,1% và khu vực nông thôn chiếm 65,9%; Lực lượng lao động nam đạt 958,2 nghìn người, chiếm 52,6% và lao động nữ là 862,4 nghìn người, chiếm 47,4%.</w:t>
      </w:r>
    </w:p>
    <w:p w14:paraId="4F4FD5B4" w14:textId="77777777" w:rsidR="00B66E94" w:rsidRPr="00B16D0A" w:rsidRDefault="00B66E94" w:rsidP="00B66E94">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b/>
          <w:bCs/>
          <w:iCs/>
          <w:color w:val="000000" w:themeColor="text1"/>
          <w:sz w:val="28"/>
          <w:szCs w:val="28"/>
          <w:lang w:val="af-ZA"/>
        </w:rPr>
      </w:pPr>
      <w:r w:rsidRPr="00B16D0A">
        <w:rPr>
          <w:color w:val="000000" w:themeColor="text1"/>
          <w:sz w:val="28"/>
          <w:szCs w:val="28"/>
        </w:rPr>
        <w:t xml:space="preserve">Trong năm 2025, toàn tỉnh tạo việc làm mới ước đạt 67.672/59.700 người, đạt tỷ lệ 113,4% so với kế hoạch; so với cùng kỳ năm 2024 (năm 2024, tổng số liệu tạo việc làm mới của cả tỉnh Gia Lai cũ và Bình Định cũ là 67.354 người) đạt tỷ lệ 100,47%. Tỉnh ban hành Quyết định số 04/2025/QĐ-UBND ngày 08/01/2025 quy định mức hỗ trợ bằng hình thức đào tạo, chuyển đổi nghề và tìm kiếm việc làm cho người có đất thu hồi là đất nông nghiệp, đất ở kết hợp kinh doanh dịch vụ trên địa bàn tỉnh Gia Lai và Quyết định giao chỉ tiêu kế hoạch tín dụng năm 2025, nguồn vốn bổ sung trích từ tiền lãi cho vay Quỹ quốc gia về việc làm do UBND tỉnh quản lý. Kết quả trong năm 2025, toàn tỉnh tạo việc làm mới ước đạt 67.672 người, trong đó nguồn vốn cho vay tạo việc làm, duy trì mở rộng việc làm cho 25.636 dự án với số tiền cho vay là 1.545.609 triệu đồng, góp phần giải quyết việc làm cho 28.496 người. </w:t>
      </w:r>
    </w:p>
    <w:p w14:paraId="47C1F8C6" w14:textId="7BDF714D" w:rsidR="000A324C" w:rsidRPr="007D3B9F" w:rsidRDefault="000A324C" w:rsidP="00B66E94">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iCs/>
          <w:color w:val="000000" w:themeColor="text1"/>
          <w:sz w:val="28"/>
          <w:szCs w:val="28"/>
          <w:lang w:val="en-US"/>
        </w:rPr>
      </w:pPr>
      <w:r w:rsidRPr="007D3B9F">
        <w:rPr>
          <w:iCs/>
          <w:color w:val="000000" w:themeColor="text1"/>
          <w:sz w:val="28"/>
          <w:szCs w:val="28"/>
        </w:rPr>
        <w:t>c</w:t>
      </w:r>
      <w:r w:rsidR="00571BF5" w:rsidRPr="007D3B9F">
        <w:rPr>
          <w:iCs/>
          <w:color w:val="000000" w:themeColor="text1"/>
          <w:sz w:val="28"/>
          <w:szCs w:val="28"/>
          <w:lang w:val="en-US"/>
        </w:rPr>
        <w:t>)</w:t>
      </w:r>
      <w:r w:rsidRPr="007D3B9F">
        <w:rPr>
          <w:iCs/>
          <w:color w:val="000000" w:themeColor="text1"/>
          <w:sz w:val="28"/>
          <w:szCs w:val="28"/>
        </w:rPr>
        <w:t xml:space="preserve"> Lao động có việc làm </w:t>
      </w:r>
    </w:p>
    <w:p w14:paraId="3D87FEE8" w14:textId="79A373D7" w:rsidR="00A7525A" w:rsidRPr="00B16D0A" w:rsidRDefault="00A7525A" w:rsidP="00A7525A">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iCs/>
          <w:color w:val="000000" w:themeColor="text1"/>
          <w:sz w:val="28"/>
          <w:szCs w:val="28"/>
          <w:lang w:val="en-US"/>
        </w:rPr>
      </w:pPr>
      <w:r w:rsidRPr="00A7525A">
        <w:rPr>
          <w:iCs/>
          <w:color w:val="000000" w:themeColor="text1"/>
          <w:sz w:val="28"/>
          <w:szCs w:val="28"/>
        </w:rPr>
        <w:t xml:space="preserve">Lao động từ 15 tuổi trở lên có việc làm ước tính quý IV năm 2025 là 1.816,9 nghìn người, tăng 6 nghìn người so với quý trước. Trong đó, khu vực thành thị 609,7 nghìn người, nông thôn 1.207,2 nghìn người, ở cả hai khu vực đều tăng tương ứng so với quý trước (1.300 người và 4.725người). Lao động nam 958,8 nghìn người, nữ 858,1 nghìn người, tăng so với quý trước (1.530 lao động nam và 4.495 lao động nữ). </w:t>
      </w:r>
    </w:p>
    <w:p w14:paraId="06353EB2" w14:textId="77777777" w:rsidR="00A7525A" w:rsidRDefault="000A324C" w:rsidP="00A7525A">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color w:val="000000" w:themeColor="text1"/>
          <w:sz w:val="28"/>
          <w:szCs w:val="28"/>
          <w:lang w:val="en-US"/>
        </w:rPr>
      </w:pPr>
      <w:r w:rsidRPr="00B16D0A">
        <w:rPr>
          <w:color w:val="000000" w:themeColor="text1"/>
          <w:sz w:val="28"/>
          <w:szCs w:val="28"/>
          <w:lang w:val="es-ES"/>
        </w:rPr>
        <w:t>Tính chung năm 202</w:t>
      </w:r>
      <w:r w:rsidR="00A7525A" w:rsidRPr="00B16D0A">
        <w:rPr>
          <w:color w:val="000000" w:themeColor="text1"/>
          <w:sz w:val="28"/>
          <w:szCs w:val="28"/>
          <w:lang w:val="es-ES"/>
        </w:rPr>
        <w:t>5</w:t>
      </w:r>
      <w:r w:rsidRPr="00B16D0A">
        <w:rPr>
          <w:color w:val="000000" w:themeColor="text1"/>
          <w:sz w:val="28"/>
          <w:szCs w:val="28"/>
          <w:lang w:val="es-ES"/>
        </w:rPr>
        <w:t xml:space="preserve">, lao động 15 tuổi trở lên có việc làm đạt </w:t>
      </w:r>
      <w:r w:rsidR="00A7525A" w:rsidRPr="00B16D0A">
        <w:rPr>
          <w:color w:val="000000" w:themeColor="text1"/>
          <w:sz w:val="28"/>
          <w:szCs w:val="28"/>
          <w:lang w:val="es-ES"/>
        </w:rPr>
        <w:t>1.800,7</w:t>
      </w:r>
      <w:r w:rsidRPr="00B16D0A">
        <w:rPr>
          <w:color w:val="000000" w:themeColor="text1"/>
          <w:sz w:val="28"/>
          <w:szCs w:val="28"/>
          <w:lang w:val="es-ES"/>
        </w:rPr>
        <w:t xml:space="preserve"> </w:t>
      </w:r>
      <w:r w:rsidR="00A7525A" w:rsidRPr="00B16D0A">
        <w:rPr>
          <w:color w:val="000000" w:themeColor="text1"/>
          <w:sz w:val="28"/>
          <w:szCs w:val="28"/>
          <w:lang w:val="es-ES"/>
        </w:rPr>
        <w:t xml:space="preserve">nghìn </w:t>
      </w:r>
      <w:r w:rsidRPr="00B16D0A">
        <w:rPr>
          <w:color w:val="000000" w:themeColor="text1"/>
          <w:sz w:val="28"/>
          <w:szCs w:val="28"/>
          <w:lang w:val="es-ES"/>
        </w:rPr>
        <w:t xml:space="preserve">người, </w:t>
      </w:r>
      <w:r w:rsidR="00A7525A" w:rsidRPr="00B16D0A">
        <w:rPr>
          <w:color w:val="000000" w:themeColor="text1"/>
          <w:sz w:val="28"/>
          <w:szCs w:val="28"/>
          <w:lang w:val="es-ES"/>
        </w:rPr>
        <w:t>trong đó:</w:t>
      </w:r>
      <w:r w:rsidRPr="00B16D0A">
        <w:rPr>
          <w:color w:val="000000" w:themeColor="text1"/>
          <w:sz w:val="28"/>
          <w:szCs w:val="28"/>
          <w:lang w:val="es-ES"/>
        </w:rPr>
        <w:t xml:space="preserve"> Số lao động </w:t>
      </w:r>
      <w:r w:rsidRPr="00B16D0A">
        <w:rPr>
          <w:color w:val="000000" w:themeColor="text1"/>
          <w:sz w:val="28"/>
          <w:szCs w:val="28"/>
        </w:rPr>
        <w:t xml:space="preserve">có việc làm trong khu vực dịch vụ chiếm tỷ trọng </w:t>
      </w:r>
      <w:r w:rsidR="00A7525A" w:rsidRPr="00B16D0A">
        <w:rPr>
          <w:color w:val="000000" w:themeColor="text1"/>
          <w:sz w:val="28"/>
          <w:szCs w:val="28"/>
          <w:lang w:val="en-US"/>
        </w:rPr>
        <w:t>25,2</w:t>
      </w:r>
      <w:r w:rsidRPr="00B16D0A">
        <w:rPr>
          <w:color w:val="000000" w:themeColor="text1"/>
          <w:sz w:val="28"/>
          <w:szCs w:val="28"/>
        </w:rPr>
        <w:t xml:space="preserve">%, tương đương với </w:t>
      </w:r>
      <w:r w:rsidR="00A7525A" w:rsidRPr="00B16D0A">
        <w:rPr>
          <w:color w:val="000000" w:themeColor="text1"/>
          <w:sz w:val="28"/>
          <w:szCs w:val="28"/>
          <w:lang w:val="en-US"/>
        </w:rPr>
        <w:t>454,1 nghìn</w:t>
      </w:r>
      <w:r w:rsidRPr="00B16D0A">
        <w:rPr>
          <w:color w:val="000000" w:themeColor="text1"/>
          <w:sz w:val="28"/>
          <w:szCs w:val="28"/>
        </w:rPr>
        <w:t xml:space="preserve"> người; khu vực công nghiệp và xây dựng chiếm </w:t>
      </w:r>
      <w:r w:rsidR="00A7525A" w:rsidRPr="00B16D0A">
        <w:rPr>
          <w:color w:val="000000" w:themeColor="text1"/>
          <w:sz w:val="28"/>
          <w:szCs w:val="28"/>
          <w:lang w:val="en-US"/>
        </w:rPr>
        <w:t>22,2</w:t>
      </w:r>
      <w:r w:rsidRPr="00B16D0A">
        <w:rPr>
          <w:color w:val="000000" w:themeColor="text1"/>
          <w:sz w:val="28"/>
          <w:szCs w:val="28"/>
        </w:rPr>
        <w:t xml:space="preserve">%, tương đương với </w:t>
      </w:r>
      <w:r w:rsidR="00A7525A" w:rsidRPr="00B16D0A">
        <w:rPr>
          <w:color w:val="000000" w:themeColor="text1"/>
          <w:sz w:val="28"/>
          <w:szCs w:val="28"/>
          <w:lang w:val="en-US"/>
        </w:rPr>
        <w:t>399,9 nghìn</w:t>
      </w:r>
      <w:r w:rsidRPr="00B16D0A">
        <w:rPr>
          <w:color w:val="000000" w:themeColor="text1"/>
          <w:sz w:val="28"/>
          <w:szCs w:val="28"/>
        </w:rPr>
        <w:t xml:space="preserve"> người; lao động khu vực nông, lâm nghiệp và thủy sản chiếm </w:t>
      </w:r>
      <w:r w:rsidR="00A7525A" w:rsidRPr="00B16D0A">
        <w:rPr>
          <w:color w:val="000000" w:themeColor="text1"/>
          <w:sz w:val="28"/>
          <w:szCs w:val="28"/>
          <w:lang w:val="en-US"/>
        </w:rPr>
        <w:t>52,6</w:t>
      </w:r>
      <w:r w:rsidRPr="00B16D0A">
        <w:rPr>
          <w:color w:val="000000" w:themeColor="text1"/>
          <w:sz w:val="28"/>
          <w:szCs w:val="28"/>
        </w:rPr>
        <w:t xml:space="preserve">%, tương đương với </w:t>
      </w:r>
      <w:r w:rsidR="00A7525A" w:rsidRPr="00B16D0A">
        <w:rPr>
          <w:color w:val="000000" w:themeColor="text1"/>
          <w:sz w:val="28"/>
          <w:szCs w:val="28"/>
          <w:lang w:val="en-US"/>
        </w:rPr>
        <w:t>946,8 nghìn</w:t>
      </w:r>
      <w:r w:rsidRPr="00B16D0A">
        <w:rPr>
          <w:color w:val="000000" w:themeColor="text1"/>
          <w:sz w:val="28"/>
          <w:szCs w:val="28"/>
        </w:rPr>
        <w:t xml:space="preserve"> người. </w:t>
      </w:r>
    </w:p>
    <w:p w14:paraId="406AFE5F" w14:textId="77777777" w:rsidR="00A7525A" w:rsidRPr="00571BF5" w:rsidRDefault="000A324C" w:rsidP="00A7525A">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i/>
          <w:color w:val="000000" w:themeColor="text1"/>
          <w:sz w:val="28"/>
          <w:szCs w:val="28"/>
          <w:lang w:val="en-US"/>
        </w:rPr>
      </w:pPr>
      <w:r w:rsidRPr="00571BF5">
        <w:rPr>
          <w:b/>
          <w:i/>
          <w:color w:val="000000" w:themeColor="text1"/>
          <w:sz w:val="28"/>
          <w:szCs w:val="28"/>
          <w:lang w:val="de-DE"/>
        </w:rPr>
        <w:t>9.2. Đời sống dân cư và an sinh xã hội</w:t>
      </w:r>
    </w:p>
    <w:p w14:paraId="7BC86D3B" w14:textId="77777777" w:rsidR="00C61125" w:rsidRPr="007D3B9F" w:rsidRDefault="000A324C" w:rsidP="00C61125">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iCs/>
          <w:color w:val="000000" w:themeColor="text1"/>
          <w:sz w:val="28"/>
          <w:szCs w:val="28"/>
          <w:lang w:val="en-US"/>
        </w:rPr>
      </w:pPr>
      <w:r w:rsidRPr="007D3B9F">
        <w:rPr>
          <w:iCs/>
          <w:color w:val="000000" w:themeColor="text1"/>
          <w:sz w:val="28"/>
          <w:szCs w:val="28"/>
          <w:lang w:val="de-DE"/>
        </w:rPr>
        <w:t>a</w:t>
      </w:r>
      <w:r w:rsidR="00A7525A" w:rsidRPr="007D3B9F">
        <w:rPr>
          <w:iCs/>
          <w:color w:val="000000" w:themeColor="text1"/>
          <w:sz w:val="28"/>
          <w:szCs w:val="28"/>
          <w:lang w:val="de-DE"/>
        </w:rPr>
        <w:t>)</w:t>
      </w:r>
      <w:r w:rsidRPr="007D3B9F">
        <w:rPr>
          <w:iCs/>
          <w:color w:val="000000" w:themeColor="text1"/>
          <w:sz w:val="28"/>
          <w:szCs w:val="28"/>
          <w:lang w:val="de-DE"/>
        </w:rPr>
        <w:t xml:space="preserve"> Đời sống dân cư</w:t>
      </w:r>
    </w:p>
    <w:p w14:paraId="799C1E13" w14:textId="0C80AF38" w:rsidR="00C61125" w:rsidRDefault="000A324C" w:rsidP="00C61125">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i/>
          <w:color w:val="000000" w:themeColor="text1"/>
          <w:sz w:val="28"/>
          <w:szCs w:val="28"/>
          <w:lang w:val="en-US"/>
        </w:rPr>
      </w:pPr>
      <w:r w:rsidRPr="00B16D0A">
        <w:rPr>
          <w:color w:val="000000" w:themeColor="text1"/>
          <w:sz w:val="28"/>
          <w:szCs w:val="28"/>
        </w:rPr>
        <w:t xml:space="preserve">Trong quý IV </w:t>
      </w:r>
      <w:r w:rsidR="00567525">
        <w:rPr>
          <w:color w:val="000000" w:themeColor="text1"/>
          <w:sz w:val="28"/>
          <w:szCs w:val="28"/>
          <w:lang w:val="en-US"/>
        </w:rPr>
        <w:t xml:space="preserve">và </w:t>
      </w:r>
      <w:r w:rsidRPr="00B16D0A">
        <w:rPr>
          <w:color w:val="000000" w:themeColor="text1"/>
          <w:sz w:val="28"/>
          <w:szCs w:val="28"/>
        </w:rPr>
        <w:t>năm 202</w:t>
      </w:r>
      <w:r w:rsidR="003F04FB" w:rsidRPr="00B16D0A">
        <w:rPr>
          <w:color w:val="000000" w:themeColor="text1"/>
          <w:sz w:val="28"/>
          <w:szCs w:val="28"/>
          <w:lang w:val="en-US"/>
        </w:rPr>
        <w:t>5</w:t>
      </w:r>
      <w:r w:rsidRPr="00B16D0A">
        <w:rPr>
          <w:color w:val="000000" w:themeColor="text1"/>
          <w:sz w:val="28"/>
          <w:szCs w:val="28"/>
        </w:rPr>
        <w:t xml:space="preserve"> tình hình </w:t>
      </w:r>
      <w:r w:rsidRPr="00B16D0A">
        <w:rPr>
          <w:color w:val="000000" w:themeColor="text1"/>
          <w:sz w:val="28"/>
          <w:szCs w:val="28"/>
          <w:shd w:val="clear" w:color="auto" w:fill="FFFFFF"/>
        </w:rPr>
        <w:t xml:space="preserve">kinh tế - xã hội trên địa bàn tỉnh duy trì ổn định, phục hồi và phát triển. Tuy nhiên vẫn còn nhiều khó khăn </w:t>
      </w:r>
      <w:r w:rsidRPr="00B16D0A">
        <w:rPr>
          <w:color w:val="000000" w:themeColor="text1"/>
          <w:sz w:val="28"/>
          <w:szCs w:val="28"/>
        </w:rPr>
        <w:t xml:space="preserve">thách thức, nhất là những biến động phức tạp của giá cả, thị trường đã tác động đến tình hình sản xuất kinh doanh của doanh nghiệp và các loại hình kinh tế khác. Song, được sự quan tâm lãnh đạo, chỉ đạo của Tỉnh ủy, HĐND, UBND tỉnh đã triển khai quyết liệt, đồng bộ và có hiệu quả các Nghị quyết của Trung ương, tập trung tháo </w:t>
      </w:r>
      <w:r w:rsidRPr="00B16D0A">
        <w:rPr>
          <w:color w:val="000000" w:themeColor="text1"/>
          <w:sz w:val="28"/>
          <w:szCs w:val="28"/>
        </w:rPr>
        <w:lastRenderedPageBreak/>
        <w:t xml:space="preserve">gỡ khó khăn cho hoạt động sản xuất kinh doanh, kích cầu du lịch, hỗ trợ </w:t>
      </w:r>
      <w:r w:rsidRPr="00B16D0A">
        <w:rPr>
          <w:color w:val="000000" w:themeColor="text1"/>
          <w:sz w:val="28"/>
          <w:szCs w:val="28"/>
          <w:lang w:val="es-ES"/>
        </w:rPr>
        <w:t xml:space="preserve">chính sách, giải pháp cho vay, tạo việc làm,…góp phần đảm bảo an sinh xã hội, ổn định đời sống </w:t>
      </w:r>
      <w:r w:rsidR="00567525">
        <w:rPr>
          <w:color w:val="000000" w:themeColor="text1"/>
          <w:sz w:val="28"/>
          <w:szCs w:val="28"/>
          <w:lang w:val="es-ES"/>
        </w:rPr>
        <w:t>N</w:t>
      </w:r>
      <w:r w:rsidRPr="00B16D0A">
        <w:rPr>
          <w:color w:val="000000" w:themeColor="text1"/>
          <w:sz w:val="28"/>
          <w:szCs w:val="28"/>
          <w:lang w:val="es-ES"/>
        </w:rPr>
        <w:t>hân dân và hộ đồng bào dân tộc thiểu số vùng khó khăn, giữ vững</w:t>
      </w:r>
      <w:r w:rsidRPr="00B16D0A">
        <w:rPr>
          <w:color w:val="000000" w:themeColor="text1"/>
          <w:sz w:val="28"/>
          <w:szCs w:val="28"/>
          <w:shd w:val="clear" w:color="auto" w:fill="FFFFFF"/>
        </w:rPr>
        <w:t xml:space="preserve"> an ninh trật tự trên địa bàn tỉnh.</w:t>
      </w:r>
    </w:p>
    <w:p w14:paraId="0D4E5132" w14:textId="7C331456" w:rsidR="00C61125" w:rsidRPr="007D3B9F" w:rsidRDefault="000A324C" w:rsidP="00C61125">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iCs/>
          <w:color w:val="000000" w:themeColor="text1"/>
          <w:sz w:val="28"/>
          <w:szCs w:val="28"/>
          <w:lang w:val="en-US"/>
        </w:rPr>
      </w:pPr>
      <w:r w:rsidRPr="007D3B9F">
        <w:rPr>
          <w:iCs/>
          <w:color w:val="000000" w:themeColor="text1"/>
          <w:sz w:val="28"/>
          <w:szCs w:val="28"/>
          <w:lang w:val="es-ES"/>
        </w:rPr>
        <w:t>b</w:t>
      </w:r>
      <w:r w:rsidR="00C61125" w:rsidRPr="007D3B9F">
        <w:rPr>
          <w:iCs/>
          <w:color w:val="000000" w:themeColor="text1"/>
          <w:sz w:val="28"/>
          <w:szCs w:val="28"/>
          <w:lang w:val="es-ES"/>
        </w:rPr>
        <w:t>)</w:t>
      </w:r>
      <w:r w:rsidRPr="007D3B9F">
        <w:rPr>
          <w:iCs/>
          <w:color w:val="000000" w:themeColor="text1"/>
          <w:sz w:val="28"/>
          <w:szCs w:val="28"/>
          <w:lang w:val="es-ES"/>
        </w:rPr>
        <w:t xml:space="preserve"> Công tác an </w:t>
      </w:r>
      <w:r w:rsidR="00567525">
        <w:rPr>
          <w:iCs/>
          <w:color w:val="000000" w:themeColor="text1"/>
          <w:sz w:val="28"/>
          <w:szCs w:val="28"/>
          <w:lang w:val="es-ES"/>
        </w:rPr>
        <w:t>s</w:t>
      </w:r>
      <w:r w:rsidRPr="007D3B9F">
        <w:rPr>
          <w:iCs/>
          <w:color w:val="000000" w:themeColor="text1"/>
          <w:sz w:val="28"/>
          <w:szCs w:val="28"/>
          <w:lang w:val="es-ES"/>
        </w:rPr>
        <w:t>inh xã hội</w:t>
      </w:r>
    </w:p>
    <w:p w14:paraId="7C5CA1CD" w14:textId="77777777" w:rsidR="00C61125" w:rsidRDefault="000A324C" w:rsidP="00C61125">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i/>
          <w:color w:val="000000" w:themeColor="text1"/>
          <w:sz w:val="28"/>
          <w:szCs w:val="28"/>
          <w:lang w:val="en-US"/>
        </w:rPr>
      </w:pPr>
      <w:r w:rsidRPr="00B16D0A">
        <w:rPr>
          <w:color w:val="000000" w:themeColor="text1"/>
          <w:sz w:val="28"/>
          <w:szCs w:val="28"/>
        </w:rPr>
        <w:t>Công tác an sinh xã hội, chăm lo đời sống cho các đối tượng chính sách tiếp tục được thực hiện. Nhân các dịp Lễ, Tết, các ngành, các cấp, các địa phương trong tỉnh đều tổ chức tặng quà cho các đối tượng có công với cách mạng; tiến hành việc tu sửa, trang trí và tổ chức lễ viếng các Nghĩa trang, Đài tưởng niệm liệt sỹ. Cơ quan, đơn vị nhận phụng dưỡng các bà Mẹ Việt Nam Anh hùng đều tổ chức thăm viếng, tặng quà các Mẹ Việt Nam Anh hùng.</w:t>
      </w:r>
      <w:r w:rsidR="00CD7AEF" w:rsidRPr="00B16D0A">
        <w:rPr>
          <w:color w:val="000000" w:themeColor="text1"/>
          <w:sz w:val="28"/>
          <w:szCs w:val="28"/>
          <w:lang w:val="en-US"/>
        </w:rPr>
        <w:t xml:space="preserve"> </w:t>
      </w:r>
      <w:r w:rsidR="00CD7AEF" w:rsidRPr="00B16D0A">
        <w:rPr>
          <w:iCs/>
          <w:color w:val="000000" w:themeColor="text1"/>
          <w:sz w:val="28"/>
          <w:szCs w:val="28"/>
          <w:lang w:val="it-IT"/>
        </w:rPr>
        <w:t xml:space="preserve">Tình hình thực hiện các chính sách an sinh xã hội trên địa bàn tỉnh trong quý IV năm 2025 như sau: </w:t>
      </w:r>
    </w:p>
    <w:p w14:paraId="3704E68A" w14:textId="77777777" w:rsidR="00C61125" w:rsidRDefault="00CD7AEF" w:rsidP="00C61125">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i/>
          <w:color w:val="000000" w:themeColor="text1"/>
          <w:sz w:val="28"/>
          <w:szCs w:val="28"/>
          <w:lang w:val="en-US"/>
        </w:rPr>
      </w:pPr>
      <w:r w:rsidRPr="00B16D0A">
        <w:rPr>
          <w:iCs/>
          <w:color w:val="000000" w:themeColor="text1"/>
          <w:sz w:val="28"/>
          <w:szCs w:val="28"/>
          <w:lang w:val="it-IT"/>
        </w:rPr>
        <w:t>- Hỗ trợ người có công và nhân thân của người có công với cách mạng trong quí IV n</w:t>
      </w:r>
      <w:r w:rsidRPr="00B16D0A">
        <w:rPr>
          <w:rFonts w:hint="eastAsia"/>
          <w:iCs/>
          <w:color w:val="000000" w:themeColor="text1"/>
          <w:sz w:val="28"/>
          <w:szCs w:val="28"/>
          <w:lang w:val="it-IT"/>
        </w:rPr>
        <w:t>ă</w:t>
      </w:r>
      <w:r w:rsidRPr="00B16D0A">
        <w:rPr>
          <w:iCs/>
          <w:color w:val="000000" w:themeColor="text1"/>
          <w:sz w:val="28"/>
          <w:szCs w:val="28"/>
          <w:lang w:val="it-IT"/>
        </w:rPr>
        <w:t xml:space="preserve">m 2025 là: 345.117 triệu </w:t>
      </w:r>
      <w:r w:rsidRPr="00B16D0A">
        <w:rPr>
          <w:rFonts w:hint="eastAsia"/>
          <w:iCs/>
          <w:color w:val="000000" w:themeColor="text1"/>
          <w:sz w:val="28"/>
          <w:szCs w:val="28"/>
          <w:lang w:val="it-IT"/>
        </w:rPr>
        <w:t>đ</w:t>
      </w:r>
      <w:r w:rsidRPr="00B16D0A">
        <w:rPr>
          <w:iCs/>
          <w:color w:val="000000" w:themeColor="text1"/>
          <w:sz w:val="28"/>
          <w:szCs w:val="28"/>
          <w:lang w:val="it-IT"/>
        </w:rPr>
        <w:t>ồng, tăng 97,</w:t>
      </w:r>
      <w:r w:rsidR="008D1F1D" w:rsidRPr="00B16D0A">
        <w:rPr>
          <w:iCs/>
          <w:color w:val="000000" w:themeColor="text1"/>
          <w:sz w:val="28"/>
          <w:szCs w:val="28"/>
          <w:lang w:val="it-IT"/>
        </w:rPr>
        <w:t>9</w:t>
      </w:r>
      <w:r w:rsidRPr="00B16D0A">
        <w:rPr>
          <w:iCs/>
          <w:color w:val="000000" w:themeColor="text1"/>
          <w:sz w:val="28"/>
          <w:szCs w:val="28"/>
          <w:lang w:val="it-IT"/>
        </w:rPr>
        <w:t>% so với qu</w:t>
      </w:r>
      <w:r w:rsidR="008D1F1D" w:rsidRPr="00B16D0A">
        <w:rPr>
          <w:iCs/>
          <w:color w:val="000000" w:themeColor="text1"/>
          <w:sz w:val="28"/>
          <w:szCs w:val="28"/>
          <w:lang w:val="it-IT"/>
        </w:rPr>
        <w:t>ý</w:t>
      </w:r>
      <w:r w:rsidRPr="00B16D0A">
        <w:rPr>
          <w:iCs/>
          <w:color w:val="000000" w:themeColor="text1"/>
          <w:sz w:val="28"/>
          <w:szCs w:val="28"/>
          <w:lang w:val="it-IT"/>
        </w:rPr>
        <w:t xml:space="preserve"> trước, giảm 0,5% so qu</w:t>
      </w:r>
      <w:r w:rsidR="008D1F1D" w:rsidRPr="00B16D0A">
        <w:rPr>
          <w:iCs/>
          <w:color w:val="000000" w:themeColor="text1"/>
          <w:sz w:val="28"/>
          <w:szCs w:val="28"/>
          <w:lang w:val="it-IT"/>
        </w:rPr>
        <w:t>ý</w:t>
      </w:r>
      <w:r w:rsidRPr="00B16D0A">
        <w:rPr>
          <w:iCs/>
          <w:color w:val="000000" w:themeColor="text1"/>
          <w:sz w:val="28"/>
          <w:szCs w:val="28"/>
          <w:lang w:val="it-IT"/>
        </w:rPr>
        <w:t xml:space="preserve"> cùng kỳ năm trước, giảm 17,</w:t>
      </w:r>
      <w:r w:rsidR="008D1F1D" w:rsidRPr="00B16D0A">
        <w:rPr>
          <w:iCs/>
          <w:color w:val="000000" w:themeColor="text1"/>
          <w:sz w:val="28"/>
          <w:szCs w:val="28"/>
          <w:lang w:val="it-IT"/>
        </w:rPr>
        <w:t>5</w:t>
      </w:r>
      <w:r w:rsidRPr="00B16D0A">
        <w:rPr>
          <w:iCs/>
          <w:color w:val="000000" w:themeColor="text1"/>
          <w:sz w:val="28"/>
          <w:szCs w:val="28"/>
          <w:lang w:val="it-IT"/>
        </w:rPr>
        <w:t xml:space="preserve">% so lũy kế cùng kỳ năm trước. </w:t>
      </w:r>
    </w:p>
    <w:p w14:paraId="5C356131" w14:textId="77777777" w:rsidR="00C61125" w:rsidRDefault="00CD7AEF" w:rsidP="00C61125">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i/>
          <w:color w:val="000000" w:themeColor="text1"/>
          <w:sz w:val="28"/>
          <w:szCs w:val="28"/>
          <w:lang w:val="en-US"/>
        </w:rPr>
      </w:pPr>
      <w:r w:rsidRPr="00B16D0A">
        <w:rPr>
          <w:bCs/>
          <w:iCs/>
          <w:color w:val="000000" w:themeColor="text1"/>
          <w:sz w:val="28"/>
          <w:szCs w:val="28"/>
          <w:lang w:val="it-IT"/>
        </w:rPr>
        <w:t>- Hỗ trợ cho các đối tượng bảo trợ xã hội theo Nghị định 20/2021/NĐ-CP trong quý IV/2025 là  344</w:t>
      </w:r>
      <w:r w:rsidR="008D1F1D" w:rsidRPr="00B16D0A">
        <w:rPr>
          <w:bCs/>
          <w:iCs/>
          <w:color w:val="000000" w:themeColor="text1"/>
          <w:sz w:val="28"/>
          <w:szCs w:val="28"/>
          <w:lang w:val="it-IT"/>
        </w:rPr>
        <w:t>,</w:t>
      </w:r>
      <w:r w:rsidRPr="00B16D0A">
        <w:rPr>
          <w:bCs/>
          <w:iCs/>
          <w:color w:val="000000" w:themeColor="text1"/>
          <w:sz w:val="28"/>
          <w:szCs w:val="28"/>
          <w:lang w:val="it-IT"/>
        </w:rPr>
        <w:t>5 t</w:t>
      </w:r>
      <w:r w:rsidR="008D1F1D" w:rsidRPr="00B16D0A">
        <w:rPr>
          <w:bCs/>
          <w:iCs/>
          <w:color w:val="000000" w:themeColor="text1"/>
          <w:sz w:val="28"/>
          <w:szCs w:val="28"/>
          <w:lang w:val="it-IT"/>
        </w:rPr>
        <w:t>ỷ</w:t>
      </w:r>
      <w:r w:rsidRPr="00B16D0A">
        <w:rPr>
          <w:bCs/>
          <w:iCs/>
          <w:color w:val="000000" w:themeColor="text1"/>
          <w:sz w:val="28"/>
          <w:szCs w:val="28"/>
          <w:lang w:val="it-IT"/>
        </w:rPr>
        <w:t xml:space="preserve"> đồng, tăng 6,0% </w:t>
      </w:r>
      <w:r w:rsidRPr="00B16D0A">
        <w:rPr>
          <w:iCs/>
          <w:color w:val="000000" w:themeColor="text1"/>
          <w:sz w:val="28"/>
          <w:szCs w:val="28"/>
          <w:lang w:val="it-IT"/>
        </w:rPr>
        <w:t>so với qu</w:t>
      </w:r>
      <w:r w:rsidR="008D1F1D" w:rsidRPr="00B16D0A">
        <w:rPr>
          <w:iCs/>
          <w:color w:val="000000" w:themeColor="text1"/>
          <w:sz w:val="28"/>
          <w:szCs w:val="28"/>
          <w:lang w:val="it-IT"/>
        </w:rPr>
        <w:t>ý</w:t>
      </w:r>
      <w:r w:rsidRPr="00B16D0A">
        <w:rPr>
          <w:iCs/>
          <w:color w:val="000000" w:themeColor="text1"/>
          <w:sz w:val="28"/>
          <w:szCs w:val="28"/>
          <w:lang w:val="it-IT"/>
        </w:rPr>
        <w:t xml:space="preserve"> trước</w:t>
      </w:r>
      <w:r w:rsidRPr="00B16D0A">
        <w:rPr>
          <w:bCs/>
          <w:iCs/>
          <w:color w:val="000000" w:themeColor="text1"/>
          <w:sz w:val="28"/>
          <w:szCs w:val="28"/>
          <w:lang w:val="it-IT"/>
        </w:rPr>
        <w:t>, tăng 23,</w:t>
      </w:r>
      <w:r w:rsidR="008D1F1D" w:rsidRPr="00B16D0A">
        <w:rPr>
          <w:bCs/>
          <w:iCs/>
          <w:color w:val="000000" w:themeColor="text1"/>
          <w:sz w:val="28"/>
          <w:szCs w:val="28"/>
          <w:lang w:val="it-IT"/>
        </w:rPr>
        <w:t>4</w:t>
      </w:r>
      <w:r w:rsidRPr="00B16D0A">
        <w:rPr>
          <w:bCs/>
          <w:iCs/>
          <w:color w:val="000000" w:themeColor="text1"/>
          <w:sz w:val="28"/>
          <w:szCs w:val="28"/>
          <w:lang w:val="it-IT"/>
        </w:rPr>
        <w:t>% so qu</w:t>
      </w:r>
      <w:r w:rsidR="008D1F1D" w:rsidRPr="00B16D0A">
        <w:rPr>
          <w:bCs/>
          <w:iCs/>
          <w:color w:val="000000" w:themeColor="text1"/>
          <w:sz w:val="28"/>
          <w:szCs w:val="28"/>
          <w:lang w:val="it-IT"/>
        </w:rPr>
        <w:t>ý</w:t>
      </w:r>
      <w:r w:rsidRPr="00B16D0A">
        <w:rPr>
          <w:bCs/>
          <w:iCs/>
          <w:color w:val="000000" w:themeColor="text1"/>
          <w:sz w:val="28"/>
          <w:szCs w:val="28"/>
          <w:lang w:val="it-IT"/>
        </w:rPr>
        <w:t xml:space="preserve"> cùng kỳ năm trước, tăng 8,</w:t>
      </w:r>
      <w:r w:rsidR="008D1F1D" w:rsidRPr="00B16D0A">
        <w:rPr>
          <w:bCs/>
          <w:iCs/>
          <w:color w:val="000000" w:themeColor="text1"/>
          <w:sz w:val="28"/>
          <w:szCs w:val="28"/>
          <w:lang w:val="it-IT"/>
        </w:rPr>
        <w:t>5%</w:t>
      </w:r>
      <w:r w:rsidRPr="00B16D0A">
        <w:rPr>
          <w:bCs/>
          <w:iCs/>
          <w:color w:val="000000" w:themeColor="text1"/>
          <w:sz w:val="28"/>
          <w:szCs w:val="28"/>
          <w:lang w:val="it-IT"/>
        </w:rPr>
        <w:t xml:space="preserve"> </w:t>
      </w:r>
      <w:r w:rsidRPr="00B16D0A">
        <w:rPr>
          <w:iCs/>
          <w:color w:val="000000" w:themeColor="text1"/>
          <w:sz w:val="28"/>
          <w:szCs w:val="28"/>
          <w:lang w:val="it-IT"/>
        </w:rPr>
        <w:t>so lũy kế cùng kỳ năm trước</w:t>
      </w:r>
      <w:r w:rsidRPr="00B16D0A">
        <w:rPr>
          <w:bCs/>
          <w:iCs/>
          <w:color w:val="000000" w:themeColor="text1"/>
          <w:sz w:val="28"/>
          <w:szCs w:val="28"/>
          <w:lang w:val="it-IT"/>
        </w:rPr>
        <w:t xml:space="preserve">, </w:t>
      </w:r>
    </w:p>
    <w:p w14:paraId="59681CAA" w14:textId="77777777" w:rsidR="00C61125" w:rsidRDefault="00CD7AEF" w:rsidP="00C61125">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iCs/>
          <w:color w:val="000000" w:themeColor="text1"/>
          <w:sz w:val="28"/>
          <w:szCs w:val="28"/>
          <w:lang w:val="it-IT"/>
        </w:rPr>
      </w:pPr>
      <w:r w:rsidRPr="00B16D0A">
        <w:rPr>
          <w:bCs/>
          <w:iCs/>
          <w:color w:val="000000" w:themeColor="text1"/>
          <w:sz w:val="28"/>
          <w:szCs w:val="28"/>
          <w:lang w:val="it-IT"/>
        </w:rPr>
        <w:t xml:space="preserve">- Trong năm 2025, ngành Bảo hiểm xã hội tỉnh đã cấp 814.911 thẻ bảo hiểm y tế; trong đó: 59.563 người thuộc diện hưởng trợ cấp bảo trợ </w:t>
      </w:r>
      <w:r w:rsidRPr="00B16D0A">
        <w:rPr>
          <w:iCs/>
          <w:color w:val="000000" w:themeColor="text1"/>
          <w:sz w:val="28"/>
          <w:szCs w:val="28"/>
          <w:lang w:val="it-IT"/>
        </w:rPr>
        <w:t>hàng tháng; 92.807 người thuộc hộ nghèo, hộ cận nghèo; 314.163 đồng bào dân tộc thiểu số đang sinh sống tại các vùng có điều kiện kinh tế - xã hội khó khăn; 52.007 người dân đang sinh sống tại vùng có điều kiện kinh tế - xã hội đặc biệt khó khăn; 1.686 người thuộc xã đảo; 294.685 trẻ em dưới 06 tuổi.</w:t>
      </w:r>
    </w:p>
    <w:p w14:paraId="526B7ACE" w14:textId="77777777" w:rsidR="00C61125" w:rsidRPr="007D3B9F" w:rsidRDefault="000A324C" w:rsidP="00C61125">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b/>
          <w:i/>
          <w:color w:val="000000" w:themeColor="text1"/>
          <w:sz w:val="28"/>
          <w:szCs w:val="28"/>
          <w:lang w:val="en-US"/>
        </w:rPr>
      </w:pPr>
      <w:r w:rsidRPr="00567525">
        <w:rPr>
          <w:b/>
          <w:i/>
          <w:color w:val="000000" w:themeColor="text1"/>
          <w:sz w:val="28"/>
          <w:szCs w:val="28"/>
          <w:lang w:val="es-ES" w:eastAsia="x-none"/>
        </w:rPr>
        <w:t>9.3. Giáo dục</w:t>
      </w:r>
      <w:r w:rsidR="00D11506" w:rsidRPr="00567525">
        <w:rPr>
          <w:rStyle w:val="FootnoteReference"/>
          <w:b/>
          <w:i/>
          <w:color w:val="000000" w:themeColor="text1"/>
          <w:sz w:val="28"/>
          <w:szCs w:val="28"/>
          <w:lang w:val="es-ES" w:eastAsia="x-none"/>
        </w:rPr>
        <w:footnoteReference w:id="4"/>
      </w:r>
    </w:p>
    <w:p w14:paraId="4BC95895" w14:textId="5634280E" w:rsidR="00C61125" w:rsidRDefault="000A324C" w:rsidP="00C61125">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i/>
          <w:color w:val="000000" w:themeColor="text1"/>
          <w:sz w:val="28"/>
          <w:szCs w:val="28"/>
          <w:lang w:val="en-US"/>
        </w:rPr>
      </w:pPr>
      <w:r w:rsidRPr="00B16D0A">
        <w:rPr>
          <w:color w:val="000000" w:themeColor="text1"/>
          <w:sz w:val="28"/>
          <w:szCs w:val="28"/>
        </w:rPr>
        <w:t>Ngành giáo dục và đào tạo đã thực hiện đồng bộ các nhiệm vụ chủ yếu và các nhóm giải pháp cơ bản trong thực hiện nhiệm vụ năm học 202</w:t>
      </w:r>
      <w:r w:rsidR="008B5237" w:rsidRPr="00B16D0A">
        <w:rPr>
          <w:color w:val="000000" w:themeColor="text1"/>
          <w:sz w:val="28"/>
          <w:szCs w:val="28"/>
          <w:lang w:val="en-US"/>
        </w:rPr>
        <w:t>4</w:t>
      </w:r>
      <w:r w:rsidRPr="00B16D0A">
        <w:rPr>
          <w:color w:val="000000" w:themeColor="text1"/>
          <w:sz w:val="28"/>
          <w:szCs w:val="28"/>
        </w:rPr>
        <w:t>-202</w:t>
      </w:r>
      <w:r w:rsidR="008B5237" w:rsidRPr="00B16D0A">
        <w:rPr>
          <w:color w:val="000000" w:themeColor="text1"/>
          <w:sz w:val="28"/>
          <w:szCs w:val="28"/>
          <w:lang w:val="en-US"/>
        </w:rPr>
        <w:t>5</w:t>
      </w:r>
      <w:r w:rsidRPr="00B16D0A">
        <w:rPr>
          <w:color w:val="000000" w:themeColor="text1"/>
          <w:sz w:val="28"/>
          <w:szCs w:val="28"/>
        </w:rPr>
        <w:t xml:space="preserve">. </w:t>
      </w:r>
      <w:r w:rsidRPr="00B16D0A">
        <w:rPr>
          <w:bCs/>
          <w:color w:val="000000" w:themeColor="text1"/>
          <w:sz w:val="28"/>
          <w:szCs w:val="28"/>
        </w:rPr>
        <w:t xml:space="preserve">Ứng dụng công nghệ thông tin trong dạy học và quản lý giáo dục; bổ sung một số nội dung giáo dục thực hành trong chương trình giảng dạy. </w:t>
      </w:r>
      <w:r w:rsidR="00852E00" w:rsidRPr="00B16D0A">
        <w:rPr>
          <w:color w:val="000000" w:themeColor="text1"/>
          <w:sz w:val="28"/>
          <w:szCs w:val="28"/>
          <w:lang w:val="en-US"/>
        </w:rPr>
        <w:t xml:space="preserve">Đối với tài liệu giáo dục địa phương lựa chọn các nội dung/chủ đề trong tài liệu giáo dục địa phương được Bộ </w:t>
      </w:r>
      <w:r w:rsidR="0093592C" w:rsidRPr="00B16D0A">
        <w:rPr>
          <w:color w:val="000000" w:themeColor="text1"/>
          <w:sz w:val="28"/>
          <w:szCs w:val="28"/>
          <w:lang w:val="en-US"/>
        </w:rPr>
        <w:t>Giáo dục Đào tạo</w:t>
      </w:r>
      <w:r w:rsidR="00852E00" w:rsidRPr="00B16D0A">
        <w:rPr>
          <w:color w:val="000000" w:themeColor="text1"/>
          <w:sz w:val="28"/>
          <w:szCs w:val="28"/>
          <w:lang w:val="en-US"/>
        </w:rPr>
        <w:t xml:space="preserve"> phê duyệt để tổ chức dạy học trong năm học 2025-2026, bảo đảm phù hợp với đặc điểm của đơn vị hành chính sau sắp xếp và đáp ứng được yêu cầu của chương trình giáo dục phổ thông. Đẩy mạnh triển khai dạy học </w:t>
      </w:r>
      <w:r w:rsidR="00852E00" w:rsidRPr="00B16D0A">
        <w:rPr>
          <w:color w:val="000000" w:themeColor="text1"/>
          <w:sz w:val="28"/>
          <w:szCs w:val="28"/>
          <w:lang w:val="en-US"/>
        </w:rPr>
        <w:lastRenderedPageBreak/>
        <w:t xml:space="preserve">02 buổi/ngày đối với THCS và THPT ở các nhà trường có đủ điều kiện về cơ sở vật chất, đội ngũ giáo viên theo kế hoạch triển khai bảo đảm nguyên tắc 06 rõ: rõ người, rõ việc, rõ trách nhiệm, rõ thẩm quyền, rõ thời gian, rõ sản phẩm. Tiếp tục tăng cường việc dạy và học ngoại ngữ, từng bước đưa tiếng Anh trở thành ngôn ngữ thứ hai trong trường học; tham mưu UBND tỉnh ban hành chương trình, đề án, kế hoạch nhằm cụ thể hóa các mục tiêu, nhiệm vụ, giải pháp của Đề án theo Quyết định số 2371/QĐ-TTg ngày 27/10/2025 của Thủ tướng Chính phủ và các hướng dẫn thực hiện của Bộ </w:t>
      </w:r>
      <w:r w:rsidR="0093592C" w:rsidRPr="00B16D0A">
        <w:rPr>
          <w:color w:val="000000" w:themeColor="text1"/>
          <w:sz w:val="28"/>
          <w:szCs w:val="28"/>
          <w:lang w:val="en-US"/>
        </w:rPr>
        <w:t xml:space="preserve">Giáo dục </w:t>
      </w:r>
      <w:r w:rsidR="00567525">
        <w:rPr>
          <w:color w:val="000000" w:themeColor="text1"/>
          <w:sz w:val="28"/>
          <w:szCs w:val="28"/>
          <w:lang w:val="en-US"/>
        </w:rPr>
        <w:t xml:space="preserve">và </w:t>
      </w:r>
      <w:r w:rsidR="0093592C" w:rsidRPr="00B16D0A">
        <w:rPr>
          <w:color w:val="000000" w:themeColor="text1"/>
          <w:sz w:val="28"/>
          <w:szCs w:val="28"/>
          <w:lang w:val="en-US"/>
        </w:rPr>
        <w:t>Đào tạo</w:t>
      </w:r>
      <w:r w:rsidR="00852E00" w:rsidRPr="00B16D0A">
        <w:rPr>
          <w:color w:val="000000" w:themeColor="text1"/>
          <w:sz w:val="28"/>
          <w:szCs w:val="28"/>
          <w:lang w:val="en-US"/>
        </w:rPr>
        <w:t>.</w:t>
      </w:r>
    </w:p>
    <w:p w14:paraId="387D55BC" w14:textId="77777777" w:rsidR="00C61125" w:rsidRDefault="00852E00" w:rsidP="00C61125">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i/>
          <w:color w:val="000000" w:themeColor="text1"/>
          <w:sz w:val="28"/>
          <w:szCs w:val="28"/>
          <w:lang w:val="en-US"/>
        </w:rPr>
      </w:pPr>
      <w:r w:rsidRPr="00B16D0A">
        <w:rPr>
          <w:color w:val="000000" w:themeColor="text1"/>
          <w:sz w:val="28"/>
          <w:szCs w:val="28"/>
          <w:lang w:val="en-US"/>
        </w:rPr>
        <w:t xml:space="preserve">Tỉ lệ tốt nghiệp THPT hằng năm tăng đều; Kỳ thi THPT năm 2024-2025 là kỳ thi đầu tiên được tổ chức theo </w:t>
      </w:r>
      <w:r w:rsidR="0093592C" w:rsidRPr="00B16D0A">
        <w:rPr>
          <w:color w:val="000000" w:themeColor="text1"/>
          <w:sz w:val="28"/>
          <w:szCs w:val="28"/>
          <w:lang w:val="en-US"/>
        </w:rPr>
        <w:t>chương trình Giáo dục phổ thông</w:t>
      </w:r>
      <w:r w:rsidRPr="00B16D0A">
        <w:rPr>
          <w:color w:val="000000" w:themeColor="text1"/>
          <w:sz w:val="28"/>
          <w:szCs w:val="28"/>
          <w:lang w:val="en-US"/>
        </w:rPr>
        <w:t xml:space="preserve"> 2018. Tỉnh Gia Lai có 35.213 thí sinh dự thi theo Chương trình </w:t>
      </w:r>
      <w:r w:rsidR="0093592C" w:rsidRPr="00B16D0A">
        <w:rPr>
          <w:color w:val="000000" w:themeColor="text1"/>
          <w:sz w:val="28"/>
          <w:szCs w:val="28"/>
          <w:lang w:val="en-US"/>
        </w:rPr>
        <w:t>Giáo dục phổ thông</w:t>
      </w:r>
      <w:r w:rsidRPr="00B16D0A">
        <w:rPr>
          <w:color w:val="000000" w:themeColor="text1"/>
          <w:sz w:val="28"/>
          <w:szCs w:val="28"/>
          <w:lang w:val="en-US"/>
        </w:rPr>
        <w:t xml:space="preserve"> 2018. Số thí sinh đậu tốt nghiệp là 34.974 em, đạt tỷ lệ 99,32%.</w:t>
      </w:r>
    </w:p>
    <w:p w14:paraId="773A2D88" w14:textId="77777777" w:rsidR="00C61125" w:rsidRDefault="008B5237" w:rsidP="00C61125">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i/>
          <w:color w:val="000000" w:themeColor="text1"/>
          <w:sz w:val="28"/>
          <w:szCs w:val="28"/>
          <w:lang w:val="en-US"/>
        </w:rPr>
      </w:pPr>
      <w:r w:rsidRPr="00B16D0A">
        <w:rPr>
          <w:bCs/>
          <w:color w:val="000000" w:themeColor="text1"/>
          <w:sz w:val="28"/>
          <w:szCs w:val="28"/>
          <w:lang w:val="it-IT"/>
        </w:rPr>
        <w:t>Tại các kỳ thi học sinh giỏi tỉnh Gia Lai đạt một số thành tích cao: Huy chương Bạc Châu Á Thái Bình Dương môn Tin học, huy chương Vàng Olympic Quốc tế năm 2025 môn Tin học; giải Ba chung kết “Đường lên đỉnh Olympia” năm 2024; 01 giải Nhì, 02 giải ba, 01 giải Tư tại Cuộc thi Khoa học kỹ thuật cấp quốc gia dành cho học sinh trung học năm học 2024-2025; 01 giải Ba thi Học sinh - Sinh viên với ý tưởng khởi nghiệp quốc gia năm học 2024-2025; Học sinh giỏi quốc gia toàn tỉnh có 01 giải Nhất, 17 giải Nhì, 38 giải Ba và 45 giải Khuyến khích.</w:t>
      </w:r>
    </w:p>
    <w:p w14:paraId="3F403C3E" w14:textId="506397FB" w:rsidR="00C61125" w:rsidRDefault="000B7ADC" w:rsidP="00C61125">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i/>
          <w:color w:val="000000" w:themeColor="text1"/>
          <w:sz w:val="28"/>
          <w:szCs w:val="28"/>
          <w:lang w:val="en-US"/>
        </w:rPr>
      </w:pPr>
      <w:r w:rsidRPr="00B16D0A">
        <w:rPr>
          <w:i/>
          <w:iCs/>
          <w:color w:val="000000" w:themeColor="text1"/>
          <w:sz w:val="28"/>
          <w:szCs w:val="28"/>
          <w:lang w:val="en-US"/>
        </w:rPr>
        <w:t xml:space="preserve">Tiến độ triển khai Kế hoạch thực hiện Đề án phát triển giáo dục STEM giai đoạn 2025 – 2030: </w:t>
      </w:r>
      <w:r w:rsidRPr="00B16D0A">
        <w:rPr>
          <w:color w:val="000000" w:themeColor="text1"/>
          <w:sz w:val="28"/>
          <w:szCs w:val="28"/>
          <w:lang w:val="en-US"/>
        </w:rPr>
        <w:t>triển khai đúng tiến độ Kế hoạch Thực hiện Đề án phát triển giáo dục STEM trên địa bàn tỉnh giai đoạn 2025 – 2030</w:t>
      </w:r>
      <w:r w:rsidR="00464E4A" w:rsidRPr="00B16D0A">
        <w:rPr>
          <w:rStyle w:val="FootnoteReference"/>
          <w:color w:val="000000" w:themeColor="text1"/>
          <w:sz w:val="28"/>
          <w:szCs w:val="28"/>
          <w:lang w:val="en-US"/>
        </w:rPr>
        <w:footnoteReference w:id="5"/>
      </w:r>
      <w:r w:rsidRPr="00B16D0A">
        <w:rPr>
          <w:color w:val="000000" w:themeColor="text1"/>
          <w:sz w:val="28"/>
          <w:szCs w:val="28"/>
          <w:lang w:val="en-US"/>
        </w:rPr>
        <w:t>. Đã hoàn thành khảo sát, thiết kế và khởi công xây dựng 02 phòng STEMLAB tại Trường THPT chuyên Lê Quý Đôn và Trường THPT chuyên Chu Văn An, dự kiến hoàn thành ngày 15/12/2025. Đồng thời, đã hoàn thiện hồ sơ và khởi công xây dựng 01 phòng STEM-LAB tại Trường THPT chuyên Hùng Vương, dự kiến hoàn thành trước 31/12/2025.</w:t>
      </w:r>
    </w:p>
    <w:p w14:paraId="38EC5C4C" w14:textId="77777777" w:rsidR="00C61125" w:rsidRPr="007D3B9F" w:rsidRDefault="000A324C" w:rsidP="00C61125">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b/>
          <w:i/>
          <w:color w:val="000000" w:themeColor="text1"/>
          <w:sz w:val="28"/>
          <w:szCs w:val="28"/>
          <w:lang w:val="en-US"/>
        </w:rPr>
      </w:pPr>
      <w:r w:rsidRPr="00567525">
        <w:rPr>
          <w:b/>
          <w:i/>
          <w:color w:val="000000" w:themeColor="text1"/>
          <w:sz w:val="28"/>
          <w:szCs w:val="28"/>
        </w:rPr>
        <w:t>9.4. Y tế</w:t>
      </w:r>
      <w:r w:rsidR="006F5644" w:rsidRPr="00567525">
        <w:rPr>
          <w:rStyle w:val="FootnoteReference"/>
          <w:b/>
          <w:i/>
          <w:color w:val="000000" w:themeColor="text1"/>
          <w:sz w:val="28"/>
          <w:szCs w:val="28"/>
        </w:rPr>
        <w:footnoteReference w:id="6"/>
      </w:r>
    </w:p>
    <w:p w14:paraId="46E241F9" w14:textId="77777777" w:rsidR="008A1A34" w:rsidRDefault="00AE463A" w:rsidP="00083DA0">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iCs/>
          <w:color w:val="000000" w:themeColor="text1"/>
          <w:sz w:val="28"/>
          <w:szCs w:val="28"/>
          <w:lang w:val="af-ZA"/>
        </w:rPr>
      </w:pPr>
      <w:r w:rsidRPr="00B16D0A">
        <w:rPr>
          <w:iCs/>
          <w:color w:val="000000" w:themeColor="text1"/>
          <w:sz w:val="28"/>
          <w:szCs w:val="28"/>
          <w:lang w:val="af-ZA"/>
        </w:rPr>
        <w:t xml:space="preserve">Trong năm 2025, ngành Y tế tỉnh Gia Lai chịu tác động lớn của thiên tai, đặc biệt là cơn bão số 13 (Kalmaegi) và đợt lũ xảy ra trong các ngày 18-19/11/2025 trên địa bàn phía Đông và một phần phía Tây của tỉnh. Trước diễn biến phức tạp của thiên tai, Sở Y tế đã chủ động triển khai nghiêm túc các chỉ </w:t>
      </w:r>
      <w:r w:rsidRPr="00B16D0A">
        <w:rPr>
          <w:iCs/>
          <w:color w:val="000000" w:themeColor="text1"/>
          <w:sz w:val="28"/>
          <w:szCs w:val="28"/>
          <w:lang w:val="af-ZA"/>
        </w:rPr>
        <w:lastRenderedPageBreak/>
        <w:t xml:space="preserve">đạo của Trung ương, Bộ Y tế, Tỉnh ủy và UBND tỉnh; thực hiện phương châm “4 tại chỗ”, tổ chức kiểm tra, rà soát phương án ứng phó tại các đơn vị y tế trọng điểm; đảm bảo trực 24/24 giờ, duy trì đầy đủ cơ số thuốc, hóa chất, vật tư, trang thiết bị y tế và phương tiện cấp cứu. Trong và sau bão, toàn bộ hệ thống y tế trên địa bàn tỉnh đã đảm bảo an toàn tuyệt đối cho người bệnh và nhân viên y tế; hoạt động khám bệnh, chữa bệnh, đặc biệt là công tác cấp cứu và điều trị nội trú không bị gián đoạn. </w:t>
      </w:r>
    </w:p>
    <w:p w14:paraId="7207FE8D" w14:textId="7DA1E52F" w:rsidR="00083DA0" w:rsidRDefault="00AE463A" w:rsidP="00083DA0">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i/>
          <w:color w:val="000000" w:themeColor="text1"/>
          <w:sz w:val="28"/>
          <w:szCs w:val="28"/>
          <w:lang w:val="en-US"/>
        </w:rPr>
      </w:pPr>
      <w:r w:rsidRPr="00B16D0A">
        <w:rPr>
          <w:iCs/>
          <w:color w:val="000000" w:themeColor="text1"/>
          <w:sz w:val="28"/>
          <w:szCs w:val="28"/>
          <w:lang w:val="af-ZA"/>
        </w:rPr>
        <w:t xml:space="preserve">Ngành Y tế đã triển khai quyết liệt công tác vệ sinh môi trường, xử lý nguồn nước sinh hoạt, phòng chống dịch bệnh sau lũ; cử các đội cơ động hỗ trợ các địa phương bị ảnh hưởng nặng. </w:t>
      </w:r>
      <w:r w:rsidR="000A324C" w:rsidRPr="00B16D0A">
        <w:rPr>
          <w:bCs/>
          <w:color w:val="000000" w:themeColor="text1"/>
          <w:sz w:val="28"/>
          <w:szCs w:val="28"/>
        </w:rPr>
        <w:t>Tăng cường hoàn thiện mạng lưới cơ sở vật chất, trang thiết bị của ngành Y tế; xây dựng các nền tảng số trong quản lý, chăm sóc sức khỏe người dân.</w:t>
      </w:r>
      <w:r w:rsidR="000A324C" w:rsidRPr="00B16D0A">
        <w:rPr>
          <w:iCs/>
          <w:color w:val="000000" w:themeColor="text1"/>
          <w:sz w:val="28"/>
          <w:szCs w:val="28"/>
        </w:rPr>
        <w:t xml:space="preserve"> </w:t>
      </w:r>
      <w:r w:rsidR="000A324C" w:rsidRPr="00B16D0A">
        <w:rPr>
          <w:color w:val="000000" w:themeColor="text1"/>
          <w:sz w:val="28"/>
          <w:szCs w:val="28"/>
        </w:rPr>
        <w:t>T</w:t>
      </w:r>
      <w:r w:rsidR="000A324C" w:rsidRPr="00B16D0A">
        <w:rPr>
          <w:iCs/>
          <w:color w:val="000000" w:themeColor="text1"/>
          <w:sz w:val="28"/>
          <w:szCs w:val="28"/>
        </w:rPr>
        <w:t xml:space="preserve">riển khai các hoạt động phòng, chống các loại bệnh truyền nhiễm nguy hiểm như sốt xuất huyết, sốt rét, tay chân miệng,…các ổ dịch và trường hợp mắc được phát hiện sớm, xử trí kịp thời, không để lây lan trên diện rộng. </w:t>
      </w:r>
    </w:p>
    <w:p w14:paraId="75B91A61" w14:textId="77777777" w:rsidR="00083DA0" w:rsidRDefault="00BF7F98" w:rsidP="00083DA0">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i/>
          <w:color w:val="000000" w:themeColor="text1"/>
          <w:sz w:val="28"/>
          <w:szCs w:val="28"/>
          <w:lang w:val="en-US"/>
        </w:rPr>
      </w:pPr>
      <w:r w:rsidRPr="00B16D0A">
        <w:rPr>
          <w:iCs/>
          <w:color w:val="000000" w:themeColor="text1"/>
          <w:sz w:val="28"/>
          <w:szCs w:val="28"/>
          <w:lang w:val="vi-VN"/>
        </w:rPr>
        <w:t>Công tác giám sát, phát hiện sớm và xử lý ổ dịch được duy trì thường xuyên. Đối với bệnh Sốt xuất huyết Dengue, ngành Y tế đã tổ chức các đợt diệt lăng quăng, bọ gậy và phun hóa chất tại các khu vực có nguy cơ. Kết quả, tính đến ngày 14/12/2025: số ca mắc Sốt xuất huyết ghi nhận </w:t>
      </w:r>
      <w:r w:rsidRPr="00B16D0A">
        <w:rPr>
          <w:bCs/>
          <w:iCs/>
          <w:color w:val="000000" w:themeColor="text1"/>
          <w:sz w:val="28"/>
          <w:szCs w:val="28"/>
          <w:lang w:val="vi-VN"/>
        </w:rPr>
        <w:t>4.466 ca</w:t>
      </w:r>
      <w:r w:rsidRPr="00B16D0A">
        <w:rPr>
          <w:iCs/>
          <w:color w:val="000000" w:themeColor="text1"/>
          <w:sz w:val="28"/>
          <w:szCs w:val="28"/>
          <w:lang w:val="vi-VN"/>
        </w:rPr>
        <w:t>, giảm </w:t>
      </w:r>
      <w:r w:rsidRPr="00B16D0A">
        <w:rPr>
          <w:bCs/>
          <w:iCs/>
          <w:color w:val="000000" w:themeColor="text1"/>
          <w:sz w:val="28"/>
          <w:szCs w:val="28"/>
          <w:lang w:val="vi-VN"/>
        </w:rPr>
        <w:t>2.377 ca</w:t>
      </w:r>
      <w:r w:rsidRPr="00B16D0A">
        <w:rPr>
          <w:iCs/>
          <w:color w:val="000000" w:themeColor="text1"/>
          <w:sz w:val="28"/>
          <w:szCs w:val="28"/>
          <w:lang w:val="vi-VN"/>
        </w:rPr>
        <w:t> so với cùng kỳ năm 2024 (6.843 ca), số ổ dịch cũng được kiểm soát hiệu quả, giảm từ 1.617 ổ dịch trong cùng kỳ năm 2024 xuống còn </w:t>
      </w:r>
      <w:r w:rsidRPr="00B16D0A">
        <w:rPr>
          <w:bCs/>
          <w:iCs/>
          <w:color w:val="000000" w:themeColor="text1"/>
          <w:sz w:val="28"/>
          <w:szCs w:val="28"/>
          <w:lang w:val="vi-VN"/>
        </w:rPr>
        <w:t>460 ổ dịch</w:t>
      </w:r>
      <w:r w:rsidRPr="00B16D0A">
        <w:rPr>
          <w:iCs/>
          <w:color w:val="000000" w:themeColor="text1"/>
          <w:sz w:val="28"/>
          <w:szCs w:val="28"/>
          <w:lang w:val="vi-VN"/>
        </w:rPr>
        <w:t>; Bệnh Tay chân miệng ghi nhận </w:t>
      </w:r>
      <w:r w:rsidRPr="00B16D0A">
        <w:rPr>
          <w:bCs/>
          <w:iCs/>
          <w:color w:val="000000" w:themeColor="text1"/>
          <w:sz w:val="28"/>
          <w:szCs w:val="28"/>
          <w:lang w:val="vi-VN"/>
        </w:rPr>
        <w:t>776 ca</w:t>
      </w:r>
      <w:r w:rsidRPr="00B16D0A">
        <w:rPr>
          <w:iCs/>
          <w:color w:val="000000" w:themeColor="text1"/>
          <w:sz w:val="28"/>
          <w:szCs w:val="28"/>
          <w:lang w:val="vi-VN"/>
        </w:rPr>
        <w:t>, ở mức tương đương cùng kỳ. Đối với các bệnh truyền nhiễm khác, hệ thống giám sát đã hoạt động ổn định.</w:t>
      </w:r>
    </w:p>
    <w:p w14:paraId="3C71FD87" w14:textId="03CB9488" w:rsidR="00B77FC8" w:rsidRPr="00083DA0" w:rsidRDefault="00B77FC8" w:rsidP="00083DA0">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i/>
          <w:color w:val="000000" w:themeColor="text1"/>
          <w:sz w:val="28"/>
          <w:szCs w:val="28"/>
          <w:lang w:val="en-US"/>
        </w:rPr>
      </w:pPr>
      <w:r w:rsidRPr="00B16D0A">
        <w:rPr>
          <w:iCs/>
          <w:color w:val="000000" w:themeColor="text1"/>
          <w:sz w:val="28"/>
          <w:szCs w:val="28"/>
          <w:lang w:val="da-DK"/>
        </w:rPr>
        <w:t>Tổng số lượt khám chữa bệnh năm 2025 tại các cơ sở điều trị trực thuộc Sở Y tế: 3.090.933</w:t>
      </w:r>
      <w:r w:rsidRPr="00B16D0A">
        <w:rPr>
          <w:b/>
          <w:bCs/>
          <w:iCs/>
          <w:color w:val="000000" w:themeColor="text1"/>
          <w:sz w:val="28"/>
          <w:szCs w:val="28"/>
          <w:lang w:val="da-DK"/>
        </w:rPr>
        <w:t xml:space="preserve"> </w:t>
      </w:r>
      <w:r w:rsidRPr="00B16D0A">
        <w:rPr>
          <w:iCs/>
          <w:color w:val="000000" w:themeColor="text1"/>
          <w:sz w:val="28"/>
          <w:szCs w:val="28"/>
          <w:lang w:val="da-DK"/>
        </w:rPr>
        <w:t>lượt người, tăng 229.853 lượt so với cùng kỳ năm 2024</w:t>
      </w:r>
      <w:r w:rsidRPr="00B16D0A">
        <w:rPr>
          <w:i/>
          <w:iCs/>
          <w:color w:val="000000" w:themeColor="text1"/>
          <w:sz w:val="28"/>
          <w:szCs w:val="28"/>
          <w:lang w:val="da-DK"/>
        </w:rPr>
        <w:t xml:space="preserve">. </w:t>
      </w:r>
      <w:r w:rsidRPr="00B16D0A">
        <w:rPr>
          <w:iCs/>
          <w:color w:val="000000" w:themeColor="text1"/>
          <w:sz w:val="28"/>
          <w:szCs w:val="28"/>
          <w:lang w:val="da-DK"/>
        </w:rPr>
        <w:t>Ước chi phí cho khám bệnh, chữa bệnh đối với người tham gia BHYT hơn 3.000 tỷ đồng.</w:t>
      </w:r>
    </w:p>
    <w:p w14:paraId="7987C92A" w14:textId="7B9BBF55" w:rsidR="0085342E" w:rsidRPr="00B16D0A" w:rsidRDefault="0085342E" w:rsidP="0085342E">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bCs/>
          <w:i/>
          <w:color w:val="000000" w:themeColor="text1"/>
          <w:sz w:val="28"/>
          <w:szCs w:val="28"/>
          <w:lang w:val="af-ZA"/>
        </w:rPr>
      </w:pPr>
      <w:r w:rsidRPr="00B16D0A">
        <w:rPr>
          <w:bCs/>
          <w:i/>
          <w:color w:val="000000" w:themeColor="text1"/>
          <w:sz w:val="28"/>
          <w:szCs w:val="28"/>
          <w:lang w:val="af-ZA"/>
        </w:rPr>
        <w:t>* Công tác bảo đảm an toàn thực phẩm</w:t>
      </w:r>
    </w:p>
    <w:p w14:paraId="5AC0CEE4" w14:textId="77777777" w:rsidR="00083DA0" w:rsidRDefault="0085342E" w:rsidP="00083DA0">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bCs/>
          <w:iCs/>
          <w:color w:val="000000" w:themeColor="text1"/>
          <w:sz w:val="28"/>
          <w:szCs w:val="28"/>
          <w:lang w:val="af-ZA"/>
        </w:rPr>
      </w:pPr>
      <w:r w:rsidRPr="00B16D0A">
        <w:rPr>
          <w:bCs/>
          <w:iCs/>
          <w:color w:val="000000" w:themeColor="text1"/>
          <w:sz w:val="28"/>
          <w:szCs w:val="28"/>
          <w:lang w:val="af-ZA"/>
        </w:rPr>
        <w:t xml:space="preserve"> </w:t>
      </w:r>
      <w:r w:rsidR="00D95FF7" w:rsidRPr="00B16D0A">
        <w:rPr>
          <w:bCs/>
          <w:iCs/>
          <w:color w:val="000000" w:themeColor="text1"/>
          <w:sz w:val="28"/>
          <w:szCs w:val="28"/>
          <w:lang w:val="af-ZA"/>
        </w:rPr>
        <w:t>V</w:t>
      </w:r>
      <w:r w:rsidRPr="00B16D0A">
        <w:rPr>
          <w:bCs/>
          <w:iCs/>
          <w:color w:val="000000" w:themeColor="text1"/>
          <w:sz w:val="28"/>
          <w:szCs w:val="28"/>
          <w:lang w:val="af-ZA"/>
        </w:rPr>
        <w:t xml:space="preserve">iệc tiếp nhận hồ sơ và thủ tục hành chính về </w:t>
      </w:r>
      <w:r w:rsidR="0093592C" w:rsidRPr="00B16D0A">
        <w:rPr>
          <w:bCs/>
          <w:iCs/>
          <w:color w:val="000000" w:themeColor="text1"/>
          <w:sz w:val="28"/>
          <w:szCs w:val="28"/>
          <w:lang w:val="af-ZA"/>
        </w:rPr>
        <w:t>an toàn thực phẩm</w:t>
      </w:r>
      <w:r w:rsidRPr="00B16D0A">
        <w:rPr>
          <w:bCs/>
          <w:iCs/>
          <w:color w:val="000000" w:themeColor="text1"/>
          <w:sz w:val="28"/>
          <w:szCs w:val="28"/>
          <w:lang w:val="af-ZA"/>
        </w:rPr>
        <w:t xml:space="preserve"> tại Trung tâm Phục vụ hành chính công tỉnh</w:t>
      </w:r>
      <w:r w:rsidR="00D95FF7" w:rsidRPr="00B16D0A">
        <w:rPr>
          <w:bCs/>
          <w:iCs/>
          <w:color w:val="000000" w:themeColor="text1"/>
          <w:sz w:val="28"/>
          <w:szCs w:val="28"/>
          <w:lang w:val="af-ZA"/>
        </w:rPr>
        <w:t xml:space="preserve">: </w:t>
      </w:r>
      <w:r w:rsidRPr="00B16D0A">
        <w:rPr>
          <w:bCs/>
          <w:iCs/>
          <w:color w:val="000000" w:themeColor="text1"/>
          <w:sz w:val="28"/>
          <w:szCs w:val="28"/>
          <w:lang w:val="af-ZA"/>
        </w:rPr>
        <w:t xml:space="preserve">đã thực hiện dịch vụ công trực tuyến cho 12/12 thủ tục hành chính thuộc phạm vi giải quyết, trong đó 5/12 thủ tục thực hiện toàn trình. Từ đầu năm đến nay, đã tiếp nhận và trả kết quả cho 188 hồ sơ xin cấp giấy chứng nhận cơ sở đủ điều kiện </w:t>
      </w:r>
      <w:r w:rsidR="0093592C" w:rsidRPr="00B16D0A">
        <w:rPr>
          <w:bCs/>
          <w:iCs/>
          <w:color w:val="000000" w:themeColor="text1"/>
          <w:sz w:val="28"/>
          <w:szCs w:val="28"/>
          <w:lang w:val="af-ZA"/>
        </w:rPr>
        <w:t>an toàn thực phẩm</w:t>
      </w:r>
      <w:r w:rsidRPr="00B16D0A">
        <w:rPr>
          <w:bCs/>
          <w:iCs/>
          <w:color w:val="000000" w:themeColor="text1"/>
          <w:sz w:val="28"/>
          <w:szCs w:val="28"/>
          <w:lang w:val="af-ZA"/>
        </w:rPr>
        <w:t>, 07 bản đăng ký công bố sản phẩm của các cơ sở sản xuất, kinh doanh thực phẩm, 01 giấy Chứng nhận y tế, 01 Giấy chứng nhận lưu hành tự do, bảo đảm 100% hồ sơ, thủ tục hành chính được cấp trả đúng thời gian quy định; tiếp nhận 551 bản tự công bố sản phẩm của các cơ sở sản xuất, kinh doanh thực phẩm.</w:t>
      </w:r>
    </w:p>
    <w:p w14:paraId="63ACB402" w14:textId="77777777" w:rsidR="00083DA0" w:rsidRDefault="0085342E" w:rsidP="00083DA0">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bCs/>
          <w:iCs/>
          <w:color w:val="000000" w:themeColor="text1"/>
          <w:sz w:val="28"/>
          <w:szCs w:val="28"/>
          <w:lang w:val="af-ZA"/>
        </w:rPr>
      </w:pPr>
      <w:r w:rsidRPr="00B16D0A">
        <w:rPr>
          <w:bCs/>
          <w:iCs/>
          <w:color w:val="000000" w:themeColor="text1"/>
          <w:sz w:val="28"/>
          <w:szCs w:val="28"/>
          <w:lang w:val="af-ZA"/>
        </w:rPr>
        <w:lastRenderedPageBreak/>
        <w:t xml:space="preserve">Số cơ sở sản xuất, chế biến, kinh doanh thực phẩm và dịch vụ ăn uống hiện quản lý thuộc ngành Y tế quản lý: 13.302 cơ sở (tuyến tỉnh 2.691 cơ sở, tuyến xã/phường 10.611 cơ sở). </w:t>
      </w:r>
      <w:r w:rsidR="0093592C" w:rsidRPr="00B16D0A">
        <w:rPr>
          <w:bCs/>
          <w:iCs/>
          <w:color w:val="000000" w:themeColor="text1"/>
          <w:sz w:val="28"/>
          <w:szCs w:val="28"/>
          <w:lang w:val="af-ZA"/>
        </w:rPr>
        <w:t>Ngành y tế t</w:t>
      </w:r>
      <w:r w:rsidRPr="00B16D0A">
        <w:rPr>
          <w:bCs/>
          <w:iCs/>
          <w:color w:val="000000" w:themeColor="text1"/>
          <w:sz w:val="28"/>
          <w:szCs w:val="28"/>
          <w:lang w:val="af-ZA"/>
        </w:rPr>
        <w:t>hường xuyên giám sát các mối nguy ô nhiễm thực phẩm có nguy cơ cao tại các cơ sở dịch vụ ăn uống, thức ăn đường phố trên địa bàn tỉnh; m</w:t>
      </w:r>
      <w:r w:rsidRPr="00B16D0A">
        <w:rPr>
          <w:bCs/>
          <w:iCs/>
          <w:color w:val="000000" w:themeColor="text1"/>
          <w:sz w:val="28"/>
          <w:szCs w:val="28"/>
          <w:lang w:val="vi-VN"/>
        </w:rPr>
        <w:t>ối nguy ô nhiễm thường xuyên</w:t>
      </w:r>
      <w:r w:rsidRPr="00B16D0A">
        <w:rPr>
          <w:bCs/>
          <w:iCs/>
          <w:color w:val="000000" w:themeColor="text1"/>
          <w:sz w:val="28"/>
          <w:szCs w:val="28"/>
          <w:lang w:val="af-ZA"/>
        </w:rPr>
        <w:t>; giám sát an toàn thực phẩm tại các c</w:t>
      </w:r>
      <w:r w:rsidRPr="00B16D0A">
        <w:rPr>
          <w:bCs/>
          <w:iCs/>
          <w:color w:val="000000" w:themeColor="text1"/>
          <w:sz w:val="28"/>
          <w:szCs w:val="28"/>
          <w:lang w:val="vi-VN"/>
        </w:rPr>
        <w:t>ơ sở thực phẩm</w:t>
      </w:r>
      <w:r w:rsidRPr="00B16D0A">
        <w:rPr>
          <w:bCs/>
          <w:iCs/>
          <w:color w:val="000000" w:themeColor="text1"/>
          <w:sz w:val="28"/>
          <w:szCs w:val="28"/>
          <w:lang w:val="af-ZA"/>
        </w:rPr>
        <w:t xml:space="preserve"> và tại c</w:t>
      </w:r>
      <w:r w:rsidRPr="00B16D0A">
        <w:rPr>
          <w:bCs/>
          <w:iCs/>
          <w:color w:val="000000" w:themeColor="text1"/>
          <w:sz w:val="28"/>
          <w:szCs w:val="28"/>
          <w:lang w:val="vi-VN"/>
        </w:rPr>
        <w:t>ác hội nghị, lễ hội, sự kiện</w:t>
      </w:r>
      <w:r w:rsidRPr="00B16D0A">
        <w:rPr>
          <w:bCs/>
          <w:iCs/>
          <w:color w:val="000000" w:themeColor="text1"/>
          <w:sz w:val="28"/>
          <w:szCs w:val="28"/>
          <w:lang w:val="af-ZA"/>
        </w:rPr>
        <w:t>.</w:t>
      </w:r>
    </w:p>
    <w:p w14:paraId="42625932" w14:textId="407BAD1B" w:rsidR="0085342E" w:rsidRPr="00B16D0A" w:rsidRDefault="0085342E" w:rsidP="00083DA0">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bCs/>
          <w:iCs/>
          <w:color w:val="000000" w:themeColor="text1"/>
          <w:sz w:val="28"/>
          <w:szCs w:val="28"/>
          <w:lang w:val="af-ZA"/>
        </w:rPr>
      </w:pPr>
      <w:r w:rsidRPr="00B16D0A">
        <w:rPr>
          <w:bCs/>
          <w:iCs/>
          <w:color w:val="000000" w:themeColor="text1"/>
          <w:sz w:val="28"/>
          <w:szCs w:val="28"/>
          <w:lang w:val="af-ZA"/>
        </w:rPr>
        <w:t>Từ đầu năm đến nay, trên địa bàn ghi nhận 03 vụ ngộ độc thực phẩm với 160 người mắc, không có trường hợp tử vong (trong đó có 1 vụ với hơn 30 người mắc).</w:t>
      </w:r>
    </w:p>
    <w:p w14:paraId="7596F2A0" w14:textId="0F8451DF" w:rsidR="000A324C" w:rsidRPr="007D3B9F" w:rsidRDefault="000A324C" w:rsidP="000A324C">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b/>
          <w:i/>
          <w:color w:val="000000" w:themeColor="text1"/>
          <w:sz w:val="28"/>
          <w:szCs w:val="28"/>
          <w:lang w:val="es-ES"/>
        </w:rPr>
      </w:pPr>
      <w:r w:rsidRPr="00567525">
        <w:rPr>
          <w:b/>
          <w:i/>
          <w:color w:val="000000" w:themeColor="text1"/>
          <w:sz w:val="28"/>
          <w:szCs w:val="28"/>
          <w:lang w:val="es-ES"/>
        </w:rPr>
        <w:t>9.5. Hoạt động văn hóa, thể thao</w:t>
      </w:r>
      <w:r w:rsidR="00153720" w:rsidRPr="007D3B9F">
        <w:rPr>
          <w:rStyle w:val="FootnoteReference"/>
          <w:b/>
          <w:i/>
          <w:color w:val="000000" w:themeColor="text1"/>
          <w:sz w:val="28"/>
          <w:szCs w:val="28"/>
          <w:lang w:val="es-ES"/>
        </w:rPr>
        <w:footnoteReference w:id="7"/>
      </w:r>
    </w:p>
    <w:p w14:paraId="42F708FC" w14:textId="4EA011DD" w:rsidR="00EF4294" w:rsidRPr="00083DA0" w:rsidRDefault="00A308ED" w:rsidP="00083DA0">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bCs/>
          <w:i/>
          <w:iCs/>
          <w:color w:val="000000" w:themeColor="text1"/>
          <w:sz w:val="28"/>
          <w:szCs w:val="28"/>
          <w:lang w:val="it-IT"/>
        </w:rPr>
      </w:pPr>
      <w:r w:rsidRPr="00083DA0">
        <w:rPr>
          <w:bCs/>
          <w:i/>
          <w:iCs/>
          <w:color w:val="000000" w:themeColor="text1"/>
          <w:sz w:val="28"/>
          <w:szCs w:val="28"/>
          <w:lang w:val="it-IT"/>
        </w:rPr>
        <w:t xml:space="preserve">- Về văn hóa: </w:t>
      </w:r>
      <w:r w:rsidR="00A7420A" w:rsidRPr="00B16D0A">
        <w:rPr>
          <w:color w:val="000000" w:themeColor="text1"/>
          <w:sz w:val="28"/>
          <w:szCs w:val="28"/>
        </w:rPr>
        <w:t>Ngay từ đầu năm 2025, Sở Văn hóa, Thể thao và Du lịch đã kịp thời tham mưu, ban hành nhiều chương trình, kế hoạch theo các nhiệm vụ trọng tâm của UBND tỉnh giao nhằm tăng cường công tác quản lý nhà nước trên lĩnh vực văn hóa, thể thao và du lịch</w:t>
      </w:r>
      <w:r w:rsidR="00A7420A" w:rsidRPr="00B16D0A">
        <w:rPr>
          <w:color w:val="000000" w:themeColor="text1"/>
          <w:sz w:val="28"/>
          <w:szCs w:val="28"/>
          <w:lang w:val="en-US"/>
        </w:rPr>
        <w:t xml:space="preserve">. </w:t>
      </w:r>
      <w:r w:rsidR="00A7420A" w:rsidRPr="00B16D0A">
        <w:rPr>
          <w:color w:val="000000" w:themeColor="text1"/>
          <w:sz w:val="28"/>
          <w:szCs w:val="28"/>
        </w:rPr>
        <w:t xml:space="preserve">Năm 2025, Sở đã tổ chức thành công </w:t>
      </w:r>
      <w:r w:rsidR="0093592C" w:rsidRPr="00B16D0A">
        <w:rPr>
          <w:color w:val="000000" w:themeColor="text1"/>
          <w:sz w:val="28"/>
          <w:szCs w:val="28"/>
          <w:lang w:val="en-US"/>
        </w:rPr>
        <w:t>các</w:t>
      </w:r>
      <w:r w:rsidR="00A7420A" w:rsidRPr="00B16D0A">
        <w:rPr>
          <w:color w:val="000000" w:themeColor="text1"/>
          <w:sz w:val="28"/>
          <w:szCs w:val="28"/>
        </w:rPr>
        <w:t xml:space="preserve"> hoạt động, sự kiện, lễ hội văn hóa, thể thao và du lịch</w:t>
      </w:r>
      <w:r w:rsidR="0093592C" w:rsidRPr="00B16D0A">
        <w:rPr>
          <w:color w:val="000000" w:themeColor="text1"/>
          <w:sz w:val="28"/>
          <w:szCs w:val="28"/>
          <w:lang w:val="en-US"/>
        </w:rPr>
        <w:t xml:space="preserve">. </w:t>
      </w:r>
      <w:r w:rsidR="00B90AF3" w:rsidRPr="00B16D0A">
        <w:rPr>
          <w:color w:val="000000" w:themeColor="text1"/>
          <w:sz w:val="28"/>
          <w:szCs w:val="28"/>
          <w:shd w:val="clear" w:color="auto" w:fill="FFFFFF"/>
        </w:rPr>
        <w:t xml:space="preserve">Về phát triển sản phẩm du lịch mới: nhằm đa dạng hóa sản phẩm du lịch ở các địa phương, từ đầu năm 2025 đến nay đã phát triển 07 sản phẩm du lịch mới. </w:t>
      </w:r>
      <w:r w:rsidR="00567525">
        <w:rPr>
          <w:color w:val="000000" w:themeColor="text1"/>
          <w:sz w:val="28"/>
          <w:szCs w:val="28"/>
          <w:shd w:val="clear" w:color="auto" w:fill="FFFFFF"/>
          <w:lang w:val="en-US"/>
        </w:rPr>
        <w:t>Trong</w:t>
      </w:r>
      <w:r w:rsidR="00567525" w:rsidRPr="00B16D0A">
        <w:rPr>
          <w:color w:val="000000" w:themeColor="text1"/>
          <w:sz w:val="28"/>
          <w:szCs w:val="28"/>
          <w:shd w:val="clear" w:color="auto" w:fill="FFFFFF"/>
        </w:rPr>
        <w:t xml:space="preserve"> </w:t>
      </w:r>
      <w:r w:rsidR="00B90AF3" w:rsidRPr="00B16D0A">
        <w:rPr>
          <w:color w:val="000000" w:themeColor="text1"/>
          <w:sz w:val="28"/>
          <w:szCs w:val="28"/>
          <w:shd w:val="clear" w:color="auto" w:fill="FFFFFF"/>
        </w:rPr>
        <w:t>năm 202</w:t>
      </w:r>
      <w:r w:rsidR="00B90AF3" w:rsidRPr="00B16D0A">
        <w:rPr>
          <w:color w:val="000000" w:themeColor="text1"/>
          <w:sz w:val="28"/>
          <w:szCs w:val="28"/>
          <w:shd w:val="clear" w:color="auto" w:fill="FFFFFF"/>
          <w:lang w:val="en-US"/>
        </w:rPr>
        <w:t>6</w:t>
      </w:r>
      <w:r w:rsidR="00B90AF3" w:rsidRPr="00B16D0A">
        <w:rPr>
          <w:color w:val="000000" w:themeColor="text1"/>
          <w:sz w:val="28"/>
          <w:szCs w:val="28"/>
          <w:shd w:val="clear" w:color="auto" w:fill="FFFFFF"/>
        </w:rPr>
        <w:t xml:space="preserve">, </w:t>
      </w:r>
      <w:r w:rsidR="00567525">
        <w:rPr>
          <w:color w:val="000000" w:themeColor="text1"/>
          <w:sz w:val="28"/>
          <w:szCs w:val="28"/>
          <w:shd w:val="clear" w:color="auto" w:fill="FFFFFF"/>
          <w:lang w:val="en-US"/>
        </w:rPr>
        <w:t xml:space="preserve">dự kiến </w:t>
      </w:r>
      <w:r w:rsidR="0093592C" w:rsidRPr="00B16D0A">
        <w:rPr>
          <w:color w:val="000000" w:themeColor="text1"/>
          <w:sz w:val="28"/>
          <w:szCs w:val="28"/>
          <w:shd w:val="clear" w:color="auto" w:fill="FFFFFF"/>
          <w:lang w:val="en-US"/>
        </w:rPr>
        <w:t xml:space="preserve">sẽ </w:t>
      </w:r>
      <w:r w:rsidR="00B90AF3" w:rsidRPr="00B16D0A">
        <w:rPr>
          <w:color w:val="000000" w:themeColor="text1"/>
          <w:sz w:val="28"/>
          <w:szCs w:val="28"/>
          <w:shd w:val="clear" w:color="auto" w:fill="FFFFFF"/>
        </w:rPr>
        <w:t xml:space="preserve">phát triển </w:t>
      </w:r>
      <w:r w:rsidR="0093592C" w:rsidRPr="00B16D0A">
        <w:rPr>
          <w:color w:val="000000" w:themeColor="text1"/>
          <w:sz w:val="28"/>
          <w:szCs w:val="28"/>
          <w:shd w:val="clear" w:color="auto" w:fill="FFFFFF"/>
          <w:lang w:val="en-US"/>
        </w:rPr>
        <w:t>thêm</w:t>
      </w:r>
      <w:r w:rsidR="00B90AF3" w:rsidRPr="00B16D0A">
        <w:rPr>
          <w:color w:val="000000" w:themeColor="text1"/>
          <w:sz w:val="28"/>
          <w:szCs w:val="28"/>
          <w:shd w:val="clear" w:color="auto" w:fill="FFFFFF"/>
        </w:rPr>
        <w:t xml:space="preserve"> 14 sản phẩm du lịch mới</w:t>
      </w:r>
      <w:r w:rsidR="00B90AF3" w:rsidRPr="00B16D0A">
        <w:rPr>
          <w:color w:val="000000" w:themeColor="text1"/>
          <w:sz w:val="28"/>
          <w:szCs w:val="28"/>
          <w:shd w:val="clear" w:color="auto" w:fill="FFFFFF"/>
          <w:lang w:val="en-US"/>
        </w:rPr>
        <w:t>.</w:t>
      </w:r>
      <w:r w:rsidR="00083DA0">
        <w:rPr>
          <w:bCs/>
          <w:i/>
          <w:iCs/>
          <w:color w:val="000000" w:themeColor="text1"/>
          <w:sz w:val="28"/>
          <w:szCs w:val="28"/>
          <w:lang w:val="it-IT"/>
        </w:rPr>
        <w:t xml:space="preserve"> </w:t>
      </w:r>
      <w:r w:rsidR="00EF4294" w:rsidRPr="00B16D0A">
        <w:rPr>
          <w:color w:val="000000" w:themeColor="text1"/>
          <w:sz w:val="28"/>
          <w:szCs w:val="28"/>
          <w:shd w:val="clear" w:color="auto" w:fill="FFFFFF"/>
          <w:lang w:val="en-US"/>
        </w:rPr>
        <w:t xml:space="preserve">Đến nay, </w:t>
      </w:r>
      <w:r w:rsidR="00EF4294" w:rsidRPr="00B16D0A">
        <w:rPr>
          <w:color w:val="000000" w:themeColor="text1"/>
          <w:sz w:val="28"/>
          <w:szCs w:val="28"/>
          <w:shd w:val="clear" w:color="auto" w:fill="FFFFFF"/>
        </w:rPr>
        <w:t>Sở Văn hóa, Thể thao và Du lịch đã xây dựng 03 đề án</w:t>
      </w:r>
      <w:r w:rsidR="00EF4294" w:rsidRPr="00B16D0A">
        <w:rPr>
          <w:color w:val="000000" w:themeColor="text1"/>
          <w:sz w:val="28"/>
          <w:szCs w:val="28"/>
          <w:shd w:val="clear" w:color="auto" w:fill="FFFFFF"/>
          <w:lang w:val="en-US"/>
        </w:rPr>
        <w:t xml:space="preserve">: </w:t>
      </w:r>
      <w:r w:rsidR="00EF4294" w:rsidRPr="00B16D0A">
        <w:rPr>
          <w:color w:val="000000" w:themeColor="text1"/>
          <w:sz w:val="28"/>
          <w:szCs w:val="28"/>
          <w:shd w:val="clear" w:color="auto" w:fill="FFFFFF"/>
        </w:rPr>
        <w:t>Đề án phát triển thể thao thành tích cao tỉnh Gia Lai giai đoạn 2026-2030, định hướng đến năm 2045; Đề án phát triển du lịch tỉnh Gia Lai giai đoạn 2025-2030, tầm nhìn đến năm 2045; Đề án Bảo tồn và phát huy giá trị di sản Không gian văn hoá cồng chiêng tỉnh Gia Lai giai đoạn 2026-2030</w:t>
      </w:r>
      <w:r w:rsidR="009221D8" w:rsidRPr="00B16D0A">
        <w:rPr>
          <w:color w:val="000000" w:themeColor="text1"/>
          <w:sz w:val="28"/>
          <w:szCs w:val="28"/>
          <w:shd w:val="clear" w:color="auto" w:fill="FFFFFF"/>
          <w:lang w:val="en-US"/>
        </w:rPr>
        <w:t>.</w:t>
      </w:r>
    </w:p>
    <w:p w14:paraId="262C4784" w14:textId="77777777" w:rsidR="00083DA0" w:rsidRDefault="00A308ED" w:rsidP="00083DA0">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i/>
          <w:iCs/>
          <w:color w:val="000000" w:themeColor="text1"/>
          <w:sz w:val="28"/>
          <w:szCs w:val="28"/>
          <w:shd w:val="clear" w:color="auto" w:fill="FFFFFF"/>
          <w:lang w:val="nl-NL"/>
        </w:rPr>
      </w:pPr>
      <w:r w:rsidRPr="00083DA0">
        <w:rPr>
          <w:i/>
          <w:iCs/>
          <w:color w:val="000000" w:themeColor="text1"/>
          <w:sz w:val="28"/>
          <w:szCs w:val="28"/>
          <w:shd w:val="clear" w:color="auto" w:fill="FFFFFF"/>
          <w:lang w:val="it-IT"/>
        </w:rPr>
        <w:t xml:space="preserve">- Về thể dục thể thao: </w:t>
      </w:r>
      <w:r w:rsidRPr="00B16D0A">
        <w:rPr>
          <w:color w:val="000000" w:themeColor="text1"/>
          <w:sz w:val="28"/>
          <w:szCs w:val="28"/>
          <w:shd w:val="clear" w:color="auto" w:fill="FFFFFF"/>
          <w:lang w:val="nl-NL"/>
        </w:rPr>
        <w:t xml:space="preserve">Trong năm 2025, có 04 HLV và 34 VĐV được triệu tập vào các đội tuyển quốc gia </w:t>
      </w:r>
      <w:r w:rsidRPr="00B16D0A">
        <w:rPr>
          <w:i/>
          <w:color w:val="000000" w:themeColor="text1"/>
          <w:sz w:val="28"/>
          <w:szCs w:val="28"/>
          <w:shd w:val="clear" w:color="auto" w:fill="FFFFFF"/>
          <w:lang w:val="nl-NL"/>
        </w:rPr>
        <w:t>(02 HLV và 19 VĐV ở cấp độ trẻ).</w:t>
      </w:r>
    </w:p>
    <w:p w14:paraId="739102D3" w14:textId="77777777" w:rsidR="00083DA0" w:rsidRDefault="00A308ED" w:rsidP="00083DA0">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i/>
          <w:iCs/>
          <w:color w:val="000000" w:themeColor="text1"/>
          <w:sz w:val="28"/>
          <w:szCs w:val="28"/>
          <w:shd w:val="clear" w:color="auto" w:fill="FFFFFF"/>
          <w:lang w:val="nl-NL"/>
        </w:rPr>
      </w:pPr>
      <w:r w:rsidRPr="00B16D0A">
        <w:rPr>
          <w:color w:val="000000" w:themeColor="text1"/>
          <w:sz w:val="28"/>
          <w:szCs w:val="28"/>
          <w:shd w:val="clear" w:color="auto" w:fill="FFFFFF"/>
          <w:lang w:val="nl-NL"/>
        </w:rPr>
        <w:t>Tính đến ngày 01/12/2025, các đội tuyển thể thao thành tích cao của tỉnh tham gia thi đấu 121 giải thể thao khu vực, Quốc gia và Quốc tế</w:t>
      </w:r>
      <w:r w:rsidR="0093592C" w:rsidRPr="00B16D0A">
        <w:rPr>
          <w:color w:val="000000" w:themeColor="text1"/>
          <w:sz w:val="28"/>
          <w:szCs w:val="28"/>
          <w:shd w:val="clear" w:color="auto" w:fill="FFFFFF"/>
          <w:lang w:val="nl-NL"/>
        </w:rPr>
        <w:t xml:space="preserve">. </w:t>
      </w:r>
    </w:p>
    <w:p w14:paraId="6B2A5749" w14:textId="7A3C3A2E" w:rsidR="00A308ED" w:rsidRPr="00083DA0" w:rsidRDefault="00A308ED" w:rsidP="00083DA0">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i/>
          <w:iCs/>
          <w:color w:val="000000" w:themeColor="text1"/>
          <w:sz w:val="28"/>
          <w:szCs w:val="28"/>
          <w:shd w:val="clear" w:color="auto" w:fill="FFFFFF"/>
          <w:lang w:val="nl-NL"/>
        </w:rPr>
      </w:pPr>
      <w:r w:rsidRPr="00B16D0A">
        <w:rPr>
          <w:iCs/>
          <w:color w:val="000000" w:themeColor="text1"/>
          <w:sz w:val="28"/>
          <w:szCs w:val="28"/>
          <w:shd w:val="clear" w:color="auto" w:fill="FFFFFF"/>
          <w:lang w:val="it-IT"/>
        </w:rPr>
        <w:t>Tình hình trật tự an toàn xã hội trên địa bàn tỉnh được đảm bảo, không phát sinh</w:t>
      </w:r>
      <w:r w:rsidRPr="00B16D0A">
        <w:rPr>
          <w:color w:val="000000" w:themeColor="text1"/>
          <w:sz w:val="28"/>
          <w:szCs w:val="28"/>
          <w:shd w:val="clear" w:color="auto" w:fill="FFFFFF"/>
          <w:lang w:val="it-IT"/>
        </w:rPr>
        <w:t xml:space="preserve"> các vấn đề nổi cộm về môi trường ở địa phương.</w:t>
      </w:r>
    </w:p>
    <w:p w14:paraId="4414DBD1" w14:textId="77777777" w:rsidR="000A324C" w:rsidRPr="00567525" w:rsidRDefault="000A324C" w:rsidP="000A324C">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b/>
          <w:i/>
          <w:color w:val="000000" w:themeColor="text1"/>
          <w:sz w:val="28"/>
          <w:szCs w:val="28"/>
          <w:lang w:val="es-ES"/>
        </w:rPr>
      </w:pPr>
      <w:r w:rsidRPr="00567525">
        <w:rPr>
          <w:b/>
          <w:i/>
          <w:color w:val="000000" w:themeColor="text1"/>
          <w:sz w:val="28"/>
          <w:szCs w:val="28"/>
          <w:lang w:val="es-ES"/>
        </w:rPr>
        <w:t>9.6. Tai nạn giao thông</w:t>
      </w:r>
    </w:p>
    <w:p w14:paraId="6F41C960" w14:textId="059BB45B" w:rsidR="000A324C" w:rsidRPr="00B16D0A" w:rsidRDefault="000A324C" w:rsidP="00766BA4">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color w:val="000000" w:themeColor="text1"/>
          <w:sz w:val="28"/>
          <w:szCs w:val="28"/>
          <w:lang w:val="es-ES"/>
        </w:rPr>
      </w:pPr>
      <w:r w:rsidRPr="00B16D0A">
        <w:rPr>
          <w:color w:val="000000" w:themeColor="text1"/>
          <w:sz w:val="28"/>
          <w:szCs w:val="28"/>
          <w:lang w:val="es-ES"/>
        </w:rPr>
        <w:t>Trong tháng 12/202</w:t>
      </w:r>
      <w:r w:rsidR="000900BF" w:rsidRPr="00B16D0A">
        <w:rPr>
          <w:color w:val="000000" w:themeColor="text1"/>
          <w:sz w:val="28"/>
          <w:szCs w:val="28"/>
          <w:lang w:val="es-ES"/>
        </w:rPr>
        <w:t>5</w:t>
      </w:r>
      <w:r w:rsidRPr="00B16D0A">
        <w:rPr>
          <w:color w:val="000000" w:themeColor="text1"/>
          <w:sz w:val="28"/>
          <w:szCs w:val="28"/>
          <w:lang w:val="es-ES"/>
        </w:rPr>
        <w:t xml:space="preserve"> (</w:t>
      </w:r>
      <w:r w:rsidRPr="00B16D0A">
        <w:rPr>
          <w:i/>
          <w:color w:val="000000" w:themeColor="text1"/>
          <w:sz w:val="28"/>
          <w:szCs w:val="28"/>
          <w:lang w:val="es-ES"/>
        </w:rPr>
        <w:t>từ ngày 15/11/202</w:t>
      </w:r>
      <w:r w:rsidR="000900BF" w:rsidRPr="00B16D0A">
        <w:rPr>
          <w:i/>
          <w:color w:val="000000" w:themeColor="text1"/>
          <w:sz w:val="28"/>
          <w:szCs w:val="28"/>
          <w:lang w:val="es-ES"/>
        </w:rPr>
        <w:t>5</w:t>
      </w:r>
      <w:r w:rsidRPr="00B16D0A">
        <w:rPr>
          <w:i/>
          <w:color w:val="000000" w:themeColor="text1"/>
          <w:sz w:val="28"/>
          <w:szCs w:val="28"/>
          <w:lang w:val="es-ES"/>
        </w:rPr>
        <w:t xml:space="preserve"> đến ngày 14/12/202</w:t>
      </w:r>
      <w:r w:rsidR="000900BF" w:rsidRPr="00B16D0A">
        <w:rPr>
          <w:i/>
          <w:color w:val="000000" w:themeColor="text1"/>
          <w:sz w:val="28"/>
          <w:szCs w:val="28"/>
          <w:lang w:val="es-ES"/>
        </w:rPr>
        <w:t>5</w:t>
      </w:r>
      <w:r w:rsidRPr="00B16D0A">
        <w:rPr>
          <w:color w:val="000000" w:themeColor="text1"/>
          <w:sz w:val="28"/>
          <w:szCs w:val="28"/>
          <w:lang w:val="es-ES"/>
        </w:rPr>
        <w:t xml:space="preserve">) trên địa bàn tỉnh xảy ra </w:t>
      </w:r>
      <w:r w:rsidR="000900BF" w:rsidRPr="00B16D0A">
        <w:rPr>
          <w:color w:val="000000" w:themeColor="text1"/>
          <w:sz w:val="28"/>
          <w:szCs w:val="28"/>
          <w:lang w:val="es-ES"/>
        </w:rPr>
        <w:t>65</w:t>
      </w:r>
      <w:r w:rsidRPr="00B16D0A">
        <w:rPr>
          <w:color w:val="000000" w:themeColor="text1"/>
          <w:sz w:val="28"/>
          <w:szCs w:val="28"/>
          <w:lang w:val="es-ES"/>
        </w:rPr>
        <w:t xml:space="preserve"> vụ tai nạn giao thông</w:t>
      </w:r>
      <w:r w:rsidR="00202EA3" w:rsidRPr="00B16D0A">
        <w:rPr>
          <w:color w:val="000000" w:themeColor="text1"/>
          <w:sz w:val="28"/>
          <w:szCs w:val="28"/>
          <w:lang w:val="es-ES"/>
        </w:rPr>
        <w:t xml:space="preserve">, giảm 11% </w:t>
      </w:r>
      <w:r w:rsidR="00202EA3" w:rsidRPr="00B16D0A">
        <w:rPr>
          <w:i/>
          <w:color w:val="000000" w:themeColor="text1"/>
          <w:sz w:val="28"/>
          <w:szCs w:val="28"/>
          <w:lang w:val="es-ES"/>
        </w:rPr>
        <w:t>(-8 vụ)</w:t>
      </w:r>
      <w:r w:rsidR="00766BA4" w:rsidRPr="00B16D0A">
        <w:rPr>
          <w:i/>
          <w:color w:val="000000" w:themeColor="text1"/>
          <w:sz w:val="28"/>
          <w:szCs w:val="28"/>
          <w:lang w:val="es-ES"/>
        </w:rPr>
        <w:t xml:space="preserve"> </w:t>
      </w:r>
      <w:r w:rsidR="00766BA4" w:rsidRPr="00B16D0A">
        <w:rPr>
          <w:iCs/>
          <w:color w:val="000000" w:themeColor="text1"/>
          <w:sz w:val="28"/>
          <w:szCs w:val="28"/>
          <w:lang w:val="es-ES"/>
        </w:rPr>
        <w:t>so với tháng trước và</w:t>
      </w:r>
      <w:r w:rsidR="00766BA4" w:rsidRPr="00B16D0A">
        <w:rPr>
          <w:i/>
          <w:color w:val="000000" w:themeColor="text1"/>
          <w:sz w:val="28"/>
          <w:szCs w:val="28"/>
          <w:lang w:val="es-ES"/>
        </w:rPr>
        <w:t xml:space="preserve"> </w:t>
      </w:r>
      <w:r w:rsidR="00766BA4" w:rsidRPr="00B16D0A">
        <w:rPr>
          <w:color w:val="000000" w:themeColor="text1"/>
          <w:sz w:val="28"/>
          <w:szCs w:val="28"/>
          <w:lang w:val="es-ES"/>
        </w:rPr>
        <w:t xml:space="preserve">giảm 28,6% </w:t>
      </w:r>
      <w:r w:rsidR="00766BA4" w:rsidRPr="00B16D0A">
        <w:rPr>
          <w:i/>
          <w:color w:val="000000" w:themeColor="text1"/>
          <w:sz w:val="28"/>
          <w:szCs w:val="28"/>
          <w:lang w:val="es-ES"/>
        </w:rPr>
        <w:t xml:space="preserve">(-26 vụ) </w:t>
      </w:r>
      <w:r w:rsidR="00766BA4" w:rsidRPr="00B16D0A">
        <w:rPr>
          <w:iCs/>
          <w:color w:val="000000" w:themeColor="text1"/>
          <w:sz w:val="28"/>
          <w:szCs w:val="28"/>
          <w:lang w:val="es-ES"/>
        </w:rPr>
        <w:t>so với cùng kỳ năm trước;</w:t>
      </w:r>
      <w:r w:rsidRPr="00B16D0A">
        <w:rPr>
          <w:color w:val="000000" w:themeColor="text1"/>
          <w:sz w:val="28"/>
          <w:szCs w:val="28"/>
          <w:lang w:val="es-ES"/>
        </w:rPr>
        <w:t xml:space="preserve"> làm </w:t>
      </w:r>
      <w:r w:rsidR="000900BF" w:rsidRPr="00B16D0A">
        <w:rPr>
          <w:color w:val="000000" w:themeColor="text1"/>
          <w:sz w:val="28"/>
          <w:szCs w:val="28"/>
          <w:lang w:val="es-ES"/>
        </w:rPr>
        <w:t>41</w:t>
      </w:r>
      <w:r w:rsidRPr="00B16D0A">
        <w:rPr>
          <w:color w:val="000000" w:themeColor="text1"/>
          <w:sz w:val="28"/>
          <w:szCs w:val="28"/>
          <w:lang w:val="es-ES"/>
        </w:rPr>
        <w:t xml:space="preserve"> người chết</w:t>
      </w:r>
      <w:r w:rsidR="00766BA4" w:rsidRPr="00B16D0A">
        <w:rPr>
          <w:color w:val="000000" w:themeColor="text1"/>
          <w:sz w:val="28"/>
          <w:szCs w:val="28"/>
          <w:lang w:val="es-ES"/>
        </w:rPr>
        <w:t>, giảm 14,</w:t>
      </w:r>
      <w:r w:rsidR="0015313F" w:rsidRPr="00B16D0A">
        <w:rPr>
          <w:color w:val="000000" w:themeColor="text1"/>
          <w:sz w:val="28"/>
          <w:szCs w:val="28"/>
          <w:lang w:val="es-ES"/>
        </w:rPr>
        <w:t>6</w:t>
      </w:r>
      <w:r w:rsidR="00766BA4" w:rsidRPr="00B16D0A">
        <w:rPr>
          <w:color w:val="000000" w:themeColor="text1"/>
          <w:sz w:val="28"/>
          <w:szCs w:val="28"/>
          <w:lang w:val="es-ES"/>
        </w:rPr>
        <w:t xml:space="preserve">% </w:t>
      </w:r>
      <w:r w:rsidR="00766BA4" w:rsidRPr="00B16D0A">
        <w:rPr>
          <w:i/>
          <w:color w:val="000000" w:themeColor="text1"/>
          <w:sz w:val="28"/>
          <w:szCs w:val="28"/>
          <w:lang w:val="es-ES"/>
        </w:rPr>
        <w:lastRenderedPageBreak/>
        <w:t>(-7 người)</w:t>
      </w:r>
      <w:r w:rsidR="00766BA4" w:rsidRPr="00B16D0A">
        <w:rPr>
          <w:color w:val="000000" w:themeColor="text1"/>
          <w:sz w:val="28"/>
          <w:szCs w:val="28"/>
          <w:lang w:val="es-ES"/>
        </w:rPr>
        <w:t xml:space="preserve"> so với tháng trước và giảm 2,4% </w:t>
      </w:r>
      <w:r w:rsidR="00766BA4" w:rsidRPr="00B16D0A">
        <w:rPr>
          <w:i/>
          <w:color w:val="000000" w:themeColor="text1"/>
          <w:sz w:val="28"/>
          <w:szCs w:val="28"/>
          <w:lang w:val="es-ES"/>
        </w:rPr>
        <w:t>(-1 người)</w:t>
      </w:r>
      <w:r w:rsidR="00766BA4" w:rsidRPr="00B16D0A">
        <w:rPr>
          <w:color w:val="000000" w:themeColor="text1"/>
          <w:sz w:val="28"/>
          <w:szCs w:val="28"/>
          <w:lang w:val="es-ES"/>
        </w:rPr>
        <w:t xml:space="preserve"> so với cùng kỳ năm trước</w:t>
      </w:r>
      <w:r w:rsidR="005A441E" w:rsidRPr="00B16D0A">
        <w:rPr>
          <w:color w:val="000000" w:themeColor="text1"/>
          <w:sz w:val="28"/>
          <w:szCs w:val="28"/>
          <w:lang w:val="es-ES"/>
        </w:rPr>
        <w:t>; làm</w:t>
      </w:r>
      <w:r w:rsidRPr="00B16D0A">
        <w:rPr>
          <w:color w:val="000000" w:themeColor="text1"/>
          <w:sz w:val="28"/>
          <w:szCs w:val="28"/>
          <w:lang w:val="es-ES"/>
        </w:rPr>
        <w:t xml:space="preserve"> </w:t>
      </w:r>
      <w:r w:rsidR="000900BF" w:rsidRPr="00B16D0A">
        <w:rPr>
          <w:color w:val="000000" w:themeColor="text1"/>
          <w:sz w:val="28"/>
          <w:szCs w:val="28"/>
          <w:lang w:val="es-ES"/>
        </w:rPr>
        <w:t>42</w:t>
      </w:r>
      <w:r w:rsidRPr="00B16D0A">
        <w:rPr>
          <w:color w:val="000000" w:themeColor="text1"/>
          <w:sz w:val="28"/>
          <w:szCs w:val="28"/>
          <w:lang w:val="es-ES"/>
        </w:rPr>
        <w:t xml:space="preserve"> người bị thương</w:t>
      </w:r>
      <w:r w:rsidR="00766BA4" w:rsidRPr="00B16D0A">
        <w:rPr>
          <w:color w:val="000000" w:themeColor="text1"/>
          <w:sz w:val="28"/>
          <w:szCs w:val="28"/>
          <w:lang w:val="es-ES"/>
        </w:rPr>
        <w:t xml:space="preserve">, </w:t>
      </w:r>
      <w:r w:rsidR="007F31F7" w:rsidRPr="00B16D0A">
        <w:rPr>
          <w:color w:val="000000" w:themeColor="text1"/>
          <w:sz w:val="28"/>
          <w:szCs w:val="28"/>
          <w:lang w:val="es-ES"/>
        </w:rPr>
        <w:t>giảm 17,6</w:t>
      </w:r>
      <w:r w:rsidRPr="00B16D0A">
        <w:rPr>
          <w:color w:val="000000" w:themeColor="text1"/>
          <w:sz w:val="28"/>
          <w:szCs w:val="28"/>
          <w:lang w:val="es-ES"/>
        </w:rPr>
        <w:t xml:space="preserve">% </w:t>
      </w:r>
      <w:r w:rsidRPr="00B16D0A">
        <w:rPr>
          <w:i/>
          <w:color w:val="000000" w:themeColor="text1"/>
          <w:sz w:val="28"/>
          <w:szCs w:val="28"/>
          <w:lang w:val="es-ES"/>
        </w:rPr>
        <w:t>(</w:t>
      </w:r>
      <w:r w:rsidR="007F31F7" w:rsidRPr="00B16D0A">
        <w:rPr>
          <w:i/>
          <w:color w:val="000000" w:themeColor="text1"/>
          <w:sz w:val="28"/>
          <w:szCs w:val="28"/>
          <w:lang w:val="es-ES"/>
        </w:rPr>
        <w:t>-9</w:t>
      </w:r>
      <w:r w:rsidRPr="00B16D0A">
        <w:rPr>
          <w:i/>
          <w:color w:val="000000" w:themeColor="text1"/>
          <w:sz w:val="28"/>
          <w:szCs w:val="28"/>
          <w:lang w:val="es-ES"/>
        </w:rPr>
        <w:t xml:space="preserve"> người)</w:t>
      </w:r>
      <w:r w:rsidR="00766BA4" w:rsidRPr="00B16D0A">
        <w:rPr>
          <w:i/>
          <w:color w:val="000000" w:themeColor="text1"/>
          <w:sz w:val="28"/>
          <w:szCs w:val="28"/>
          <w:lang w:val="es-ES"/>
        </w:rPr>
        <w:t xml:space="preserve"> </w:t>
      </w:r>
      <w:r w:rsidR="00766BA4" w:rsidRPr="00B16D0A">
        <w:rPr>
          <w:iCs/>
          <w:color w:val="000000" w:themeColor="text1"/>
          <w:sz w:val="28"/>
          <w:szCs w:val="28"/>
          <w:lang w:val="es-ES"/>
        </w:rPr>
        <w:t xml:space="preserve">so với tháng trước và </w:t>
      </w:r>
      <w:r w:rsidR="00766BA4" w:rsidRPr="00B16D0A">
        <w:rPr>
          <w:color w:val="000000" w:themeColor="text1"/>
          <w:sz w:val="28"/>
          <w:szCs w:val="28"/>
          <w:lang w:val="es-ES"/>
        </w:rPr>
        <w:t xml:space="preserve">giảm 41,7% </w:t>
      </w:r>
      <w:r w:rsidR="00766BA4" w:rsidRPr="00B16D0A">
        <w:rPr>
          <w:i/>
          <w:color w:val="000000" w:themeColor="text1"/>
          <w:sz w:val="28"/>
          <w:szCs w:val="28"/>
          <w:lang w:val="es-ES"/>
        </w:rPr>
        <w:t>(-30 người) s</w:t>
      </w:r>
      <w:r w:rsidRPr="00B16D0A">
        <w:rPr>
          <w:color w:val="000000" w:themeColor="text1"/>
          <w:sz w:val="28"/>
          <w:szCs w:val="28"/>
          <w:lang w:val="es-ES"/>
        </w:rPr>
        <w:t>o với cùng kỳ năm trước</w:t>
      </w:r>
      <w:r w:rsidR="00766BA4" w:rsidRPr="00B16D0A">
        <w:rPr>
          <w:color w:val="000000" w:themeColor="text1"/>
          <w:sz w:val="28"/>
          <w:szCs w:val="28"/>
          <w:lang w:val="es-ES"/>
        </w:rPr>
        <w:t>.</w:t>
      </w:r>
      <w:r w:rsidRPr="00B16D0A">
        <w:rPr>
          <w:color w:val="000000" w:themeColor="text1"/>
          <w:sz w:val="28"/>
          <w:szCs w:val="28"/>
          <w:lang w:val="es-ES"/>
        </w:rPr>
        <w:t xml:space="preserve"> </w:t>
      </w:r>
    </w:p>
    <w:p w14:paraId="70439AD1" w14:textId="1E7C5383" w:rsidR="000A324C" w:rsidRPr="00B16D0A" w:rsidRDefault="00494826" w:rsidP="0014728B">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69" w:lineRule="auto"/>
        <w:ind w:firstLine="567"/>
        <w:jc w:val="both"/>
        <w:rPr>
          <w:color w:val="000000" w:themeColor="text1"/>
          <w:spacing w:val="-8"/>
          <w:sz w:val="28"/>
          <w:szCs w:val="28"/>
          <w:lang w:val="es-ES"/>
        </w:rPr>
      </w:pPr>
      <w:r w:rsidRPr="00B16D0A">
        <w:rPr>
          <w:color w:val="000000" w:themeColor="text1"/>
          <w:sz w:val="28"/>
          <w:szCs w:val="28"/>
          <w:lang w:val="es-ES"/>
        </w:rPr>
        <w:t>Năm 2025</w:t>
      </w:r>
      <w:r w:rsidR="000A324C" w:rsidRPr="00B16D0A">
        <w:rPr>
          <w:color w:val="000000" w:themeColor="text1"/>
          <w:sz w:val="28"/>
          <w:szCs w:val="28"/>
          <w:lang w:val="es-ES"/>
        </w:rPr>
        <w:t xml:space="preserve">, trên địa bàn tỉnh đã xảy ra </w:t>
      </w:r>
      <w:r w:rsidRPr="00B16D0A">
        <w:rPr>
          <w:color w:val="000000" w:themeColor="text1"/>
          <w:sz w:val="28"/>
          <w:szCs w:val="28"/>
          <w:lang w:val="es-ES"/>
        </w:rPr>
        <w:t>698</w:t>
      </w:r>
      <w:r w:rsidR="000A324C" w:rsidRPr="00B16D0A">
        <w:rPr>
          <w:color w:val="000000" w:themeColor="text1"/>
          <w:sz w:val="28"/>
          <w:szCs w:val="28"/>
          <w:lang w:val="es-ES"/>
        </w:rPr>
        <w:t xml:space="preserve"> vụ tai nạn giao thông</w:t>
      </w:r>
      <w:r w:rsidRPr="00B16D0A">
        <w:rPr>
          <w:color w:val="000000" w:themeColor="text1"/>
          <w:sz w:val="28"/>
          <w:szCs w:val="28"/>
          <w:lang w:val="es-ES"/>
        </w:rPr>
        <w:t xml:space="preserve">, giảm </w:t>
      </w:r>
      <w:r w:rsidR="00750D6F" w:rsidRPr="00B16D0A">
        <w:rPr>
          <w:color w:val="000000" w:themeColor="text1"/>
          <w:sz w:val="28"/>
          <w:szCs w:val="28"/>
          <w:lang w:val="es-ES"/>
        </w:rPr>
        <w:t>29,1</w:t>
      </w:r>
      <w:r w:rsidRPr="00B16D0A">
        <w:rPr>
          <w:color w:val="000000" w:themeColor="text1"/>
          <w:sz w:val="28"/>
          <w:szCs w:val="28"/>
          <w:lang w:val="es-ES"/>
        </w:rPr>
        <w:t xml:space="preserve">% </w:t>
      </w:r>
      <w:r w:rsidRPr="00B16D0A">
        <w:rPr>
          <w:i/>
          <w:iCs/>
          <w:color w:val="000000" w:themeColor="text1"/>
          <w:sz w:val="28"/>
          <w:szCs w:val="28"/>
          <w:lang w:val="es-ES"/>
        </w:rPr>
        <w:t>(-</w:t>
      </w:r>
      <w:r w:rsidR="00750D6F" w:rsidRPr="00B16D0A">
        <w:rPr>
          <w:i/>
          <w:iCs/>
          <w:color w:val="000000" w:themeColor="text1"/>
          <w:sz w:val="28"/>
          <w:szCs w:val="28"/>
          <w:lang w:val="es-ES"/>
        </w:rPr>
        <w:t>287</w:t>
      </w:r>
      <w:r w:rsidRPr="00B16D0A">
        <w:rPr>
          <w:i/>
          <w:iCs/>
          <w:color w:val="000000" w:themeColor="text1"/>
          <w:sz w:val="28"/>
          <w:szCs w:val="28"/>
          <w:lang w:val="es-ES"/>
        </w:rPr>
        <w:t xml:space="preserve"> vụ)</w:t>
      </w:r>
      <w:r w:rsidR="000A324C" w:rsidRPr="00B16D0A">
        <w:rPr>
          <w:i/>
          <w:iCs/>
          <w:color w:val="000000" w:themeColor="text1"/>
          <w:sz w:val="28"/>
          <w:szCs w:val="28"/>
          <w:lang w:val="es-ES"/>
        </w:rPr>
        <w:t>,</w:t>
      </w:r>
      <w:r w:rsidR="000A324C" w:rsidRPr="00B16D0A">
        <w:rPr>
          <w:color w:val="000000" w:themeColor="text1"/>
          <w:sz w:val="28"/>
          <w:szCs w:val="28"/>
          <w:lang w:val="es-ES"/>
        </w:rPr>
        <w:t xml:space="preserve"> làm </w:t>
      </w:r>
      <w:r w:rsidR="00750D6F" w:rsidRPr="00B16D0A">
        <w:rPr>
          <w:color w:val="000000" w:themeColor="text1"/>
          <w:sz w:val="28"/>
          <w:szCs w:val="28"/>
          <w:lang w:val="es-ES"/>
        </w:rPr>
        <w:t>501</w:t>
      </w:r>
      <w:r w:rsidR="000A324C" w:rsidRPr="00B16D0A">
        <w:rPr>
          <w:color w:val="000000" w:themeColor="text1"/>
          <w:sz w:val="28"/>
          <w:szCs w:val="28"/>
          <w:lang w:val="es-ES"/>
        </w:rPr>
        <w:t xml:space="preserve"> người chết</w:t>
      </w:r>
      <w:r w:rsidR="00750D6F" w:rsidRPr="00B16D0A">
        <w:rPr>
          <w:color w:val="000000" w:themeColor="text1"/>
          <w:sz w:val="28"/>
          <w:szCs w:val="28"/>
          <w:lang w:val="es-ES"/>
        </w:rPr>
        <w:t>,</w:t>
      </w:r>
      <w:r w:rsidR="000A324C" w:rsidRPr="00B16D0A">
        <w:rPr>
          <w:color w:val="000000" w:themeColor="text1"/>
          <w:sz w:val="28"/>
          <w:szCs w:val="28"/>
          <w:lang w:val="es-ES"/>
        </w:rPr>
        <w:t xml:space="preserve"> </w:t>
      </w:r>
      <w:r w:rsidR="00750D6F" w:rsidRPr="00B16D0A">
        <w:rPr>
          <w:color w:val="000000" w:themeColor="text1"/>
          <w:sz w:val="28"/>
          <w:szCs w:val="28"/>
          <w:lang w:val="es-ES"/>
        </w:rPr>
        <w:t xml:space="preserve">giảm  5,1% </w:t>
      </w:r>
      <w:r w:rsidR="00750D6F" w:rsidRPr="00B16D0A">
        <w:rPr>
          <w:i/>
          <w:iCs/>
          <w:color w:val="000000" w:themeColor="text1"/>
          <w:sz w:val="28"/>
          <w:szCs w:val="28"/>
          <w:lang w:val="es-ES"/>
        </w:rPr>
        <w:t>(-27 người</w:t>
      </w:r>
      <w:r w:rsidR="00750D6F" w:rsidRPr="00B16D0A">
        <w:rPr>
          <w:color w:val="000000" w:themeColor="text1"/>
          <w:sz w:val="28"/>
          <w:szCs w:val="28"/>
          <w:lang w:val="es-ES"/>
        </w:rPr>
        <w:t xml:space="preserve">) </w:t>
      </w:r>
      <w:r w:rsidR="000A324C" w:rsidRPr="00B16D0A">
        <w:rPr>
          <w:color w:val="000000" w:themeColor="text1"/>
          <w:sz w:val="28"/>
          <w:szCs w:val="28"/>
          <w:lang w:val="es-ES"/>
        </w:rPr>
        <w:t xml:space="preserve">và </w:t>
      </w:r>
      <w:r w:rsidR="0015313F" w:rsidRPr="00B16D0A">
        <w:rPr>
          <w:color w:val="000000" w:themeColor="text1"/>
          <w:sz w:val="28"/>
          <w:szCs w:val="28"/>
          <w:lang w:val="es-ES"/>
        </w:rPr>
        <w:t>439</w:t>
      </w:r>
      <w:r w:rsidR="000A324C" w:rsidRPr="00B16D0A">
        <w:rPr>
          <w:color w:val="000000" w:themeColor="text1"/>
          <w:sz w:val="28"/>
          <w:szCs w:val="28"/>
          <w:lang w:val="es-ES"/>
        </w:rPr>
        <w:t xml:space="preserve"> người bị thương</w:t>
      </w:r>
      <w:r w:rsidR="00750D6F" w:rsidRPr="00B16D0A">
        <w:rPr>
          <w:color w:val="000000" w:themeColor="text1"/>
          <w:sz w:val="28"/>
          <w:szCs w:val="28"/>
          <w:lang w:val="es-ES"/>
        </w:rPr>
        <w:t xml:space="preserve">, giảm 37,6% </w:t>
      </w:r>
      <w:r w:rsidR="00750D6F" w:rsidRPr="00B16D0A">
        <w:rPr>
          <w:i/>
          <w:iCs/>
          <w:color w:val="000000" w:themeColor="text1"/>
          <w:sz w:val="28"/>
          <w:szCs w:val="28"/>
          <w:lang w:val="es-ES"/>
        </w:rPr>
        <w:t>(-265 người</w:t>
      </w:r>
      <w:r w:rsidR="00750D6F" w:rsidRPr="00B16D0A">
        <w:rPr>
          <w:color w:val="000000" w:themeColor="text1"/>
          <w:sz w:val="28"/>
          <w:szCs w:val="28"/>
          <w:lang w:val="es-ES"/>
        </w:rPr>
        <w:t>)</w:t>
      </w:r>
      <w:r w:rsidR="004A00D8" w:rsidRPr="00B16D0A">
        <w:rPr>
          <w:color w:val="000000" w:themeColor="text1"/>
          <w:sz w:val="28"/>
          <w:szCs w:val="28"/>
          <w:lang w:val="es-ES"/>
        </w:rPr>
        <w:t xml:space="preserve"> so với cùng kỳ</w:t>
      </w:r>
      <w:r w:rsidR="000A324C" w:rsidRPr="00B16D0A">
        <w:rPr>
          <w:color w:val="000000" w:themeColor="text1"/>
          <w:sz w:val="28"/>
          <w:szCs w:val="28"/>
          <w:lang w:val="es-ES"/>
        </w:rPr>
        <w:t>. Bình quân 1 tháng trong 12 tháng năm 202</w:t>
      </w:r>
      <w:r w:rsidR="00750D6F" w:rsidRPr="00B16D0A">
        <w:rPr>
          <w:color w:val="000000" w:themeColor="text1"/>
          <w:sz w:val="28"/>
          <w:szCs w:val="28"/>
          <w:lang w:val="es-ES"/>
        </w:rPr>
        <w:t>5</w:t>
      </w:r>
      <w:r w:rsidR="000A324C" w:rsidRPr="00B16D0A">
        <w:rPr>
          <w:color w:val="000000" w:themeColor="text1"/>
          <w:sz w:val="28"/>
          <w:szCs w:val="28"/>
          <w:lang w:val="es-ES"/>
        </w:rPr>
        <w:t xml:space="preserve">, trên </w:t>
      </w:r>
      <w:r w:rsidR="000A324C" w:rsidRPr="00B16D0A">
        <w:rPr>
          <w:color w:val="000000" w:themeColor="text1"/>
          <w:spacing w:val="-8"/>
          <w:sz w:val="28"/>
          <w:szCs w:val="28"/>
          <w:lang w:val="es-ES"/>
        </w:rPr>
        <w:t xml:space="preserve">địa bàn tỉnh xảy ra </w:t>
      </w:r>
      <w:r w:rsidR="0015313F" w:rsidRPr="00B16D0A">
        <w:rPr>
          <w:color w:val="000000" w:themeColor="text1"/>
          <w:spacing w:val="-8"/>
          <w:sz w:val="28"/>
          <w:szCs w:val="28"/>
          <w:lang w:val="es-ES"/>
        </w:rPr>
        <w:t>58</w:t>
      </w:r>
      <w:r w:rsidR="000A324C" w:rsidRPr="00B16D0A">
        <w:rPr>
          <w:color w:val="000000" w:themeColor="text1"/>
          <w:spacing w:val="-8"/>
          <w:sz w:val="28"/>
          <w:szCs w:val="28"/>
          <w:lang w:val="es-ES"/>
        </w:rPr>
        <w:t xml:space="preserve"> vụ tai nạn giao thông, làm </w:t>
      </w:r>
      <w:r w:rsidR="0015313F" w:rsidRPr="00B16D0A">
        <w:rPr>
          <w:color w:val="000000" w:themeColor="text1"/>
          <w:spacing w:val="-8"/>
          <w:sz w:val="28"/>
          <w:szCs w:val="28"/>
          <w:lang w:val="es-ES"/>
        </w:rPr>
        <w:t>42</w:t>
      </w:r>
      <w:r w:rsidR="000A324C" w:rsidRPr="00B16D0A">
        <w:rPr>
          <w:color w:val="000000" w:themeColor="text1"/>
          <w:spacing w:val="-8"/>
          <w:sz w:val="28"/>
          <w:szCs w:val="28"/>
          <w:lang w:val="es-ES"/>
        </w:rPr>
        <w:t xml:space="preserve"> người chết và 3</w:t>
      </w:r>
      <w:r w:rsidR="0015313F" w:rsidRPr="00B16D0A">
        <w:rPr>
          <w:color w:val="000000" w:themeColor="text1"/>
          <w:spacing w:val="-8"/>
          <w:sz w:val="28"/>
          <w:szCs w:val="28"/>
          <w:lang w:val="es-ES"/>
        </w:rPr>
        <w:t>7</w:t>
      </w:r>
      <w:r w:rsidR="000A324C" w:rsidRPr="00B16D0A">
        <w:rPr>
          <w:color w:val="000000" w:themeColor="text1"/>
          <w:spacing w:val="-8"/>
          <w:sz w:val="28"/>
          <w:szCs w:val="28"/>
          <w:lang w:val="es-ES"/>
        </w:rPr>
        <w:t xml:space="preserve"> người bị thương.</w:t>
      </w:r>
    </w:p>
    <w:p w14:paraId="292D6C8D" w14:textId="1CC0781A" w:rsidR="00470E68" w:rsidRPr="00B16D0A" w:rsidRDefault="00470E68" w:rsidP="0014728B">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69" w:lineRule="auto"/>
        <w:ind w:firstLine="567"/>
        <w:jc w:val="both"/>
        <w:rPr>
          <w:color w:val="000000" w:themeColor="text1"/>
          <w:sz w:val="28"/>
          <w:szCs w:val="28"/>
          <w:lang w:val="es-ES"/>
        </w:rPr>
      </w:pPr>
      <w:r w:rsidRPr="00B16D0A">
        <w:rPr>
          <w:color w:val="000000" w:themeColor="text1"/>
          <w:sz w:val="28"/>
          <w:szCs w:val="28"/>
          <w:lang w:val="es-ES"/>
        </w:rPr>
        <w:t>T</w:t>
      </w:r>
      <w:r w:rsidR="00EF6965" w:rsidRPr="00B16D0A">
        <w:rPr>
          <w:color w:val="000000" w:themeColor="text1"/>
          <w:sz w:val="28"/>
          <w:szCs w:val="28"/>
          <w:lang w:val="es-ES"/>
        </w:rPr>
        <w:t>háng 12/2025 t</w:t>
      </w:r>
      <w:r w:rsidRPr="00B16D0A">
        <w:rPr>
          <w:color w:val="000000" w:themeColor="text1"/>
          <w:sz w:val="28"/>
          <w:szCs w:val="28"/>
          <w:lang w:val="es-ES"/>
        </w:rPr>
        <w:t>ổng số phương tiện đăng ký mới: 1.112 ô tô, 6.326 mô tô, nâng tổng số phương tiện đang quản lý trên địa bàn tỉnh là 2.892.763 phương tiện, trong đó 196.431 ô tô, 2.685.553 mô tô, 7.024 xe máy điện và 3.755 phương tiện khác.</w:t>
      </w:r>
    </w:p>
    <w:p w14:paraId="2F9EC1AA" w14:textId="0F581DFF" w:rsidR="00494826" w:rsidRPr="00B16D0A" w:rsidRDefault="00494826" w:rsidP="0014728B">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69" w:lineRule="auto"/>
        <w:ind w:firstLine="567"/>
        <w:jc w:val="both"/>
        <w:rPr>
          <w:color w:val="000000" w:themeColor="text1"/>
          <w:sz w:val="28"/>
          <w:szCs w:val="28"/>
          <w:lang w:val="es-ES"/>
        </w:rPr>
      </w:pPr>
      <w:r w:rsidRPr="00B16D0A">
        <w:rPr>
          <w:color w:val="000000" w:themeColor="text1"/>
          <w:sz w:val="28"/>
          <w:szCs w:val="28"/>
          <w:lang w:val="es-ES"/>
        </w:rPr>
        <w:t>Trong tháng 12/202</w:t>
      </w:r>
      <w:r w:rsidR="00C018C2" w:rsidRPr="00B16D0A">
        <w:rPr>
          <w:color w:val="000000" w:themeColor="text1"/>
          <w:sz w:val="28"/>
          <w:szCs w:val="28"/>
          <w:lang w:val="es-ES"/>
        </w:rPr>
        <w:t>5</w:t>
      </w:r>
      <w:r w:rsidRPr="00B16D0A">
        <w:rPr>
          <w:color w:val="000000" w:themeColor="text1"/>
          <w:sz w:val="28"/>
          <w:szCs w:val="28"/>
          <w:lang w:val="es-ES"/>
        </w:rPr>
        <w:t xml:space="preserve">, lực lượng cảnh sát giao thông đã lập biên bản </w:t>
      </w:r>
      <w:r w:rsidR="00C92A50" w:rsidRPr="00B16D0A">
        <w:rPr>
          <w:color w:val="000000" w:themeColor="text1"/>
          <w:sz w:val="28"/>
          <w:szCs w:val="28"/>
          <w:lang w:val="es-ES"/>
        </w:rPr>
        <w:t>6.402</w:t>
      </w:r>
      <w:r w:rsidRPr="00B16D0A">
        <w:rPr>
          <w:color w:val="000000" w:themeColor="text1"/>
          <w:sz w:val="28"/>
          <w:szCs w:val="28"/>
          <w:lang w:val="es-ES"/>
        </w:rPr>
        <w:t xml:space="preserve"> trường hợp vi phạm trật tự an toàn giao thông, phạt tiền hơn </w:t>
      </w:r>
      <w:r w:rsidR="00C92A50" w:rsidRPr="00B16D0A">
        <w:rPr>
          <w:color w:val="000000" w:themeColor="text1"/>
          <w:sz w:val="28"/>
          <w:szCs w:val="28"/>
          <w:lang w:val="es-ES"/>
        </w:rPr>
        <w:t>11,</w:t>
      </w:r>
      <w:r w:rsidRPr="00B16D0A">
        <w:rPr>
          <w:color w:val="000000" w:themeColor="text1"/>
          <w:sz w:val="28"/>
          <w:szCs w:val="28"/>
          <w:lang w:val="es-ES"/>
        </w:rPr>
        <w:t xml:space="preserve">7 tỷ đồng, tạm giữ </w:t>
      </w:r>
      <w:r w:rsidR="00C92A50" w:rsidRPr="00B16D0A">
        <w:rPr>
          <w:color w:val="000000" w:themeColor="text1"/>
          <w:sz w:val="28"/>
          <w:szCs w:val="28"/>
          <w:lang w:val="es-ES"/>
        </w:rPr>
        <w:t xml:space="preserve">18 ô tô, 594 mô tô, 11 </w:t>
      </w:r>
      <w:r w:rsidRPr="00B16D0A">
        <w:rPr>
          <w:color w:val="000000" w:themeColor="text1"/>
          <w:sz w:val="28"/>
          <w:szCs w:val="28"/>
          <w:lang w:val="es-ES"/>
        </w:rPr>
        <w:t xml:space="preserve">phương tiện </w:t>
      </w:r>
      <w:r w:rsidR="00C92A50" w:rsidRPr="00B16D0A">
        <w:rPr>
          <w:color w:val="000000" w:themeColor="text1"/>
          <w:sz w:val="28"/>
          <w:szCs w:val="28"/>
          <w:lang w:val="es-ES"/>
        </w:rPr>
        <w:t>khác; 3.246 giấy tờ phục vụ công tác xử lý; tước GPLX: 152 trường hợp, trừ điểm GPLX: 906 trường hợp</w:t>
      </w:r>
      <w:r w:rsidRPr="00B16D0A">
        <w:rPr>
          <w:color w:val="000000" w:themeColor="text1"/>
          <w:sz w:val="28"/>
          <w:szCs w:val="28"/>
          <w:lang w:val="es-ES"/>
        </w:rPr>
        <w:t xml:space="preserve">. </w:t>
      </w:r>
    </w:p>
    <w:p w14:paraId="6C974028" w14:textId="77777777" w:rsidR="000A324C" w:rsidRPr="00567525" w:rsidRDefault="000A324C" w:rsidP="000A324C">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b/>
          <w:i/>
          <w:color w:val="000000" w:themeColor="text1"/>
          <w:sz w:val="28"/>
          <w:szCs w:val="28"/>
          <w:lang w:val="es-ES"/>
        </w:rPr>
      </w:pPr>
      <w:r w:rsidRPr="00567525">
        <w:rPr>
          <w:b/>
          <w:i/>
          <w:color w:val="000000" w:themeColor="text1"/>
          <w:sz w:val="28"/>
          <w:szCs w:val="28"/>
          <w:lang w:val="es-ES"/>
        </w:rPr>
        <w:t>9.7. Vi phạm môi trường</w:t>
      </w:r>
    </w:p>
    <w:p w14:paraId="01852A0F" w14:textId="1DA48CC0" w:rsidR="000A324C" w:rsidRPr="00B16D0A" w:rsidRDefault="000A324C" w:rsidP="000A324C">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color w:val="000000" w:themeColor="text1"/>
          <w:sz w:val="28"/>
          <w:szCs w:val="28"/>
        </w:rPr>
      </w:pPr>
      <w:r w:rsidRPr="00B16D0A">
        <w:rPr>
          <w:color w:val="000000" w:themeColor="text1"/>
          <w:sz w:val="28"/>
          <w:szCs w:val="28"/>
          <w:lang w:val="vi-VN"/>
        </w:rPr>
        <w:t xml:space="preserve">Trong tháng, trên địa bàn tỉnh xảy ra </w:t>
      </w:r>
      <w:r w:rsidR="005A6842" w:rsidRPr="00B16D0A">
        <w:rPr>
          <w:color w:val="000000" w:themeColor="text1"/>
          <w:sz w:val="28"/>
          <w:szCs w:val="28"/>
          <w:lang w:val="en-US"/>
        </w:rPr>
        <w:t>07</w:t>
      </w:r>
      <w:r w:rsidRPr="00B16D0A">
        <w:rPr>
          <w:color w:val="000000" w:themeColor="text1"/>
          <w:sz w:val="28"/>
          <w:szCs w:val="28"/>
          <w:lang w:val="vi-VN"/>
        </w:rPr>
        <w:t xml:space="preserve"> vụ vi phạm môi trường, giảm </w:t>
      </w:r>
      <w:r w:rsidR="008B7BA5" w:rsidRPr="00B16D0A">
        <w:rPr>
          <w:color w:val="000000" w:themeColor="text1"/>
          <w:sz w:val="28"/>
          <w:szCs w:val="28"/>
          <w:lang w:val="en-US"/>
        </w:rPr>
        <w:t>69,6</w:t>
      </w:r>
      <w:r w:rsidRPr="00B16D0A">
        <w:rPr>
          <w:color w:val="000000" w:themeColor="text1"/>
          <w:sz w:val="28"/>
          <w:szCs w:val="28"/>
          <w:lang w:val="vi-VN"/>
        </w:rPr>
        <w:t>% (-1</w:t>
      </w:r>
      <w:r w:rsidR="008B7BA5" w:rsidRPr="00B16D0A">
        <w:rPr>
          <w:color w:val="000000" w:themeColor="text1"/>
          <w:sz w:val="28"/>
          <w:szCs w:val="28"/>
          <w:lang w:val="en-US"/>
        </w:rPr>
        <w:t>6</w:t>
      </w:r>
      <w:r w:rsidRPr="00B16D0A">
        <w:rPr>
          <w:color w:val="000000" w:themeColor="text1"/>
          <w:sz w:val="28"/>
          <w:szCs w:val="28"/>
          <w:lang w:val="vi-VN"/>
        </w:rPr>
        <w:t xml:space="preserve"> vụ) so với tháng trước, </w:t>
      </w:r>
      <w:r w:rsidR="008B7BA5" w:rsidRPr="00B16D0A">
        <w:rPr>
          <w:color w:val="000000" w:themeColor="text1"/>
          <w:sz w:val="28"/>
          <w:szCs w:val="28"/>
          <w:lang w:val="en-US"/>
        </w:rPr>
        <w:t>giảm 12,5% so với</w:t>
      </w:r>
      <w:r w:rsidRPr="00B16D0A">
        <w:rPr>
          <w:color w:val="000000" w:themeColor="text1"/>
          <w:sz w:val="28"/>
          <w:szCs w:val="28"/>
          <w:lang w:val="vi-VN"/>
        </w:rPr>
        <w:t xml:space="preserve"> cùng kỳ năm trước; đã xử lý 0</w:t>
      </w:r>
      <w:r w:rsidR="008B7BA5" w:rsidRPr="00B16D0A">
        <w:rPr>
          <w:color w:val="000000" w:themeColor="text1"/>
          <w:sz w:val="28"/>
          <w:szCs w:val="28"/>
          <w:lang w:val="en-US"/>
        </w:rPr>
        <w:t>1</w:t>
      </w:r>
      <w:r w:rsidRPr="00B16D0A">
        <w:rPr>
          <w:color w:val="000000" w:themeColor="text1"/>
          <w:sz w:val="28"/>
          <w:szCs w:val="28"/>
          <w:lang w:val="vi-VN"/>
        </w:rPr>
        <w:t xml:space="preserve"> vụ, giảm </w:t>
      </w:r>
      <w:r w:rsidR="008B7BA5" w:rsidRPr="00B16D0A">
        <w:rPr>
          <w:color w:val="000000" w:themeColor="text1"/>
          <w:sz w:val="28"/>
          <w:szCs w:val="28"/>
          <w:lang w:val="en-US"/>
        </w:rPr>
        <w:t>91,7</w:t>
      </w:r>
      <w:r w:rsidRPr="00B16D0A">
        <w:rPr>
          <w:color w:val="000000" w:themeColor="text1"/>
          <w:sz w:val="28"/>
          <w:szCs w:val="28"/>
          <w:lang w:val="vi-VN"/>
        </w:rPr>
        <w:t>% (-</w:t>
      </w:r>
      <w:r w:rsidR="008B7BA5" w:rsidRPr="00B16D0A">
        <w:rPr>
          <w:color w:val="000000" w:themeColor="text1"/>
          <w:sz w:val="28"/>
          <w:szCs w:val="28"/>
          <w:lang w:val="en-US"/>
        </w:rPr>
        <w:t>1</w:t>
      </w:r>
      <w:r w:rsidRPr="00B16D0A">
        <w:rPr>
          <w:color w:val="000000" w:themeColor="text1"/>
          <w:sz w:val="28"/>
          <w:szCs w:val="28"/>
          <w:lang w:val="vi-VN"/>
        </w:rPr>
        <w:t xml:space="preserve">1 vụ) so với tháng trước, </w:t>
      </w:r>
      <w:r w:rsidR="008B7BA5" w:rsidRPr="00B16D0A">
        <w:rPr>
          <w:color w:val="000000" w:themeColor="text1"/>
          <w:sz w:val="28"/>
          <w:szCs w:val="28"/>
          <w:lang w:val="en-US"/>
        </w:rPr>
        <w:t xml:space="preserve">giảm 87,5% so với </w:t>
      </w:r>
      <w:r w:rsidRPr="00B16D0A">
        <w:rPr>
          <w:color w:val="000000" w:themeColor="text1"/>
          <w:sz w:val="28"/>
          <w:szCs w:val="28"/>
          <w:lang w:val="vi-VN"/>
        </w:rPr>
        <w:t xml:space="preserve">cùng kỳ năm trước; đã xử phạt </w:t>
      </w:r>
      <w:r w:rsidR="008B7BA5" w:rsidRPr="00B16D0A">
        <w:rPr>
          <w:color w:val="000000" w:themeColor="text1"/>
          <w:sz w:val="28"/>
          <w:szCs w:val="28"/>
          <w:lang w:val="en-US"/>
        </w:rPr>
        <w:t>310</w:t>
      </w:r>
      <w:r w:rsidRPr="00B16D0A">
        <w:rPr>
          <w:color w:val="000000" w:themeColor="text1"/>
          <w:sz w:val="28"/>
          <w:szCs w:val="28"/>
          <w:lang w:val="vi-VN"/>
        </w:rPr>
        <w:t xml:space="preserve"> triệu đồng, giảm </w:t>
      </w:r>
      <w:r w:rsidR="008B7BA5" w:rsidRPr="00B16D0A">
        <w:rPr>
          <w:color w:val="000000" w:themeColor="text1"/>
          <w:sz w:val="28"/>
          <w:szCs w:val="28"/>
          <w:lang w:val="en-US"/>
        </w:rPr>
        <w:t>62,2</w:t>
      </w:r>
      <w:r w:rsidRPr="00B16D0A">
        <w:rPr>
          <w:color w:val="000000" w:themeColor="text1"/>
          <w:sz w:val="28"/>
          <w:szCs w:val="28"/>
          <w:lang w:val="vi-VN"/>
        </w:rPr>
        <w:t>% (-</w:t>
      </w:r>
      <w:r w:rsidR="008B7BA5" w:rsidRPr="00B16D0A">
        <w:rPr>
          <w:color w:val="000000" w:themeColor="text1"/>
          <w:sz w:val="28"/>
          <w:szCs w:val="28"/>
          <w:lang w:val="en-US"/>
        </w:rPr>
        <w:t xml:space="preserve">51 </w:t>
      </w:r>
      <w:r w:rsidRPr="00B16D0A">
        <w:rPr>
          <w:color w:val="000000" w:themeColor="text1"/>
          <w:sz w:val="28"/>
          <w:szCs w:val="28"/>
          <w:lang w:val="vi-VN"/>
        </w:rPr>
        <w:t xml:space="preserve">triệu đồng) so với tháng trước, </w:t>
      </w:r>
      <w:r w:rsidR="008B7BA5" w:rsidRPr="00B16D0A">
        <w:rPr>
          <w:color w:val="000000" w:themeColor="text1"/>
          <w:sz w:val="28"/>
          <w:szCs w:val="28"/>
          <w:lang w:val="en-US"/>
        </w:rPr>
        <w:t>gấp hơn 10 lần</w:t>
      </w:r>
      <w:r w:rsidRPr="00B16D0A">
        <w:rPr>
          <w:color w:val="000000" w:themeColor="text1"/>
          <w:sz w:val="28"/>
          <w:szCs w:val="28"/>
          <w:lang w:val="vi-VN"/>
        </w:rPr>
        <w:t xml:space="preserve"> (</w:t>
      </w:r>
      <w:r w:rsidR="008B7BA5" w:rsidRPr="00B16D0A">
        <w:rPr>
          <w:color w:val="000000" w:themeColor="text1"/>
          <w:sz w:val="28"/>
          <w:szCs w:val="28"/>
          <w:lang w:val="en-US"/>
        </w:rPr>
        <w:t>+</w:t>
      </w:r>
      <w:r w:rsidR="00553BD1" w:rsidRPr="00B16D0A">
        <w:rPr>
          <w:color w:val="000000" w:themeColor="text1"/>
          <w:sz w:val="28"/>
          <w:szCs w:val="28"/>
          <w:lang w:val="en-US"/>
        </w:rPr>
        <w:t>281</w:t>
      </w:r>
      <w:r w:rsidRPr="00B16D0A">
        <w:rPr>
          <w:color w:val="000000" w:themeColor="text1"/>
          <w:sz w:val="28"/>
          <w:szCs w:val="28"/>
          <w:lang w:val="vi-VN"/>
        </w:rPr>
        <w:t xml:space="preserve"> triệu đồng) so với cùng kỳ năm trước.</w:t>
      </w:r>
    </w:p>
    <w:p w14:paraId="6CAB27BC" w14:textId="5EF262C9" w:rsidR="000A324C" w:rsidRPr="00B16D0A" w:rsidRDefault="00553BD1" w:rsidP="000A324C">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color w:val="000000" w:themeColor="text1"/>
          <w:sz w:val="28"/>
          <w:szCs w:val="28"/>
        </w:rPr>
      </w:pPr>
      <w:r w:rsidRPr="00B16D0A">
        <w:rPr>
          <w:color w:val="000000" w:themeColor="text1"/>
          <w:sz w:val="28"/>
          <w:szCs w:val="28"/>
          <w:lang w:val="en-US"/>
        </w:rPr>
        <w:t xml:space="preserve">Tính chung </w:t>
      </w:r>
      <w:r w:rsidR="000A324C" w:rsidRPr="00B16D0A">
        <w:rPr>
          <w:color w:val="000000" w:themeColor="text1"/>
          <w:sz w:val="28"/>
          <w:szCs w:val="28"/>
          <w:lang w:val="vi-VN"/>
        </w:rPr>
        <w:t>năm 202</w:t>
      </w:r>
      <w:r w:rsidRPr="00B16D0A">
        <w:rPr>
          <w:color w:val="000000" w:themeColor="text1"/>
          <w:sz w:val="28"/>
          <w:szCs w:val="28"/>
          <w:lang w:val="en-US"/>
        </w:rPr>
        <w:t>5</w:t>
      </w:r>
      <w:r w:rsidR="000A324C" w:rsidRPr="00B16D0A">
        <w:rPr>
          <w:color w:val="000000" w:themeColor="text1"/>
          <w:sz w:val="28"/>
          <w:szCs w:val="28"/>
          <w:lang w:val="vi-VN"/>
        </w:rPr>
        <w:t xml:space="preserve">, đã phát hiện </w:t>
      </w:r>
      <w:r w:rsidRPr="00B16D0A">
        <w:rPr>
          <w:color w:val="000000" w:themeColor="text1"/>
          <w:sz w:val="28"/>
          <w:szCs w:val="28"/>
          <w:lang w:val="en-US"/>
        </w:rPr>
        <w:t>178</w:t>
      </w:r>
      <w:r w:rsidR="000A324C" w:rsidRPr="00B16D0A">
        <w:rPr>
          <w:color w:val="000000" w:themeColor="text1"/>
          <w:sz w:val="28"/>
          <w:szCs w:val="28"/>
          <w:lang w:val="vi-VN"/>
        </w:rPr>
        <w:t xml:space="preserve"> vụ vi phạm môi trường, giảm </w:t>
      </w:r>
      <w:r w:rsidRPr="00B16D0A">
        <w:rPr>
          <w:color w:val="000000" w:themeColor="text1"/>
          <w:sz w:val="28"/>
          <w:szCs w:val="28"/>
          <w:lang w:val="en-US"/>
        </w:rPr>
        <w:t>34,8</w:t>
      </w:r>
      <w:r w:rsidR="000A324C" w:rsidRPr="00B16D0A">
        <w:rPr>
          <w:color w:val="000000" w:themeColor="text1"/>
          <w:sz w:val="28"/>
          <w:szCs w:val="28"/>
          <w:lang w:val="vi-VN"/>
        </w:rPr>
        <w:t>% (-</w:t>
      </w:r>
      <w:r w:rsidRPr="00B16D0A">
        <w:rPr>
          <w:color w:val="000000" w:themeColor="text1"/>
          <w:sz w:val="28"/>
          <w:szCs w:val="28"/>
          <w:lang w:val="en-US"/>
        </w:rPr>
        <w:t>95</w:t>
      </w:r>
      <w:r w:rsidR="000A324C" w:rsidRPr="00B16D0A">
        <w:rPr>
          <w:color w:val="000000" w:themeColor="text1"/>
          <w:sz w:val="28"/>
          <w:szCs w:val="28"/>
          <w:lang w:val="vi-VN"/>
        </w:rPr>
        <w:t xml:space="preserve"> vụ) so với cùng kỳ năm trước; đã xử lý </w:t>
      </w:r>
      <w:r w:rsidRPr="00B16D0A">
        <w:rPr>
          <w:color w:val="000000" w:themeColor="text1"/>
          <w:sz w:val="28"/>
          <w:szCs w:val="28"/>
          <w:lang w:val="en-US"/>
        </w:rPr>
        <w:t>125</w:t>
      </w:r>
      <w:r w:rsidR="000A324C" w:rsidRPr="00B16D0A">
        <w:rPr>
          <w:color w:val="000000" w:themeColor="text1"/>
          <w:sz w:val="28"/>
          <w:szCs w:val="28"/>
          <w:lang w:val="vi-VN"/>
        </w:rPr>
        <w:t xml:space="preserve"> vụ, giảm </w:t>
      </w:r>
      <w:r w:rsidRPr="00B16D0A">
        <w:rPr>
          <w:color w:val="000000" w:themeColor="text1"/>
          <w:sz w:val="28"/>
          <w:szCs w:val="28"/>
          <w:lang w:val="en-US"/>
        </w:rPr>
        <w:t>54,2</w:t>
      </w:r>
      <w:r w:rsidR="000A324C" w:rsidRPr="00B16D0A">
        <w:rPr>
          <w:color w:val="000000" w:themeColor="text1"/>
          <w:sz w:val="28"/>
          <w:szCs w:val="28"/>
          <w:lang w:val="vi-VN"/>
        </w:rPr>
        <w:t>% (-</w:t>
      </w:r>
      <w:r w:rsidRPr="00B16D0A">
        <w:rPr>
          <w:color w:val="000000" w:themeColor="text1"/>
          <w:sz w:val="28"/>
          <w:szCs w:val="28"/>
          <w:lang w:val="en-US"/>
        </w:rPr>
        <w:t>148</w:t>
      </w:r>
      <w:r w:rsidR="000A324C" w:rsidRPr="00B16D0A">
        <w:rPr>
          <w:color w:val="000000" w:themeColor="text1"/>
          <w:sz w:val="28"/>
          <w:szCs w:val="28"/>
          <w:lang w:val="vi-VN"/>
        </w:rPr>
        <w:t xml:space="preserve"> vụ) so cùng kỳ năm trước; đã xử phạt </w:t>
      </w:r>
      <w:r w:rsidRPr="00B16D0A">
        <w:rPr>
          <w:color w:val="000000" w:themeColor="text1"/>
          <w:sz w:val="28"/>
          <w:szCs w:val="28"/>
          <w:lang w:val="en-US"/>
        </w:rPr>
        <w:t>2.259,6</w:t>
      </w:r>
      <w:r w:rsidR="000A324C" w:rsidRPr="00B16D0A">
        <w:rPr>
          <w:color w:val="000000" w:themeColor="text1"/>
          <w:sz w:val="28"/>
          <w:szCs w:val="28"/>
          <w:lang w:val="vi-VN"/>
        </w:rPr>
        <w:t xml:space="preserve"> triệu đồng, </w:t>
      </w:r>
      <w:r w:rsidRPr="00B16D0A">
        <w:rPr>
          <w:color w:val="000000" w:themeColor="text1"/>
          <w:sz w:val="28"/>
          <w:szCs w:val="28"/>
          <w:lang w:val="en-US"/>
        </w:rPr>
        <w:t>tăng 70,1</w:t>
      </w:r>
      <w:r w:rsidR="000A324C" w:rsidRPr="00B16D0A">
        <w:rPr>
          <w:color w:val="000000" w:themeColor="text1"/>
          <w:sz w:val="28"/>
          <w:szCs w:val="28"/>
          <w:lang w:val="vi-VN"/>
        </w:rPr>
        <w:t>% (</w:t>
      </w:r>
      <w:r w:rsidRPr="00B16D0A">
        <w:rPr>
          <w:color w:val="000000" w:themeColor="text1"/>
          <w:sz w:val="28"/>
          <w:szCs w:val="28"/>
          <w:lang w:val="en-US"/>
        </w:rPr>
        <w:t>+931</w:t>
      </w:r>
      <w:r w:rsidR="000A324C" w:rsidRPr="00B16D0A">
        <w:rPr>
          <w:color w:val="000000" w:themeColor="text1"/>
          <w:sz w:val="28"/>
          <w:szCs w:val="28"/>
          <w:lang w:val="vi-VN"/>
        </w:rPr>
        <w:t xml:space="preserve"> triệu đồng).</w:t>
      </w:r>
    </w:p>
    <w:p w14:paraId="7D205087" w14:textId="77777777" w:rsidR="000A324C" w:rsidRPr="00B16D0A" w:rsidRDefault="000A324C" w:rsidP="000A324C">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b/>
          <w:bCs/>
          <w:i/>
          <w:iCs/>
          <w:color w:val="000000" w:themeColor="text1"/>
          <w:sz w:val="28"/>
          <w:szCs w:val="28"/>
          <w:lang w:val="es-ES"/>
        </w:rPr>
      </w:pPr>
      <w:r w:rsidRPr="00B16D0A">
        <w:rPr>
          <w:b/>
          <w:bCs/>
          <w:i/>
          <w:iCs/>
          <w:color w:val="000000" w:themeColor="text1"/>
          <w:sz w:val="28"/>
          <w:szCs w:val="28"/>
          <w:lang w:val="es-ES"/>
        </w:rPr>
        <w:t>9.8. Tác động do thiên tai</w:t>
      </w:r>
    </w:p>
    <w:p w14:paraId="63AD3BED" w14:textId="6AFDE94C" w:rsidR="000A324C" w:rsidRPr="00B16D0A" w:rsidRDefault="000A324C" w:rsidP="00F704BB">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color w:val="000000" w:themeColor="text1"/>
          <w:sz w:val="28"/>
          <w:szCs w:val="28"/>
          <w:lang w:val="es-ES"/>
        </w:rPr>
      </w:pPr>
      <w:r w:rsidRPr="00B16D0A">
        <w:rPr>
          <w:color w:val="000000" w:themeColor="text1"/>
          <w:sz w:val="28"/>
          <w:szCs w:val="28"/>
          <w:lang w:val="es-ES"/>
        </w:rPr>
        <w:t>Trong tháng 12/202</w:t>
      </w:r>
      <w:r w:rsidR="00175644" w:rsidRPr="00B16D0A">
        <w:rPr>
          <w:color w:val="000000" w:themeColor="text1"/>
          <w:sz w:val="28"/>
          <w:szCs w:val="28"/>
          <w:lang w:val="es-ES"/>
        </w:rPr>
        <w:t>5</w:t>
      </w:r>
      <w:r w:rsidRPr="00B16D0A">
        <w:rPr>
          <w:color w:val="000000" w:themeColor="text1"/>
          <w:sz w:val="28"/>
          <w:szCs w:val="28"/>
          <w:lang w:val="es-ES"/>
        </w:rPr>
        <w:t>, trên địa bàn tỉnh</w:t>
      </w:r>
      <w:r w:rsidR="00A37D48" w:rsidRPr="00B16D0A">
        <w:rPr>
          <w:color w:val="000000" w:themeColor="text1"/>
          <w:sz w:val="28"/>
          <w:szCs w:val="28"/>
          <w:lang w:val="es-ES"/>
        </w:rPr>
        <w:t xml:space="preserve"> không phát sinh vụ thiên tai.</w:t>
      </w:r>
      <w:r w:rsidR="00F704BB" w:rsidRPr="00B16D0A">
        <w:rPr>
          <w:color w:val="000000" w:themeColor="text1"/>
          <w:sz w:val="28"/>
          <w:szCs w:val="28"/>
          <w:lang w:val="es-ES"/>
        </w:rPr>
        <w:t xml:space="preserve"> </w:t>
      </w:r>
      <w:r w:rsidRPr="00B16D0A">
        <w:rPr>
          <w:color w:val="000000" w:themeColor="text1"/>
          <w:sz w:val="28"/>
          <w:szCs w:val="28"/>
          <w:lang w:val="es-ES"/>
        </w:rPr>
        <w:t>Năm 202</w:t>
      </w:r>
      <w:r w:rsidR="00F704BB" w:rsidRPr="00B16D0A">
        <w:rPr>
          <w:color w:val="000000" w:themeColor="text1"/>
          <w:sz w:val="28"/>
          <w:szCs w:val="28"/>
          <w:lang w:val="es-ES"/>
        </w:rPr>
        <w:t>5</w:t>
      </w:r>
      <w:r w:rsidRPr="00B16D0A">
        <w:rPr>
          <w:color w:val="000000" w:themeColor="text1"/>
          <w:sz w:val="28"/>
          <w:szCs w:val="28"/>
          <w:lang w:val="es-ES"/>
        </w:rPr>
        <w:t xml:space="preserve">, trên địa bàn tỉnh xảy ra </w:t>
      </w:r>
      <w:r w:rsidR="00EE5E27" w:rsidRPr="00B16D0A">
        <w:rPr>
          <w:color w:val="000000" w:themeColor="text1"/>
          <w:sz w:val="28"/>
          <w:szCs w:val="28"/>
          <w:lang w:val="es-ES"/>
        </w:rPr>
        <w:t>69</w:t>
      </w:r>
      <w:r w:rsidRPr="00B16D0A">
        <w:rPr>
          <w:color w:val="000000" w:themeColor="text1"/>
          <w:sz w:val="28"/>
          <w:szCs w:val="28"/>
          <w:lang w:val="es-ES"/>
        </w:rPr>
        <w:t xml:space="preserve"> vụ thiên tai. Trong đó, 03 vụ gió mạnh trên biển</w:t>
      </w:r>
      <w:r w:rsidR="00EE5E27" w:rsidRPr="00B16D0A">
        <w:rPr>
          <w:color w:val="000000" w:themeColor="text1"/>
          <w:sz w:val="28"/>
          <w:szCs w:val="28"/>
          <w:lang w:val="es-ES"/>
        </w:rPr>
        <w:t>;</w:t>
      </w:r>
      <w:r w:rsidRPr="00B16D0A">
        <w:rPr>
          <w:color w:val="000000" w:themeColor="text1"/>
          <w:sz w:val="28"/>
          <w:szCs w:val="28"/>
          <w:lang w:val="es-ES"/>
        </w:rPr>
        <w:t xml:space="preserve"> </w:t>
      </w:r>
      <w:r w:rsidR="00EE5E27" w:rsidRPr="00B16D0A">
        <w:rPr>
          <w:color w:val="000000" w:themeColor="text1"/>
          <w:sz w:val="28"/>
          <w:szCs w:val="28"/>
          <w:lang w:val="es-ES"/>
        </w:rPr>
        <w:t>21</w:t>
      </w:r>
      <w:r w:rsidRPr="00B16D0A">
        <w:rPr>
          <w:color w:val="000000" w:themeColor="text1"/>
          <w:sz w:val="28"/>
          <w:szCs w:val="28"/>
          <w:lang w:val="es-ES"/>
        </w:rPr>
        <w:t xml:space="preserve"> vụ mưa lớn, lũ, ngập lụt</w:t>
      </w:r>
      <w:r w:rsidR="00EE5E27" w:rsidRPr="00B16D0A">
        <w:rPr>
          <w:color w:val="000000" w:themeColor="text1"/>
          <w:sz w:val="28"/>
          <w:szCs w:val="28"/>
          <w:lang w:val="es-ES"/>
        </w:rPr>
        <w:t>;</w:t>
      </w:r>
      <w:r w:rsidRPr="00B16D0A">
        <w:rPr>
          <w:color w:val="000000" w:themeColor="text1"/>
          <w:sz w:val="28"/>
          <w:szCs w:val="28"/>
          <w:lang w:val="es-ES"/>
        </w:rPr>
        <w:t xml:space="preserve"> </w:t>
      </w:r>
      <w:r w:rsidR="00EE5E27" w:rsidRPr="00B16D0A">
        <w:rPr>
          <w:color w:val="000000" w:themeColor="text1"/>
          <w:sz w:val="28"/>
          <w:szCs w:val="28"/>
          <w:lang w:val="es-ES"/>
        </w:rPr>
        <w:t>2</w:t>
      </w:r>
      <w:r w:rsidRPr="00B16D0A">
        <w:rPr>
          <w:color w:val="000000" w:themeColor="text1"/>
          <w:sz w:val="28"/>
          <w:szCs w:val="28"/>
          <w:lang w:val="es-ES"/>
        </w:rPr>
        <w:t>3 vụ lốc sét, mưa đá.</w:t>
      </w:r>
    </w:p>
    <w:p w14:paraId="07E0DA0E" w14:textId="0D34E4D5" w:rsidR="000A324C" w:rsidRPr="00B16D0A" w:rsidRDefault="000A324C" w:rsidP="000A324C">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color w:val="000000" w:themeColor="text1"/>
          <w:sz w:val="28"/>
          <w:szCs w:val="28"/>
          <w:lang w:val="es-ES"/>
        </w:rPr>
      </w:pPr>
      <w:r w:rsidRPr="00B16D0A">
        <w:rPr>
          <w:color w:val="000000" w:themeColor="text1"/>
          <w:sz w:val="28"/>
          <w:szCs w:val="28"/>
          <w:lang w:val="es-ES"/>
        </w:rPr>
        <w:t xml:space="preserve">- Thiệt hại về người: </w:t>
      </w:r>
      <w:r w:rsidR="00EE5E27" w:rsidRPr="00B16D0A">
        <w:rPr>
          <w:color w:val="000000" w:themeColor="text1"/>
          <w:sz w:val="28"/>
          <w:szCs w:val="28"/>
          <w:lang w:val="es-ES"/>
        </w:rPr>
        <w:t>7</w:t>
      </w:r>
      <w:r w:rsidRPr="00B16D0A">
        <w:rPr>
          <w:color w:val="000000" w:themeColor="text1"/>
          <w:sz w:val="28"/>
          <w:szCs w:val="28"/>
          <w:lang w:val="es-ES"/>
        </w:rPr>
        <w:t xml:space="preserve"> người chết</w:t>
      </w:r>
      <w:r w:rsidR="00EE5E27" w:rsidRPr="00B16D0A">
        <w:rPr>
          <w:color w:val="000000" w:themeColor="text1"/>
          <w:sz w:val="28"/>
          <w:szCs w:val="28"/>
          <w:lang w:val="es-ES"/>
        </w:rPr>
        <w:t xml:space="preserve">; 04 người bị </w:t>
      </w:r>
      <w:r w:rsidRPr="00B16D0A">
        <w:rPr>
          <w:color w:val="000000" w:themeColor="text1"/>
          <w:sz w:val="28"/>
          <w:szCs w:val="28"/>
          <w:lang w:val="es-ES"/>
        </w:rPr>
        <w:t>mất tích</w:t>
      </w:r>
      <w:r w:rsidR="00EE5E27" w:rsidRPr="00B16D0A">
        <w:rPr>
          <w:color w:val="000000" w:themeColor="text1"/>
          <w:sz w:val="28"/>
          <w:szCs w:val="28"/>
          <w:lang w:val="es-ES"/>
        </w:rPr>
        <w:t xml:space="preserve"> và 14 </w:t>
      </w:r>
      <w:r w:rsidRPr="00B16D0A">
        <w:rPr>
          <w:color w:val="000000" w:themeColor="text1"/>
          <w:sz w:val="28"/>
          <w:szCs w:val="28"/>
          <w:lang w:val="es-ES"/>
        </w:rPr>
        <w:t>người bị thương</w:t>
      </w:r>
      <w:r w:rsidR="00EE5E27" w:rsidRPr="00B16D0A">
        <w:rPr>
          <w:color w:val="000000" w:themeColor="text1"/>
          <w:sz w:val="28"/>
          <w:szCs w:val="28"/>
          <w:lang w:val="es-ES"/>
        </w:rPr>
        <w:t>.</w:t>
      </w:r>
    </w:p>
    <w:p w14:paraId="5819EE3A" w14:textId="1EB083BC" w:rsidR="000A324C" w:rsidRPr="00B16D0A" w:rsidRDefault="000A324C" w:rsidP="000A324C">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color w:val="000000" w:themeColor="text1"/>
          <w:sz w:val="28"/>
          <w:szCs w:val="28"/>
          <w:lang w:val="es-ES"/>
        </w:rPr>
      </w:pPr>
      <w:r w:rsidRPr="00B16D0A">
        <w:rPr>
          <w:color w:val="000000" w:themeColor="text1"/>
          <w:sz w:val="28"/>
          <w:szCs w:val="28"/>
          <w:lang w:val="es-ES"/>
        </w:rPr>
        <w:t xml:space="preserve">- Thiệt hại về nhà: </w:t>
      </w:r>
      <w:r w:rsidR="00EE5E27" w:rsidRPr="00B16D0A">
        <w:rPr>
          <w:color w:val="000000" w:themeColor="text1"/>
          <w:sz w:val="28"/>
          <w:szCs w:val="28"/>
          <w:lang w:val="es-ES"/>
        </w:rPr>
        <w:t>1.191</w:t>
      </w:r>
      <w:r w:rsidRPr="00B16D0A">
        <w:rPr>
          <w:color w:val="000000" w:themeColor="text1"/>
          <w:sz w:val="28"/>
          <w:szCs w:val="28"/>
          <w:lang w:val="es-ES"/>
        </w:rPr>
        <w:t xml:space="preserve"> ngôi nhà bị sập</w:t>
      </w:r>
      <w:r w:rsidR="00EE5E27" w:rsidRPr="00B16D0A">
        <w:rPr>
          <w:color w:val="000000" w:themeColor="text1"/>
          <w:sz w:val="28"/>
          <w:szCs w:val="28"/>
          <w:lang w:val="es-ES"/>
        </w:rPr>
        <w:t>, bị cuốn trôi</w:t>
      </w:r>
      <w:r w:rsidRPr="00B16D0A">
        <w:rPr>
          <w:color w:val="000000" w:themeColor="text1"/>
          <w:sz w:val="28"/>
          <w:szCs w:val="28"/>
          <w:lang w:val="es-ES"/>
        </w:rPr>
        <w:t xml:space="preserve"> hoàn toàn</w:t>
      </w:r>
      <w:r w:rsidR="00EE5E27" w:rsidRPr="00B16D0A">
        <w:rPr>
          <w:color w:val="000000" w:themeColor="text1"/>
          <w:sz w:val="28"/>
          <w:szCs w:val="28"/>
          <w:lang w:val="es-ES"/>
        </w:rPr>
        <w:t>, 134.597 ngôi nhà bị hư hại.</w:t>
      </w:r>
    </w:p>
    <w:p w14:paraId="4DFF1CE3" w14:textId="6DDA3767" w:rsidR="00D56D87" w:rsidRPr="00B16D0A" w:rsidRDefault="000A324C" w:rsidP="00D56D87">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color w:val="000000" w:themeColor="text1"/>
          <w:sz w:val="28"/>
          <w:szCs w:val="28"/>
          <w:lang w:val="es-ES"/>
        </w:rPr>
      </w:pPr>
      <w:r w:rsidRPr="00B16D0A">
        <w:rPr>
          <w:color w:val="000000" w:themeColor="text1"/>
          <w:sz w:val="28"/>
          <w:szCs w:val="28"/>
          <w:lang w:val="es-ES"/>
        </w:rPr>
        <w:t xml:space="preserve">- Thiệt hại về nông nghiệp: </w:t>
      </w:r>
      <w:r w:rsidR="00EE5E27" w:rsidRPr="00B16D0A">
        <w:rPr>
          <w:color w:val="000000" w:themeColor="text1"/>
          <w:sz w:val="28"/>
          <w:szCs w:val="28"/>
          <w:lang w:val="es-ES"/>
        </w:rPr>
        <w:t>4.188</w:t>
      </w:r>
      <w:r w:rsidRPr="00B16D0A">
        <w:rPr>
          <w:color w:val="000000" w:themeColor="text1"/>
          <w:sz w:val="28"/>
          <w:szCs w:val="28"/>
          <w:lang w:val="es-ES"/>
        </w:rPr>
        <w:t xml:space="preserve"> ha lúa bị hư, phải gieo sạ lại; </w:t>
      </w:r>
      <w:r w:rsidR="00EE5E27" w:rsidRPr="00B16D0A">
        <w:rPr>
          <w:color w:val="000000" w:themeColor="text1"/>
          <w:sz w:val="28"/>
          <w:szCs w:val="28"/>
          <w:lang w:val="es-ES"/>
        </w:rPr>
        <w:t>15.112</w:t>
      </w:r>
      <w:r w:rsidRPr="00B16D0A">
        <w:rPr>
          <w:color w:val="000000" w:themeColor="text1"/>
          <w:sz w:val="28"/>
          <w:szCs w:val="28"/>
          <w:lang w:val="es-ES"/>
        </w:rPr>
        <w:t xml:space="preserve"> ha </w:t>
      </w:r>
      <w:r w:rsidRPr="00B16D0A">
        <w:rPr>
          <w:color w:val="000000" w:themeColor="text1"/>
          <w:sz w:val="28"/>
          <w:szCs w:val="28"/>
          <w:lang w:val="es-ES"/>
        </w:rPr>
        <w:lastRenderedPageBreak/>
        <w:t xml:space="preserve">hoa màu bị hư hỏng, </w:t>
      </w:r>
      <w:r w:rsidR="00EE5E27" w:rsidRPr="00B16D0A">
        <w:rPr>
          <w:color w:val="000000" w:themeColor="text1"/>
          <w:sz w:val="28"/>
          <w:szCs w:val="28"/>
          <w:lang w:val="es-ES"/>
        </w:rPr>
        <w:t>4.893 con gia súc bị chết, bị cuốn trôi và 391.165</w:t>
      </w:r>
      <w:r w:rsidRPr="00B16D0A">
        <w:rPr>
          <w:color w:val="000000" w:themeColor="text1"/>
          <w:sz w:val="28"/>
          <w:szCs w:val="28"/>
          <w:lang w:val="es-ES"/>
        </w:rPr>
        <w:t xml:space="preserve"> con gia cầm bị chết vì nước lũ.</w:t>
      </w:r>
      <w:r w:rsidR="00EE5E27" w:rsidRPr="00B16D0A">
        <w:rPr>
          <w:color w:val="000000" w:themeColor="text1"/>
          <w:sz w:val="28"/>
          <w:szCs w:val="28"/>
          <w:lang w:val="es-ES"/>
        </w:rPr>
        <w:t xml:space="preserve"> Tổng giá trị thiệt hại ước tính là 11.658,0 tỷ đồng</w:t>
      </w:r>
      <w:r w:rsidR="00BD7D51" w:rsidRPr="00B16D0A">
        <w:rPr>
          <w:color w:val="000000" w:themeColor="text1"/>
          <w:sz w:val="28"/>
          <w:szCs w:val="28"/>
          <w:lang w:val="es-ES"/>
        </w:rPr>
        <w:t xml:space="preserve">. Để kịp thời hỗ trợ </w:t>
      </w:r>
      <w:r w:rsidR="005B1CDA">
        <w:rPr>
          <w:color w:val="000000" w:themeColor="text1"/>
          <w:sz w:val="28"/>
          <w:szCs w:val="28"/>
          <w:lang w:val="es-ES"/>
        </w:rPr>
        <w:t>N</w:t>
      </w:r>
      <w:r w:rsidR="00BD7D51" w:rsidRPr="00B16D0A">
        <w:rPr>
          <w:color w:val="000000" w:themeColor="text1"/>
          <w:sz w:val="28"/>
          <w:szCs w:val="28"/>
          <w:lang w:val="es-ES"/>
        </w:rPr>
        <w:t>hân dân bị thiệt hại do bão lũ, Chính phủ và các tỉnh bạn đã hỗ trợ 530 tỷ đồng và 3.000 tấn gạo cho các địa phương bị thiệt hại.</w:t>
      </w:r>
    </w:p>
    <w:p w14:paraId="497E3085" w14:textId="77777777" w:rsidR="00E26A0F" w:rsidRDefault="008D723F" w:rsidP="00E26A0F">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color w:val="000000" w:themeColor="text1"/>
          <w:sz w:val="28"/>
          <w:szCs w:val="28"/>
          <w:lang w:val="en-US"/>
        </w:rPr>
      </w:pPr>
      <w:r w:rsidRPr="00B16D0A">
        <w:rPr>
          <w:color w:val="000000" w:themeColor="text1"/>
          <w:sz w:val="28"/>
          <w:szCs w:val="28"/>
          <w:lang w:val="es-ES"/>
        </w:rPr>
        <w:t>Đánh giá chung năm 202</w:t>
      </w:r>
      <w:r w:rsidR="00E01D19" w:rsidRPr="00B16D0A">
        <w:rPr>
          <w:color w:val="000000" w:themeColor="text1"/>
          <w:sz w:val="28"/>
          <w:szCs w:val="28"/>
          <w:lang w:val="es-ES"/>
        </w:rPr>
        <w:t>5</w:t>
      </w:r>
      <w:r w:rsidRPr="00B16D0A">
        <w:rPr>
          <w:color w:val="000000" w:themeColor="text1"/>
          <w:sz w:val="28"/>
          <w:szCs w:val="28"/>
          <w:lang w:val="es-ES"/>
        </w:rPr>
        <w:t xml:space="preserve">, </w:t>
      </w:r>
      <w:r w:rsidR="00691AF2" w:rsidRPr="00B16D0A">
        <w:rPr>
          <w:color w:val="000000" w:themeColor="text1"/>
          <w:sz w:val="28"/>
          <w:szCs w:val="28"/>
          <w:lang w:val="es-ES"/>
        </w:rPr>
        <w:t xml:space="preserve">tình hình </w:t>
      </w:r>
      <w:r w:rsidRPr="00B16D0A">
        <w:rPr>
          <w:color w:val="000000" w:themeColor="text1"/>
          <w:sz w:val="28"/>
          <w:szCs w:val="28"/>
          <w:lang w:val="es-ES"/>
        </w:rPr>
        <w:t xml:space="preserve">kinh tế </w:t>
      </w:r>
      <w:r w:rsidR="00691AF2" w:rsidRPr="00B16D0A">
        <w:rPr>
          <w:color w:val="000000" w:themeColor="text1"/>
          <w:sz w:val="28"/>
          <w:szCs w:val="28"/>
          <w:lang w:val="es-ES"/>
        </w:rPr>
        <w:t xml:space="preserve">- xã hội </w:t>
      </w:r>
      <w:r w:rsidRPr="00B16D0A">
        <w:rPr>
          <w:color w:val="000000" w:themeColor="text1"/>
          <w:sz w:val="28"/>
          <w:szCs w:val="28"/>
          <w:lang w:val="es-ES"/>
        </w:rPr>
        <w:t xml:space="preserve">tỉnh </w:t>
      </w:r>
      <w:r w:rsidR="00CF12C6" w:rsidRPr="00B16D0A">
        <w:rPr>
          <w:color w:val="000000" w:themeColor="text1"/>
          <w:sz w:val="28"/>
          <w:szCs w:val="28"/>
          <w:lang w:val="es-ES"/>
        </w:rPr>
        <w:t>Gia Lai</w:t>
      </w:r>
      <w:r w:rsidRPr="00B16D0A">
        <w:rPr>
          <w:color w:val="000000" w:themeColor="text1"/>
          <w:sz w:val="28"/>
          <w:szCs w:val="28"/>
          <w:lang w:val="es-ES"/>
        </w:rPr>
        <w:t xml:space="preserve"> vẫn chịu ảnh hưởng của tác động từ biến động của kinh tế thế giới. Tuy nhiên, nhờ vào việc thực hiện có hiệu quả các chính sách kinh tế - xã hội của Trung ương và địa phương, đồng thời tỉnh </w:t>
      </w:r>
      <w:r w:rsidR="00343295" w:rsidRPr="00B16D0A">
        <w:rPr>
          <w:color w:val="000000" w:themeColor="text1"/>
          <w:sz w:val="28"/>
          <w:szCs w:val="28"/>
          <w:lang w:val="es-ES"/>
        </w:rPr>
        <w:t>Gia Lai</w:t>
      </w:r>
      <w:r w:rsidRPr="00B16D0A">
        <w:rPr>
          <w:color w:val="000000" w:themeColor="text1"/>
          <w:sz w:val="28"/>
          <w:szCs w:val="28"/>
          <w:lang w:val="es-ES"/>
        </w:rPr>
        <w:t xml:space="preserve"> cũng có những giải pháp kịp thời khắc phục những khó khăn trong sản xuất kinh doanh, kinh tế của tỉnh tiếp tục có sự tăng trưởng đáng ghi nhận</w:t>
      </w:r>
      <w:r w:rsidR="00A7525A" w:rsidRPr="00B16D0A">
        <w:rPr>
          <w:color w:val="000000" w:themeColor="text1"/>
          <w:sz w:val="28"/>
          <w:szCs w:val="28"/>
          <w:lang w:val="es-ES"/>
        </w:rPr>
        <w:t xml:space="preserve"> như: </w:t>
      </w:r>
      <w:r w:rsidR="00E26A0F" w:rsidRPr="00B16D0A">
        <w:rPr>
          <w:color w:val="000000" w:themeColor="text1"/>
          <w:sz w:val="28"/>
          <w:szCs w:val="28"/>
        </w:rPr>
        <w:t>Tổng sản phẩm trên địa bàn (GRDP) theo giá so sánh 2010 ước năm 2025 tăng 7,2%</w:t>
      </w:r>
      <w:r w:rsidR="00E26A0F" w:rsidRPr="00B16D0A">
        <w:rPr>
          <w:color w:val="000000" w:themeColor="text1"/>
          <w:sz w:val="28"/>
          <w:szCs w:val="28"/>
          <w:lang w:val="en-US"/>
        </w:rPr>
        <w:t xml:space="preserve">; </w:t>
      </w:r>
      <w:r w:rsidR="0031645C" w:rsidRPr="00B16D0A">
        <w:rPr>
          <w:color w:val="000000" w:themeColor="text1"/>
          <w:sz w:val="28"/>
          <w:szCs w:val="28"/>
          <w:lang w:val="es-ES"/>
        </w:rPr>
        <w:t xml:space="preserve">GRDP bình quân đầu người năm 2025 đạt 85,05 triệu đồng/người, tăng 12,4% (+9,4 triệu đồng/người) so với cùng kỳ; </w:t>
      </w:r>
      <w:r w:rsidR="0031645C" w:rsidRPr="0031645C">
        <w:rPr>
          <w:color w:val="000000" w:themeColor="text1"/>
          <w:sz w:val="28"/>
          <w:szCs w:val="28"/>
          <w:lang w:val="es-ES"/>
        </w:rPr>
        <w:t>Năng suất lao động của toàn nền kinh tế theo giá hiện hành năm 2025 ước tính đạt 149,59 triệu đồng/lao động, tăng 16,47 triệu đồng/người so với năm 2024.</w:t>
      </w:r>
      <w:r w:rsidR="00E26A0F" w:rsidRPr="00B16D0A">
        <w:rPr>
          <w:color w:val="000000" w:themeColor="text1"/>
          <w:sz w:val="28"/>
          <w:szCs w:val="28"/>
          <w:lang w:val="en-US"/>
        </w:rPr>
        <w:t>..</w:t>
      </w:r>
    </w:p>
    <w:p w14:paraId="42DE97BA" w14:textId="25175BB1" w:rsidR="005B1CDA" w:rsidRPr="007D3B9F" w:rsidRDefault="005B1CDA" w:rsidP="00E26A0F">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b/>
          <w:bCs/>
          <w:color w:val="000000" w:themeColor="text1"/>
          <w:sz w:val="28"/>
          <w:szCs w:val="28"/>
          <w:lang w:val="en-US"/>
        </w:rPr>
      </w:pPr>
      <w:r w:rsidRPr="007D3B9F">
        <w:rPr>
          <w:b/>
          <w:bCs/>
          <w:color w:val="000000" w:themeColor="text1"/>
          <w:sz w:val="28"/>
          <w:szCs w:val="28"/>
          <w:lang w:val="en-US"/>
        </w:rPr>
        <w:t>10. Đề xuất giải pháp</w:t>
      </w:r>
    </w:p>
    <w:p w14:paraId="2A1F5671" w14:textId="7C4FC135" w:rsidR="00A7525A" w:rsidRPr="00B16D0A" w:rsidRDefault="00A7525A" w:rsidP="00E26A0F">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color w:val="000000" w:themeColor="text1"/>
          <w:sz w:val="28"/>
          <w:szCs w:val="28"/>
          <w:lang w:val="en-US"/>
        </w:rPr>
      </w:pPr>
      <w:r w:rsidRPr="00B16D0A">
        <w:rPr>
          <w:color w:val="000000" w:themeColor="text1"/>
          <w:sz w:val="28"/>
          <w:szCs w:val="28"/>
          <w:lang w:val="es-ES"/>
        </w:rPr>
        <w:t>Năm 2026 là năm đầu tiên thực hiện Nghị quyết Đại hội đại biểu Đảng bộ tỉnh lần thứ I, nhiệm kỳ 2025 - 2030 và Kế hoạch phát triển kinh tế - xã hội 5 năm giai đoạn 2026 - 203</w:t>
      </w:r>
      <w:r w:rsidR="00C42764">
        <w:rPr>
          <w:color w:val="000000" w:themeColor="text1"/>
          <w:sz w:val="28"/>
          <w:szCs w:val="28"/>
          <w:lang w:val="es-ES"/>
        </w:rPr>
        <w:t>0</w:t>
      </w:r>
      <w:r w:rsidRPr="00B16D0A">
        <w:rPr>
          <w:color w:val="000000" w:themeColor="text1"/>
          <w:sz w:val="28"/>
          <w:szCs w:val="28"/>
          <w:lang w:val="es-ES"/>
        </w:rPr>
        <w:t xml:space="preserve"> nên có ý nghĩa rất quan trọng. </w:t>
      </w:r>
      <w:r w:rsidRPr="00B16D0A">
        <w:rPr>
          <w:color w:val="000000" w:themeColor="text1"/>
          <w:sz w:val="28"/>
          <w:szCs w:val="28"/>
        </w:rPr>
        <w:t>Để hoàn thành thắng lợi nhiệm vụ trên, t</w:t>
      </w:r>
      <w:r w:rsidRPr="00B16D0A">
        <w:rPr>
          <w:color w:val="000000" w:themeColor="text1"/>
          <w:sz w:val="28"/>
          <w:szCs w:val="28"/>
          <w:lang w:val="es-ES"/>
        </w:rPr>
        <w:t>rong năm 202</w:t>
      </w:r>
      <w:r w:rsidR="00C42764">
        <w:rPr>
          <w:color w:val="000000" w:themeColor="text1"/>
          <w:sz w:val="28"/>
          <w:szCs w:val="28"/>
          <w:lang w:val="es-ES"/>
        </w:rPr>
        <w:t>6</w:t>
      </w:r>
      <w:r w:rsidRPr="00B16D0A">
        <w:rPr>
          <w:color w:val="000000" w:themeColor="text1"/>
          <w:sz w:val="28"/>
          <w:szCs w:val="28"/>
          <w:lang w:val="es-ES"/>
        </w:rPr>
        <w:t>, tỉnh Gia Lai cần tập trung thực hiện một số nhiệm vụ, giải pháp sau:</w:t>
      </w:r>
    </w:p>
    <w:p w14:paraId="0F43F4E9" w14:textId="77777777" w:rsidR="00A7525A" w:rsidRPr="00B16D0A" w:rsidRDefault="00A7525A" w:rsidP="00A7525A">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bCs/>
          <w:iCs/>
          <w:color w:val="000000" w:themeColor="text1"/>
          <w:sz w:val="28"/>
          <w:szCs w:val="28"/>
          <w:lang w:val="pt-BR"/>
        </w:rPr>
      </w:pPr>
      <w:r w:rsidRPr="00B16D0A">
        <w:rPr>
          <w:bCs/>
          <w:iCs/>
          <w:color w:val="000000" w:themeColor="text1"/>
          <w:sz w:val="28"/>
          <w:szCs w:val="28"/>
          <w:lang w:val="pt-BR"/>
        </w:rPr>
        <w:t xml:space="preserve">- </w:t>
      </w:r>
      <w:r w:rsidRPr="00B16D0A">
        <w:rPr>
          <w:bCs/>
          <w:i/>
          <w:color w:val="000000" w:themeColor="text1"/>
          <w:sz w:val="28"/>
          <w:szCs w:val="28"/>
          <w:lang w:val="pt-BR"/>
        </w:rPr>
        <w:t>Một là</w:t>
      </w:r>
      <w:r w:rsidRPr="00B16D0A">
        <w:rPr>
          <w:bCs/>
          <w:iCs/>
          <w:color w:val="000000" w:themeColor="text1"/>
          <w:sz w:val="28"/>
          <w:szCs w:val="28"/>
          <w:lang w:val="pt-BR"/>
        </w:rPr>
        <w:t>, phát triển nông nghiệp nhanh, bền vững, hiệu quả, trách nhiệm theo hướng “Nông nghiệp sinh thái, nông thôn hiện đại, nông dân văn minh”. Phát triển sản xuất nông lâm thủy sản hàng hóa tích hợp đa giá trị, dựa trên lợi thế địa phương, theo hướng hiện đại có năng suất, chất lượng, hiệu quả, bền vững và sức cạnh tranh cao, bảo đảm vững chắc an ninh lương thực, an ninh dinh dưỡng. Nâng cao thu nhập, chất lượng cuộc sống, vai trò và vị thế của người tham gia sản xuất nông nghiệp; tạo việc làm phi nông nghiệp để phát triển sinh kế đa dạng, giảm nghèo bền vững cho người dân nông thôn. Phát triển nông nghiệp, kinh tế nông thôn gắn với xây dựng nông thôn mới theo hướng nông nghiệp sinh thái, nông thôn hiện đại và nông dân văn minh.</w:t>
      </w:r>
    </w:p>
    <w:p w14:paraId="3D17498A" w14:textId="3A8ACD91" w:rsidR="00A7525A" w:rsidRPr="00B16D0A" w:rsidRDefault="00A7525A" w:rsidP="00A7525A">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color w:val="000000" w:themeColor="text1"/>
          <w:spacing w:val="-2"/>
          <w:sz w:val="28"/>
          <w:szCs w:val="28"/>
          <w:lang w:val="en-US"/>
        </w:rPr>
      </w:pPr>
      <w:r w:rsidRPr="00B16D0A">
        <w:rPr>
          <w:bCs/>
          <w:i/>
          <w:color w:val="000000" w:themeColor="text1"/>
          <w:sz w:val="28"/>
          <w:szCs w:val="28"/>
          <w:lang w:val="pt-BR"/>
        </w:rPr>
        <w:t>- Hai là,</w:t>
      </w:r>
      <w:r w:rsidRPr="00B16D0A">
        <w:rPr>
          <w:bCs/>
          <w:iCs/>
          <w:color w:val="000000" w:themeColor="text1"/>
          <w:sz w:val="28"/>
          <w:szCs w:val="28"/>
          <w:lang w:val="pt-BR"/>
        </w:rPr>
        <w:t xml:space="preserve"> c</w:t>
      </w:r>
      <w:r w:rsidRPr="00B16D0A">
        <w:rPr>
          <w:color w:val="000000" w:themeColor="text1"/>
          <w:spacing w:val="-2"/>
          <w:sz w:val="28"/>
          <w:szCs w:val="28"/>
          <w:lang w:val="it-IT"/>
        </w:rPr>
        <w:t xml:space="preserve">hủ động nắm bắt tình hình sản xuất, kinh doanh của các doanh nghiệp trên địa bàn tỉnh; kịp thời hỗ trợ tháo gỡ khó khăn, vướng mắc để doanh nghiệp bảo đảm an toàn hoạt động sản xuất, kinh doanh. </w:t>
      </w:r>
    </w:p>
    <w:p w14:paraId="416D0421" w14:textId="77777777" w:rsidR="00A7525A" w:rsidRPr="00B16D0A" w:rsidRDefault="00A7525A" w:rsidP="00A7525A">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color w:val="000000" w:themeColor="text1"/>
          <w:sz w:val="28"/>
          <w:szCs w:val="28"/>
          <w:lang w:val="es-ES"/>
        </w:rPr>
      </w:pPr>
      <w:r w:rsidRPr="00B16D0A">
        <w:rPr>
          <w:i/>
          <w:iCs/>
          <w:color w:val="000000" w:themeColor="text1"/>
          <w:spacing w:val="-2"/>
          <w:sz w:val="28"/>
          <w:szCs w:val="28"/>
          <w:lang w:val="en-US"/>
        </w:rPr>
        <w:t>- Ba là,</w:t>
      </w:r>
      <w:r w:rsidRPr="00B16D0A">
        <w:rPr>
          <w:color w:val="000000" w:themeColor="text1"/>
          <w:spacing w:val="-2"/>
          <w:sz w:val="28"/>
          <w:szCs w:val="28"/>
          <w:lang w:val="en-US"/>
        </w:rPr>
        <w:t xml:space="preserve"> p</w:t>
      </w:r>
      <w:r w:rsidRPr="00B16D0A">
        <w:rPr>
          <w:bCs/>
          <w:iCs/>
          <w:color w:val="000000" w:themeColor="text1"/>
          <w:sz w:val="28"/>
          <w:szCs w:val="28"/>
        </w:rPr>
        <w:t>hát triển ngành công nghiệp theo hướng hiện đại, quy mô lớn, có sự bức phá về năng suất, chất lượng, hiệu quả, sức cạnh tranh. Ngành chế biến, chế tạo trở thành trụ đỡ của nền kinh tế;</w:t>
      </w:r>
      <w:r w:rsidRPr="00B16D0A">
        <w:rPr>
          <w:bCs/>
          <w:i/>
          <w:iCs/>
          <w:color w:val="000000" w:themeColor="text1"/>
          <w:sz w:val="28"/>
          <w:szCs w:val="28"/>
        </w:rPr>
        <w:t xml:space="preserve"> </w:t>
      </w:r>
      <w:r w:rsidRPr="00B16D0A">
        <w:rPr>
          <w:bCs/>
          <w:iCs/>
          <w:color w:val="000000" w:themeColor="text1"/>
          <w:sz w:val="28"/>
          <w:szCs w:val="28"/>
        </w:rPr>
        <w:t xml:space="preserve">công nghiệp bán dẫn, trí tuệ nhân tạo </w:t>
      </w:r>
      <w:r w:rsidRPr="00B16D0A">
        <w:rPr>
          <w:bCs/>
          <w:iCs/>
          <w:color w:val="000000" w:themeColor="text1"/>
          <w:sz w:val="28"/>
          <w:szCs w:val="28"/>
        </w:rPr>
        <w:lastRenderedPageBreak/>
        <w:t xml:space="preserve">trở thành </w:t>
      </w:r>
      <w:r w:rsidRPr="00B16D0A">
        <w:rPr>
          <w:iCs/>
          <w:color w:val="000000" w:themeColor="text1"/>
          <w:sz w:val="28"/>
          <w:szCs w:val="28"/>
        </w:rPr>
        <w:t>một trong những</w:t>
      </w:r>
      <w:r w:rsidRPr="00B16D0A">
        <w:rPr>
          <w:bCs/>
          <w:iCs/>
          <w:color w:val="000000" w:themeColor="text1"/>
          <w:sz w:val="28"/>
          <w:szCs w:val="28"/>
        </w:rPr>
        <w:t xml:space="preserve"> lĩnh vực đột phá, góp phần đưa tỉnh Gia Lai trở thành trung tâm công nghiệp năng lượng tái tạo, công nghiệp chế biến, chế tạo, công nghiệp số của vùng. Chú trọng thu hút đầu tư phát triển năng lượng tái tạo, năng lượng sạch như điện gió ven bờ, điện gió ngoài khơi, điện mặt trời, điện sinh khối,</w:t>
      </w:r>
      <w:r w:rsidRPr="00B16D0A">
        <w:rPr>
          <w:b/>
          <w:bCs/>
          <w:iCs/>
          <w:color w:val="000000" w:themeColor="text1"/>
          <w:sz w:val="28"/>
          <w:szCs w:val="28"/>
        </w:rPr>
        <w:t xml:space="preserve"> </w:t>
      </w:r>
      <w:r w:rsidRPr="00B16D0A">
        <w:rPr>
          <w:bCs/>
          <w:iCs/>
          <w:color w:val="000000" w:themeColor="text1"/>
          <w:sz w:val="28"/>
          <w:szCs w:val="28"/>
        </w:rPr>
        <w:t xml:space="preserve">điện rác và nguồn năng lượng mới (hydrogen/amoniac xanh…). </w:t>
      </w:r>
      <w:r w:rsidRPr="00B16D0A">
        <w:rPr>
          <w:color w:val="000000" w:themeColor="text1"/>
          <w:spacing w:val="-2"/>
          <w:sz w:val="28"/>
          <w:szCs w:val="28"/>
        </w:rPr>
        <w:t>Đẩy mạnh thu hút đầu tư vào các khu, cụm công nghiệp; nâng cao tỷ lệ lấp đầy trong các khu kinh tế, khu công nghiệp hiện hữu, nhất là Khu kinh tế cửa khẩu quốc tế Lệ Thanh, Khu công nghiệp - Đô thị và Dịch vụ Becamex - VSIP Bình Định. Đôn đốc, triển khai đầu tư một số khu công nghiệp trọng điểm như: Phù Mỹ, Hoài Mỹ, Cát Trinh, Bình Nghi, Nam Pleiku 2, Đak Đoa…</w:t>
      </w:r>
    </w:p>
    <w:p w14:paraId="0E444D65" w14:textId="77777777" w:rsidR="00A7525A" w:rsidRPr="00B16D0A" w:rsidRDefault="00A7525A" w:rsidP="00A7525A">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color w:val="000000" w:themeColor="text1"/>
          <w:sz w:val="28"/>
          <w:szCs w:val="28"/>
          <w:lang w:val="es-ES"/>
        </w:rPr>
      </w:pPr>
      <w:r w:rsidRPr="00B16D0A">
        <w:rPr>
          <w:i/>
          <w:iCs/>
          <w:color w:val="000000" w:themeColor="text1"/>
          <w:spacing w:val="-2"/>
          <w:sz w:val="28"/>
          <w:szCs w:val="28"/>
        </w:rPr>
        <w:t xml:space="preserve">- </w:t>
      </w:r>
      <w:r w:rsidRPr="00B16D0A">
        <w:rPr>
          <w:i/>
          <w:iCs/>
          <w:color w:val="000000" w:themeColor="text1"/>
          <w:spacing w:val="-2"/>
          <w:sz w:val="28"/>
          <w:szCs w:val="28"/>
          <w:lang w:val="en-US"/>
        </w:rPr>
        <w:t xml:space="preserve">Bốn là, </w:t>
      </w:r>
      <w:r w:rsidRPr="00B16D0A">
        <w:rPr>
          <w:color w:val="000000" w:themeColor="text1"/>
          <w:spacing w:val="-2"/>
          <w:sz w:val="28"/>
          <w:szCs w:val="28"/>
          <w:lang w:val="en-US"/>
        </w:rPr>
        <w:t>t</w:t>
      </w:r>
      <w:r w:rsidRPr="00B16D0A">
        <w:rPr>
          <w:color w:val="000000" w:themeColor="text1"/>
          <w:spacing w:val="-2"/>
          <w:sz w:val="28"/>
          <w:szCs w:val="28"/>
        </w:rPr>
        <w:t>iếp tục triển khai các biện pháp thúc đẩy phát triển thương mại, dịch vụ, du lịch; thúc đẩy hoạt động xuất khẩu; phát triển thị trường trong nước, để tiêu thụ hàng hóa, nông sản cho người dân.</w:t>
      </w:r>
      <w:r w:rsidRPr="00B16D0A">
        <w:rPr>
          <w:color w:val="000000" w:themeColor="text1"/>
          <w:spacing w:val="-2"/>
          <w:sz w:val="28"/>
          <w:szCs w:val="28"/>
          <w:lang w:val="it-IT"/>
        </w:rPr>
        <w:t xml:space="preserve"> </w:t>
      </w:r>
      <w:r w:rsidRPr="00B16D0A">
        <w:rPr>
          <w:color w:val="000000" w:themeColor="text1"/>
          <w:sz w:val="28"/>
          <w:szCs w:val="28"/>
        </w:rPr>
        <w:t>Đẩy mạnh các hoạt động xúc tiến thương mại, tìm kiếm mở rộng phát triển thị trường cho các cơ sở, doanh nghiệp trên địa bàn tỉnh; kết nối thị trường tìm đầu ra cho các mặt hàng nông sản của tỉnh thông qua các chương trình xúc tiến thương mại của tỉnh, xúc tiến thương mại quốc gia</w:t>
      </w:r>
      <w:r w:rsidRPr="00B16D0A">
        <w:rPr>
          <w:color w:val="000000" w:themeColor="text1"/>
          <w:sz w:val="28"/>
          <w:szCs w:val="28"/>
          <w:shd w:val="clear" w:color="auto" w:fill="FFFFFF"/>
        </w:rPr>
        <w:t>.</w:t>
      </w:r>
      <w:r w:rsidRPr="00B16D0A">
        <w:rPr>
          <w:snapToGrid w:val="0"/>
          <w:color w:val="000000" w:themeColor="text1"/>
          <w:spacing w:val="-2"/>
          <w:sz w:val="28"/>
          <w:szCs w:val="28"/>
          <w:lang w:val="it-IT"/>
        </w:rPr>
        <w:t xml:space="preserve"> </w:t>
      </w:r>
      <w:r w:rsidRPr="00B16D0A">
        <w:rPr>
          <w:color w:val="000000" w:themeColor="text1"/>
          <w:sz w:val="28"/>
          <w:szCs w:val="28"/>
          <w:lang w:val="it-IT"/>
        </w:rPr>
        <w:t xml:space="preserve">Duy trì và phát huy hiệu quả sàn giao dịch thương mại điện tử của tỉnh, thúc đẩy phát triển loại hình thương mại điện tử; Đồng thời </w:t>
      </w:r>
      <w:r w:rsidRPr="00B16D0A">
        <w:rPr>
          <w:color w:val="000000" w:themeColor="text1"/>
          <w:sz w:val="28"/>
          <w:szCs w:val="28"/>
          <w:shd w:val="clear" w:color="auto" w:fill="FFFFFF"/>
          <w:lang w:val="it-IT"/>
        </w:rPr>
        <w:t xml:space="preserve">đẩy mạnh công tác xúc tiến thương mại nội địa và khuyến khích tiêu dùng nội địa thông qua Cuộc vận động </w:t>
      </w:r>
      <w:r w:rsidRPr="00B16D0A">
        <w:rPr>
          <w:i/>
          <w:color w:val="000000" w:themeColor="text1"/>
          <w:sz w:val="28"/>
          <w:szCs w:val="28"/>
          <w:shd w:val="clear" w:color="auto" w:fill="FFFFFF"/>
          <w:lang w:val="it-IT"/>
        </w:rPr>
        <w:t>“Người Việt Nam ưu tiên dùng hàng Việt Nam”</w:t>
      </w:r>
      <w:r w:rsidRPr="00B16D0A">
        <w:rPr>
          <w:color w:val="000000" w:themeColor="text1"/>
          <w:sz w:val="28"/>
          <w:szCs w:val="28"/>
          <w:lang w:val="it-IT"/>
        </w:rPr>
        <w:t>.</w:t>
      </w:r>
    </w:p>
    <w:p w14:paraId="6D59C247" w14:textId="77777777" w:rsidR="00A7525A" w:rsidRPr="00B16D0A" w:rsidRDefault="00A7525A" w:rsidP="00A7525A">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color w:val="000000" w:themeColor="text1"/>
          <w:spacing w:val="-2"/>
          <w:sz w:val="28"/>
          <w:szCs w:val="28"/>
          <w:lang w:val="it-IT"/>
        </w:rPr>
      </w:pPr>
      <w:r w:rsidRPr="00B16D0A">
        <w:rPr>
          <w:i/>
          <w:iCs/>
          <w:color w:val="000000" w:themeColor="text1"/>
          <w:spacing w:val="-2"/>
          <w:sz w:val="28"/>
          <w:szCs w:val="28"/>
        </w:rPr>
        <w:t xml:space="preserve">- </w:t>
      </w:r>
      <w:r w:rsidRPr="00B16D0A">
        <w:rPr>
          <w:i/>
          <w:iCs/>
          <w:color w:val="000000" w:themeColor="text1"/>
          <w:spacing w:val="-2"/>
          <w:sz w:val="28"/>
          <w:szCs w:val="28"/>
          <w:lang w:val="en-US"/>
        </w:rPr>
        <w:t xml:space="preserve">Năm là, </w:t>
      </w:r>
      <w:r w:rsidRPr="00B16D0A">
        <w:rPr>
          <w:color w:val="000000" w:themeColor="text1"/>
          <w:spacing w:val="-2"/>
          <w:sz w:val="28"/>
          <w:szCs w:val="28"/>
          <w:lang w:val="en-US"/>
        </w:rPr>
        <w:t>p</w:t>
      </w:r>
      <w:r w:rsidRPr="00B16D0A">
        <w:rPr>
          <w:color w:val="000000" w:themeColor="text1"/>
          <w:spacing w:val="-2"/>
          <w:sz w:val="28"/>
          <w:szCs w:val="28"/>
        </w:rPr>
        <w:t>hát triển du lịch thực sự trở thành ngành kinh tế mũi nhọn dựa trên lợi thế biển, sinh thái núi rừng, di sản văn hóa Tây Nguyên, văn hóa Chămpa; đẩy mạnh phát triển du lịch cộng đồng; xây dựng các tuyến du lịch kết nối Đông - Tây, tạo chuỗi dịch vụ du lịch khép kín; xây dựng các sản phẩm du lịch đặc trưng gắn với hệ thống hạ tầng, dịch vụ hiện đại, chất lượng cao.</w:t>
      </w:r>
      <w:r w:rsidRPr="00B16D0A">
        <w:rPr>
          <w:color w:val="000000" w:themeColor="text1"/>
          <w:spacing w:val="-2"/>
          <w:sz w:val="28"/>
          <w:szCs w:val="28"/>
          <w:lang w:val="it-IT"/>
        </w:rPr>
        <w:t xml:space="preserve"> Tăng cường hợp tác phát triển du lịch với các địa phương trong và ngoài nước, khuyến khích các doanh nghiệp đầu tư mở rộng các loại hình và sản phẩm du lịch. Tập trung t</w:t>
      </w:r>
      <w:r w:rsidRPr="00B16D0A">
        <w:rPr>
          <w:rFonts w:eastAsia="Calibri"/>
          <w:color w:val="000000" w:themeColor="text1"/>
          <w:sz w:val="28"/>
          <w:szCs w:val="28"/>
        </w:rPr>
        <w:t>riển khai các nội dung ký kết với các Hãng hàng không và các doanh nghiệp du lịch đã ký kết.</w:t>
      </w:r>
      <w:r w:rsidRPr="00B16D0A">
        <w:rPr>
          <w:color w:val="000000" w:themeColor="text1"/>
          <w:spacing w:val="-2"/>
          <w:sz w:val="28"/>
          <w:szCs w:val="28"/>
          <w:lang w:val="it-IT"/>
        </w:rPr>
        <w:t xml:space="preserve"> Đôn đốc các chủ đầu tư, đơn vị tư vấn, giám sát đẩy nhanh tiến độ xây dựng, sớm hoàn thành các khu du lịch nghỉ dưỡng, khách sạn cao cấp trên địa bàn tỉnh đi vào hoạt động. Tiếp tục nâng cao chất lượng và hiệu quả hoạt động các ngành dịch vụ bưu chính - viễn thông, tài chính, ngân hàng, bảo hiểm, vận tải... để phục vụ tốt nhu cầu phát triển kinh tế - xã hội.</w:t>
      </w:r>
    </w:p>
    <w:p w14:paraId="277F0C8A" w14:textId="7847BD4D" w:rsidR="00A7525A" w:rsidRPr="00B16D0A" w:rsidRDefault="00A7525A" w:rsidP="00A7525A">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color w:val="000000" w:themeColor="text1"/>
          <w:spacing w:val="-2"/>
          <w:sz w:val="28"/>
          <w:szCs w:val="28"/>
          <w:lang w:val="it-IT"/>
        </w:rPr>
      </w:pPr>
      <w:r w:rsidRPr="00B16D0A">
        <w:rPr>
          <w:i/>
          <w:iCs/>
          <w:color w:val="000000" w:themeColor="text1"/>
          <w:spacing w:val="-2"/>
          <w:sz w:val="28"/>
          <w:szCs w:val="28"/>
          <w:lang w:val="it-IT"/>
        </w:rPr>
        <w:t>- Sáu là,</w:t>
      </w:r>
      <w:r w:rsidRPr="00B16D0A">
        <w:rPr>
          <w:color w:val="000000" w:themeColor="text1"/>
          <w:spacing w:val="-2"/>
          <w:sz w:val="28"/>
          <w:szCs w:val="28"/>
          <w:lang w:val="it-IT"/>
        </w:rPr>
        <w:t xml:space="preserve"> t</w:t>
      </w:r>
      <w:r w:rsidRPr="00B16D0A">
        <w:rPr>
          <w:color w:val="000000" w:themeColor="text1"/>
          <w:spacing w:val="-2"/>
          <w:sz w:val="28"/>
          <w:szCs w:val="28"/>
        </w:rPr>
        <w:t xml:space="preserve">ập trung thu hút đầu tư, nhất là dự án có quy mô lớn, công nghệ cao trong các ngành công nghiệp chế biến, chế tạo, nông nghiệp công nghệ cao, năng lượng tái tạo, công nghiệp công nghệ,... Chú trọng giải quyết vướng mắc, </w:t>
      </w:r>
      <w:r w:rsidRPr="00B16D0A">
        <w:rPr>
          <w:color w:val="000000" w:themeColor="text1"/>
          <w:spacing w:val="-2"/>
          <w:sz w:val="28"/>
          <w:szCs w:val="28"/>
        </w:rPr>
        <w:lastRenderedPageBreak/>
        <w:t>nhất là về cơ chế, chính sách ưu đãi, thủ tục đất đai, xây dựng... để đẩy nhanh triển khai dự án; theo dõi, đôn đốc đẩy nhanh tiến độ thực hiện các dự án trọng điểm.</w:t>
      </w:r>
      <w:r w:rsidRPr="00B16D0A">
        <w:rPr>
          <w:color w:val="000000" w:themeColor="text1"/>
          <w:spacing w:val="-2"/>
          <w:sz w:val="28"/>
          <w:szCs w:val="28"/>
          <w:lang w:val="it-IT"/>
        </w:rPr>
        <w:t xml:space="preserve"> Triển khai quyết liệt các dự án, công trình trọng điểm, như: Đầu tư xây dựng đường cất hạ cánh số 2 và các công trình đồng bộ tại khu bay Cảng hàng không Phù Cát; đường bộ cao tốc Quy Nhơn – Pleiku; Đường sắt tốc độ cao Bắc - Nam đi qua tỉnh; các công trình, dự án trọng điểm khác như Đường Nguyễn Văn Linh, các dự án năng lượng tái tạo, Khu công nghiệp Phù Mỹ, các khu, cụm công ng</w:t>
      </w:r>
      <w:r w:rsidR="00A22DD6">
        <w:rPr>
          <w:color w:val="000000" w:themeColor="text1"/>
          <w:spacing w:val="-2"/>
          <w:sz w:val="28"/>
          <w:szCs w:val="28"/>
          <w:lang w:val="it-IT"/>
        </w:rPr>
        <w:t>h</w:t>
      </w:r>
      <w:r w:rsidRPr="00B16D0A">
        <w:rPr>
          <w:color w:val="000000" w:themeColor="text1"/>
          <w:spacing w:val="-2"/>
          <w:sz w:val="28"/>
          <w:szCs w:val="28"/>
          <w:lang w:val="it-IT"/>
        </w:rPr>
        <w:t>iệp;...</w:t>
      </w:r>
    </w:p>
    <w:p w14:paraId="5010CF97" w14:textId="4F89B3A4" w:rsidR="00A7525A" w:rsidRPr="00B16D0A" w:rsidRDefault="00A7525A" w:rsidP="00A7525A">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before="120" w:line="288" w:lineRule="auto"/>
        <w:ind w:firstLine="567"/>
        <w:jc w:val="both"/>
        <w:rPr>
          <w:color w:val="000000" w:themeColor="text1"/>
          <w:spacing w:val="-2"/>
          <w:sz w:val="28"/>
          <w:szCs w:val="28"/>
          <w:lang w:val="it-IT"/>
        </w:rPr>
      </w:pPr>
      <w:r w:rsidRPr="00B16D0A">
        <w:rPr>
          <w:i/>
          <w:iCs/>
          <w:color w:val="000000" w:themeColor="text1"/>
          <w:spacing w:val="-2"/>
          <w:sz w:val="28"/>
          <w:szCs w:val="28"/>
          <w:lang w:val="it-IT"/>
        </w:rPr>
        <w:t>- Bảy là,</w:t>
      </w:r>
      <w:r w:rsidRPr="00B16D0A">
        <w:rPr>
          <w:color w:val="000000" w:themeColor="text1"/>
          <w:spacing w:val="-2"/>
          <w:sz w:val="28"/>
          <w:szCs w:val="28"/>
          <w:lang w:val="it-IT"/>
        </w:rPr>
        <w:t xml:space="preserve"> t</w:t>
      </w:r>
      <w:r w:rsidRPr="00B16D0A">
        <w:rPr>
          <w:color w:val="000000" w:themeColor="text1"/>
          <w:sz w:val="28"/>
          <w:szCs w:val="28"/>
          <w:lang w:val="it-IT"/>
        </w:rPr>
        <w:t>hực hiện tốt công tác phòng chống dịch, y tế dự phòng, dân số, vệ sinh an toàn thực phẩm; bảo đảm cung ứng đủ và kịp thời thuốc, hóa chất, vật tư y tế,… phục vụ công tác khám bệnh, chữa bệnh, phòng chống dịch bệnh. Tăng cường chất lượng khám bệnh, chữa bệnh, phục hồi chức năng, phát triển y tế chuyên sâu đáp ứng nhu cầu khám bệnh, chữa bệnh, chăm sóc sức khoẻ của người dân. Tiếp tục kiện toàn tổ chức mạng lưới y tế theo hướng tinh gọn, hiệu quả, nâng cao chất lượng nguồn nhân lực y tế.</w:t>
      </w:r>
      <w:r w:rsidR="00A22DD6">
        <w:rPr>
          <w:color w:val="000000" w:themeColor="text1"/>
          <w:sz w:val="28"/>
          <w:szCs w:val="28"/>
          <w:lang w:val="it-IT"/>
        </w:rPr>
        <w:t>/.</w:t>
      </w:r>
      <w:r w:rsidRPr="00B16D0A">
        <w:rPr>
          <w:color w:val="000000" w:themeColor="text1"/>
          <w:sz w:val="28"/>
          <w:szCs w:val="28"/>
          <w:lang w:val="it-IT"/>
        </w:rPr>
        <w:t xml:space="preserve"> </w:t>
      </w:r>
    </w:p>
    <w:tbl>
      <w:tblPr>
        <w:tblW w:w="0" w:type="auto"/>
        <w:tblLook w:val="04A0" w:firstRow="1" w:lastRow="0" w:firstColumn="1" w:lastColumn="0" w:noHBand="0" w:noVBand="1"/>
      </w:tblPr>
      <w:tblGrid>
        <w:gridCol w:w="4444"/>
        <w:gridCol w:w="4486"/>
      </w:tblGrid>
      <w:tr w:rsidR="0046780F" w:rsidRPr="00B16D0A" w14:paraId="6BEC27B6" w14:textId="77777777" w:rsidTr="0088281E">
        <w:tc>
          <w:tcPr>
            <w:tcW w:w="4444" w:type="dxa"/>
          </w:tcPr>
          <w:p w14:paraId="021ABD51" w14:textId="77777777" w:rsidR="0046780F" w:rsidRPr="00B16D0A" w:rsidRDefault="0046780F" w:rsidP="000B7079">
            <w:pPr>
              <w:spacing w:line="276" w:lineRule="auto"/>
              <w:jc w:val="both"/>
              <w:rPr>
                <w:b/>
                <w:color w:val="000000" w:themeColor="text1"/>
                <w:sz w:val="24"/>
                <w:szCs w:val="24"/>
                <w:lang w:val="vi-VN"/>
              </w:rPr>
            </w:pPr>
            <w:r w:rsidRPr="00B16D0A">
              <w:rPr>
                <w:b/>
                <w:i/>
                <w:color w:val="000000" w:themeColor="text1"/>
                <w:sz w:val="24"/>
                <w:szCs w:val="24"/>
                <w:lang w:val="vi-VN"/>
              </w:rPr>
              <w:t>Nơi nhận</w:t>
            </w:r>
            <w:r w:rsidRPr="00B16D0A">
              <w:rPr>
                <w:b/>
                <w:color w:val="000000" w:themeColor="text1"/>
                <w:sz w:val="24"/>
                <w:szCs w:val="24"/>
                <w:lang w:val="vi-VN"/>
              </w:rPr>
              <w:t xml:space="preserve">:                                                           </w:t>
            </w:r>
            <w:r w:rsidRPr="00B16D0A">
              <w:rPr>
                <w:color w:val="000000" w:themeColor="text1"/>
                <w:sz w:val="24"/>
                <w:szCs w:val="24"/>
                <w:lang w:val="vi-VN"/>
              </w:rPr>
              <w:t xml:space="preserve">                                                         </w:t>
            </w:r>
          </w:p>
          <w:p w14:paraId="786B3458" w14:textId="51EB8135" w:rsidR="005F040D" w:rsidRPr="00B16D0A" w:rsidRDefault="0046780F" w:rsidP="000B7079">
            <w:pPr>
              <w:spacing w:line="276" w:lineRule="auto"/>
              <w:jc w:val="both"/>
              <w:rPr>
                <w:color w:val="000000" w:themeColor="text1"/>
                <w:lang w:val="en-US"/>
              </w:rPr>
            </w:pPr>
            <w:r w:rsidRPr="00B16D0A">
              <w:rPr>
                <w:color w:val="000000" w:themeColor="text1"/>
                <w:lang w:val="vi-VN"/>
              </w:rPr>
              <w:t xml:space="preserve">- </w:t>
            </w:r>
            <w:r w:rsidR="005F040D" w:rsidRPr="00B16D0A">
              <w:rPr>
                <w:color w:val="000000" w:themeColor="text1"/>
                <w:lang w:val="en-US"/>
              </w:rPr>
              <w:t>Ban TKTH&amp; Đối ngoại – Cục Thống kê (B/c)</w:t>
            </w:r>
          </w:p>
          <w:p w14:paraId="088C6919" w14:textId="52F93CBB" w:rsidR="0046780F" w:rsidRPr="00B16D0A" w:rsidRDefault="005F040D" w:rsidP="000B7079">
            <w:pPr>
              <w:spacing w:line="276" w:lineRule="auto"/>
              <w:jc w:val="both"/>
              <w:rPr>
                <w:color w:val="000000" w:themeColor="text1"/>
                <w:lang w:val="vi-VN"/>
              </w:rPr>
            </w:pPr>
            <w:r w:rsidRPr="00B16D0A">
              <w:rPr>
                <w:color w:val="000000" w:themeColor="text1"/>
                <w:lang w:val="en-US"/>
              </w:rPr>
              <w:t xml:space="preserve">- </w:t>
            </w:r>
            <w:r w:rsidR="0046780F" w:rsidRPr="00B16D0A">
              <w:rPr>
                <w:color w:val="000000" w:themeColor="text1"/>
                <w:lang w:val="vi-VN"/>
              </w:rPr>
              <w:t>Văn phòng Tỉnh uỷ;</w:t>
            </w:r>
          </w:p>
          <w:p w14:paraId="0DA8A247" w14:textId="77777777" w:rsidR="0046780F" w:rsidRPr="00B16D0A" w:rsidRDefault="0046780F" w:rsidP="000B7079">
            <w:pPr>
              <w:spacing w:line="276" w:lineRule="auto"/>
              <w:jc w:val="both"/>
              <w:rPr>
                <w:color w:val="000000" w:themeColor="text1"/>
                <w:lang w:val="vi-VN"/>
              </w:rPr>
            </w:pPr>
            <w:r w:rsidRPr="00B16D0A">
              <w:rPr>
                <w:color w:val="000000" w:themeColor="text1"/>
                <w:lang w:val="vi-VN"/>
              </w:rPr>
              <w:t xml:space="preserve">- Văn phòng HĐND </w:t>
            </w:r>
            <w:r w:rsidRPr="00B16D0A">
              <w:rPr>
                <w:color w:val="000000" w:themeColor="text1"/>
              </w:rPr>
              <w:t>t</w:t>
            </w:r>
            <w:r w:rsidRPr="00B16D0A">
              <w:rPr>
                <w:color w:val="000000" w:themeColor="text1"/>
                <w:lang w:val="vi-VN"/>
              </w:rPr>
              <w:t xml:space="preserve">ỉnh;                                                                           </w:t>
            </w:r>
          </w:p>
          <w:p w14:paraId="19662821" w14:textId="77777777" w:rsidR="0046780F" w:rsidRPr="00B16D0A" w:rsidRDefault="0046780F" w:rsidP="000B7079">
            <w:pPr>
              <w:spacing w:line="276" w:lineRule="auto"/>
              <w:jc w:val="both"/>
              <w:rPr>
                <w:color w:val="000000" w:themeColor="text1"/>
                <w:lang w:val="vi-VN"/>
              </w:rPr>
            </w:pPr>
            <w:r w:rsidRPr="00B16D0A">
              <w:rPr>
                <w:color w:val="000000" w:themeColor="text1"/>
                <w:lang w:val="vi-VN"/>
              </w:rPr>
              <w:t xml:space="preserve">- Văn phòng UBND </w:t>
            </w:r>
            <w:r w:rsidRPr="00B16D0A">
              <w:rPr>
                <w:color w:val="000000" w:themeColor="text1"/>
              </w:rPr>
              <w:t>t</w:t>
            </w:r>
            <w:r w:rsidRPr="00B16D0A">
              <w:rPr>
                <w:color w:val="000000" w:themeColor="text1"/>
                <w:lang w:val="vi-VN"/>
              </w:rPr>
              <w:t>ỉnh;</w:t>
            </w:r>
          </w:p>
          <w:p w14:paraId="7F1E4583" w14:textId="77777777" w:rsidR="0046780F" w:rsidRPr="00B16D0A" w:rsidRDefault="0046780F" w:rsidP="000B7079">
            <w:pPr>
              <w:spacing w:line="276" w:lineRule="auto"/>
              <w:jc w:val="both"/>
              <w:rPr>
                <w:color w:val="000000" w:themeColor="text1"/>
                <w:lang w:val="vi-VN"/>
              </w:rPr>
            </w:pPr>
            <w:r w:rsidRPr="00B16D0A">
              <w:rPr>
                <w:color w:val="000000" w:themeColor="text1"/>
                <w:lang w:val="vi-VN"/>
              </w:rPr>
              <w:t xml:space="preserve">- Các Sở, ngành;                                               </w:t>
            </w:r>
          </w:p>
          <w:p w14:paraId="475DB663" w14:textId="77777777" w:rsidR="0046780F" w:rsidRPr="00B16D0A" w:rsidRDefault="0046780F" w:rsidP="000B7079">
            <w:pPr>
              <w:spacing w:line="276" w:lineRule="auto"/>
              <w:jc w:val="both"/>
              <w:rPr>
                <w:color w:val="000000" w:themeColor="text1"/>
              </w:rPr>
            </w:pPr>
            <w:r w:rsidRPr="00B16D0A">
              <w:rPr>
                <w:color w:val="000000" w:themeColor="text1"/>
                <w:lang w:val="vi-VN"/>
              </w:rPr>
              <w:t xml:space="preserve">- Lãnh đạo </w:t>
            </w:r>
            <w:r w:rsidRPr="00B16D0A">
              <w:rPr>
                <w:color w:val="000000" w:themeColor="text1"/>
              </w:rPr>
              <w:t>Thống kê tỉnh</w:t>
            </w:r>
            <w:r w:rsidRPr="00B16D0A">
              <w:rPr>
                <w:color w:val="000000" w:themeColor="text1"/>
                <w:lang w:val="vi-VN"/>
              </w:rPr>
              <w:t>;</w:t>
            </w:r>
          </w:p>
          <w:p w14:paraId="712AE148" w14:textId="77777777" w:rsidR="0046780F" w:rsidRPr="00B16D0A" w:rsidRDefault="0046780F" w:rsidP="000B7079">
            <w:pPr>
              <w:spacing w:line="276" w:lineRule="auto"/>
              <w:jc w:val="both"/>
              <w:rPr>
                <w:color w:val="000000" w:themeColor="text1"/>
                <w:lang w:val="vi-VN"/>
              </w:rPr>
            </w:pPr>
            <w:r w:rsidRPr="00B16D0A">
              <w:rPr>
                <w:color w:val="000000" w:themeColor="text1"/>
                <w:lang w:val="vi-VN"/>
              </w:rPr>
              <w:t xml:space="preserve">- Các </w:t>
            </w:r>
            <w:r w:rsidRPr="00B16D0A">
              <w:rPr>
                <w:color w:val="000000" w:themeColor="text1"/>
              </w:rPr>
              <w:t>đơn vị thuộc TKT</w:t>
            </w:r>
            <w:r w:rsidRPr="00B16D0A">
              <w:rPr>
                <w:color w:val="000000" w:themeColor="text1"/>
                <w:lang w:val="vi-VN"/>
              </w:rPr>
              <w:t xml:space="preserve">;                                               </w:t>
            </w:r>
          </w:p>
          <w:p w14:paraId="151187E3" w14:textId="77777777" w:rsidR="0046780F" w:rsidRPr="00B16D0A" w:rsidRDefault="0046780F" w:rsidP="000B7079">
            <w:pPr>
              <w:spacing w:line="276" w:lineRule="auto"/>
              <w:jc w:val="both"/>
              <w:rPr>
                <w:color w:val="000000" w:themeColor="text1"/>
              </w:rPr>
            </w:pPr>
            <w:r w:rsidRPr="00B16D0A">
              <w:rPr>
                <w:color w:val="000000" w:themeColor="text1"/>
                <w:lang w:val="vi-VN"/>
              </w:rPr>
              <w:t xml:space="preserve">- </w:t>
            </w:r>
            <w:r w:rsidRPr="00B16D0A">
              <w:rPr>
                <w:color w:val="000000" w:themeColor="text1"/>
              </w:rPr>
              <w:t>Đăng Website TKT</w:t>
            </w:r>
            <w:r w:rsidRPr="00B16D0A">
              <w:rPr>
                <w:color w:val="000000" w:themeColor="text1"/>
                <w:lang w:val="vi-VN"/>
              </w:rPr>
              <w:t>;</w:t>
            </w:r>
          </w:p>
          <w:p w14:paraId="5C96C556" w14:textId="77777777" w:rsidR="0046780F" w:rsidRPr="00B16D0A" w:rsidRDefault="0046780F" w:rsidP="000B7079">
            <w:pPr>
              <w:spacing w:line="276" w:lineRule="auto"/>
              <w:jc w:val="both"/>
              <w:rPr>
                <w:color w:val="000000" w:themeColor="text1"/>
                <w:sz w:val="28"/>
                <w:szCs w:val="28"/>
                <w:lang w:val="vi-VN"/>
              </w:rPr>
            </w:pPr>
            <w:r w:rsidRPr="00B16D0A">
              <w:rPr>
                <w:color w:val="000000" w:themeColor="text1"/>
                <w:lang w:val="vi-VN"/>
              </w:rPr>
              <w:t>- Lưu: VT, TKTH.</w:t>
            </w:r>
            <w:r w:rsidRPr="00B16D0A">
              <w:rPr>
                <w:color w:val="000000" w:themeColor="text1"/>
                <w:sz w:val="28"/>
                <w:szCs w:val="28"/>
                <w:lang w:val="vi-VN"/>
              </w:rPr>
              <w:t xml:space="preserve">  </w:t>
            </w:r>
          </w:p>
        </w:tc>
        <w:tc>
          <w:tcPr>
            <w:tcW w:w="4486" w:type="dxa"/>
          </w:tcPr>
          <w:p w14:paraId="1F1D6516" w14:textId="77777777" w:rsidR="0046780F" w:rsidRPr="00B16D0A" w:rsidRDefault="0046780F" w:rsidP="000B7079">
            <w:pPr>
              <w:spacing w:line="276" w:lineRule="auto"/>
              <w:jc w:val="center"/>
              <w:rPr>
                <w:b/>
                <w:color w:val="000000" w:themeColor="text1"/>
                <w:sz w:val="28"/>
                <w:szCs w:val="28"/>
              </w:rPr>
            </w:pPr>
            <w:r w:rsidRPr="00B16D0A">
              <w:rPr>
                <w:b/>
                <w:color w:val="000000" w:themeColor="text1"/>
                <w:sz w:val="28"/>
                <w:szCs w:val="28"/>
                <w:lang w:val="vi-VN"/>
              </w:rPr>
              <w:t>TRƯỞNG</w:t>
            </w:r>
            <w:r w:rsidRPr="00B16D0A">
              <w:rPr>
                <w:b/>
                <w:color w:val="000000" w:themeColor="text1"/>
                <w:sz w:val="28"/>
                <w:szCs w:val="28"/>
              </w:rPr>
              <w:t xml:space="preserve"> THỐNG KÊ</w:t>
            </w:r>
          </w:p>
          <w:p w14:paraId="45BBC599" w14:textId="77777777" w:rsidR="0046780F" w:rsidRPr="00B16D0A" w:rsidRDefault="0046780F" w:rsidP="000B7079">
            <w:pPr>
              <w:spacing w:before="100" w:beforeAutospacing="1" w:line="276" w:lineRule="auto"/>
              <w:jc w:val="center"/>
              <w:rPr>
                <w:b/>
                <w:color w:val="000000" w:themeColor="text1"/>
                <w:sz w:val="28"/>
                <w:szCs w:val="28"/>
              </w:rPr>
            </w:pPr>
          </w:p>
          <w:p w14:paraId="76907704" w14:textId="77777777" w:rsidR="00166ACE" w:rsidRDefault="00166ACE" w:rsidP="000B7079">
            <w:pPr>
              <w:spacing w:before="100" w:beforeAutospacing="1" w:line="276" w:lineRule="auto"/>
              <w:jc w:val="center"/>
              <w:rPr>
                <w:b/>
                <w:color w:val="000000" w:themeColor="text1"/>
                <w:sz w:val="28"/>
                <w:szCs w:val="28"/>
                <w:lang w:val="en-US"/>
              </w:rPr>
            </w:pPr>
          </w:p>
          <w:p w14:paraId="4AED5DD0" w14:textId="77777777" w:rsidR="00CA6A98" w:rsidRPr="00B16D0A" w:rsidRDefault="00CA6A98" w:rsidP="000B7079">
            <w:pPr>
              <w:spacing w:before="100" w:beforeAutospacing="1" w:line="276" w:lineRule="auto"/>
              <w:jc w:val="center"/>
              <w:rPr>
                <w:b/>
                <w:color w:val="000000" w:themeColor="text1"/>
                <w:sz w:val="28"/>
                <w:szCs w:val="28"/>
                <w:lang w:val="en-US"/>
              </w:rPr>
            </w:pPr>
          </w:p>
          <w:p w14:paraId="6ABCE6B9" w14:textId="290E3666" w:rsidR="0046780F" w:rsidRPr="00B16D0A" w:rsidRDefault="008C63D8" w:rsidP="000B7079">
            <w:pPr>
              <w:spacing w:before="100" w:beforeAutospacing="1" w:line="276" w:lineRule="auto"/>
              <w:jc w:val="center"/>
              <w:rPr>
                <w:b/>
                <w:color w:val="000000" w:themeColor="text1"/>
                <w:sz w:val="28"/>
                <w:szCs w:val="28"/>
              </w:rPr>
            </w:pPr>
            <w:r w:rsidRPr="00B16D0A">
              <w:rPr>
                <w:b/>
                <w:color w:val="000000" w:themeColor="text1"/>
                <w:sz w:val="28"/>
                <w:szCs w:val="28"/>
                <w:lang w:val="en-US"/>
              </w:rPr>
              <w:t>Ph</w:t>
            </w:r>
            <w:r w:rsidR="0046780F" w:rsidRPr="00B16D0A">
              <w:rPr>
                <w:b/>
                <w:color w:val="000000" w:themeColor="text1"/>
                <w:sz w:val="28"/>
                <w:szCs w:val="28"/>
              </w:rPr>
              <w:t>an Quốc Hùng</w:t>
            </w:r>
          </w:p>
        </w:tc>
      </w:tr>
    </w:tbl>
    <w:p w14:paraId="5DBC6F85" w14:textId="77777777" w:rsidR="0046780F" w:rsidRPr="00B16D0A" w:rsidRDefault="0046780F" w:rsidP="0046780F">
      <w:pPr>
        <w:rPr>
          <w:color w:val="000000" w:themeColor="text1"/>
        </w:rPr>
      </w:pPr>
    </w:p>
    <w:p w14:paraId="4805AC5B" w14:textId="77777777" w:rsidR="00332385" w:rsidRPr="00B16D0A" w:rsidRDefault="00332385">
      <w:pPr>
        <w:pStyle w:val="BodyText"/>
        <w:jc w:val="center"/>
        <w:rPr>
          <w:color w:val="000000" w:themeColor="text1"/>
          <w:lang w:val="en-US"/>
        </w:rPr>
      </w:pPr>
    </w:p>
    <w:p w14:paraId="501EBC5C" w14:textId="6B80962B" w:rsidR="00081C3E" w:rsidRDefault="00081C3E" w:rsidP="00081C3E">
      <w:pPr>
        <w:pStyle w:val="BodyText"/>
        <w:rPr>
          <w:lang w:val="en-US"/>
        </w:rPr>
      </w:pPr>
    </w:p>
    <w:p w14:paraId="3F0DD3E0" w14:textId="77777777" w:rsidR="00081C3E" w:rsidRDefault="00081C3E">
      <w:pPr>
        <w:rPr>
          <w:b/>
          <w:bCs/>
          <w:sz w:val="28"/>
          <w:szCs w:val="28"/>
          <w:lang w:val="en-US"/>
        </w:rPr>
      </w:pPr>
      <w:r>
        <w:rPr>
          <w:lang w:val="en-US"/>
        </w:rPr>
        <w:br w:type="page"/>
      </w:r>
    </w:p>
    <w:p w14:paraId="3ACD27E7" w14:textId="5C145623" w:rsidR="00081C3E" w:rsidRDefault="00DB7CAC">
      <w:pPr>
        <w:rPr>
          <w:b/>
          <w:bCs/>
          <w:sz w:val="28"/>
          <w:szCs w:val="28"/>
          <w:lang w:val="en-US"/>
        </w:rPr>
      </w:pPr>
      <w:r>
        <w:rPr>
          <w:lang w:val="en-US"/>
        </w:rPr>
        <w:object w:dxaOrig="10421" w:dyaOrig="14871" w14:anchorId="5D7C80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25pt;height:743.25pt" o:ole="">
            <v:imagedata r:id="rId45" o:title=""/>
          </v:shape>
          <o:OLEObject Type="Embed" ProgID="Excel.Sheet.8" ShapeID="_x0000_i1025" DrawAspect="Content" ObjectID="_1828687192" r:id="rId46"/>
        </w:object>
      </w:r>
      <w:r w:rsidR="00081C3E">
        <w:rPr>
          <w:lang w:val="en-US"/>
        </w:rPr>
        <w:br w:type="page"/>
      </w:r>
    </w:p>
    <w:p w14:paraId="02AF1712" w14:textId="6DD0D630" w:rsidR="00081C3E" w:rsidRDefault="00DB7CAC">
      <w:pPr>
        <w:rPr>
          <w:b/>
          <w:bCs/>
          <w:sz w:val="28"/>
          <w:szCs w:val="28"/>
          <w:lang w:val="en-US"/>
        </w:rPr>
      </w:pPr>
      <w:r>
        <w:rPr>
          <w:lang w:val="en-US"/>
        </w:rPr>
        <w:object w:dxaOrig="10421" w:dyaOrig="14715" w14:anchorId="2C900C0E">
          <v:shape id="_x0000_i1026" type="#_x0000_t75" style="width:450pt;height:735.75pt" o:ole="">
            <v:imagedata r:id="rId47" o:title=""/>
          </v:shape>
          <o:OLEObject Type="Embed" ProgID="Excel.Sheet.8" ShapeID="_x0000_i1026" DrawAspect="Content" ObjectID="_1828687193" r:id="rId48"/>
        </w:object>
      </w:r>
      <w:r w:rsidR="00081C3E">
        <w:rPr>
          <w:lang w:val="en-US"/>
        </w:rPr>
        <w:br w:type="page"/>
      </w:r>
    </w:p>
    <w:p w14:paraId="4051D2BB" w14:textId="18202EFD" w:rsidR="00081C3E" w:rsidRDefault="00DB7CAC">
      <w:pPr>
        <w:rPr>
          <w:b/>
          <w:bCs/>
          <w:sz w:val="28"/>
          <w:szCs w:val="28"/>
          <w:lang w:val="en-US"/>
        </w:rPr>
      </w:pPr>
      <w:r>
        <w:rPr>
          <w:lang w:val="en-US"/>
        </w:rPr>
        <w:object w:dxaOrig="10421" w:dyaOrig="4500" w14:anchorId="2379AC7B">
          <v:shape id="_x0000_i1027" type="#_x0000_t75" style="width:450pt;height:225pt" o:ole="">
            <v:imagedata r:id="rId49" o:title=""/>
          </v:shape>
          <o:OLEObject Type="Embed" ProgID="Excel.Sheet.8" ShapeID="_x0000_i1027" DrawAspect="Content" ObjectID="_1828687194" r:id="rId50"/>
        </w:object>
      </w:r>
      <w:r w:rsidR="00081C3E">
        <w:rPr>
          <w:lang w:val="en-US"/>
        </w:rPr>
        <w:br w:type="page"/>
      </w:r>
    </w:p>
    <w:p w14:paraId="22ACE85A" w14:textId="0072A47D" w:rsidR="00081C3E" w:rsidRDefault="00DB7CAC">
      <w:pPr>
        <w:rPr>
          <w:b/>
          <w:bCs/>
          <w:sz w:val="28"/>
          <w:szCs w:val="28"/>
          <w:lang w:val="en-US"/>
        </w:rPr>
      </w:pPr>
      <w:r>
        <w:rPr>
          <w:lang w:val="en-US"/>
        </w:rPr>
        <w:object w:dxaOrig="10359" w:dyaOrig="5717" w14:anchorId="629BBAB1">
          <v:shape id="_x0000_i1028" type="#_x0000_t75" style="width:450pt;height:285.75pt" o:ole="">
            <v:imagedata r:id="rId51" o:title=""/>
          </v:shape>
          <o:OLEObject Type="Embed" ProgID="Excel.Sheet.8" ShapeID="_x0000_i1028" DrawAspect="Content" ObjectID="_1828687195" r:id="rId52"/>
        </w:object>
      </w:r>
      <w:r w:rsidR="00081C3E">
        <w:rPr>
          <w:lang w:val="en-US"/>
        </w:rPr>
        <w:br w:type="page"/>
      </w:r>
    </w:p>
    <w:p w14:paraId="50CC55A1" w14:textId="3A6DA500" w:rsidR="00081C3E" w:rsidRDefault="00DB7CAC">
      <w:pPr>
        <w:rPr>
          <w:b/>
          <w:bCs/>
          <w:sz w:val="28"/>
          <w:szCs w:val="28"/>
          <w:lang w:val="en-US"/>
        </w:rPr>
      </w:pPr>
      <w:r>
        <w:rPr>
          <w:lang w:val="en-US"/>
        </w:rPr>
        <w:object w:dxaOrig="9840" w:dyaOrig="8453" w14:anchorId="1B67AF7B">
          <v:shape id="_x0000_i1029" type="#_x0000_t75" style="width:450pt;height:423pt" o:ole="">
            <v:imagedata r:id="rId53" o:title=""/>
          </v:shape>
          <o:OLEObject Type="Embed" ProgID="Excel.Sheet.8" ShapeID="_x0000_i1029" DrawAspect="Content" ObjectID="_1828687196" r:id="rId54"/>
        </w:object>
      </w:r>
      <w:r w:rsidR="00081C3E">
        <w:rPr>
          <w:lang w:val="en-US"/>
        </w:rPr>
        <w:br w:type="page"/>
      </w:r>
    </w:p>
    <w:p w14:paraId="2AD11752" w14:textId="289B65C7" w:rsidR="00081C3E" w:rsidRDefault="00DB7CAC">
      <w:pPr>
        <w:rPr>
          <w:b/>
          <w:bCs/>
          <w:sz w:val="28"/>
          <w:szCs w:val="28"/>
          <w:lang w:val="en-US"/>
        </w:rPr>
      </w:pPr>
      <w:r>
        <w:rPr>
          <w:lang w:val="en-US"/>
        </w:rPr>
        <w:object w:dxaOrig="9776" w:dyaOrig="13898" w14:anchorId="50BD1C13">
          <v:shape id="_x0000_i1030" type="#_x0000_t75" style="width:450.75pt;height:695.25pt" o:ole="">
            <v:imagedata r:id="rId55" o:title=""/>
          </v:shape>
          <o:OLEObject Type="Embed" ProgID="Excel.Sheet.8" ShapeID="_x0000_i1030" DrawAspect="Content" ObjectID="_1828687197" r:id="rId56"/>
        </w:object>
      </w:r>
      <w:r w:rsidR="00081C3E">
        <w:rPr>
          <w:lang w:val="en-US"/>
        </w:rPr>
        <w:br w:type="page"/>
      </w:r>
    </w:p>
    <w:p w14:paraId="4E6BD40A" w14:textId="1F9B09C2" w:rsidR="00DB7CAC" w:rsidRDefault="00DB7CAC">
      <w:pPr>
        <w:rPr>
          <w:b/>
          <w:bCs/>
          <w:sz w:val="28"/>
          <w:szCs w:val="28"/>
          <w:lang w:val="en-US"/>
        </w:rPr>
      </w:pPr>
      <w:r>
        <w:rPr>
          <w:lang w:val="en-US"/>
        </w:rPr>
        <w:object w:dxaOrig="9776" w:dyaOrig="12059" w14:anchorId="36E55ED2">
          <v:shape id="_x0000_i1031" type="#_x0000_t75" style="width:450pt;height:603pt" o:ole="">
            <v:imagedata r:id="rId57" o:title=""/>
          </v:shape>
          <o:OLEObject Type="Embed" ProgID="Excel.Sheet.8" ShapeID="_x0000_i1031" DrawAspect="Content" ObjectID="_1828687198" r:id="rId58"/>
        </w:object>
      </w:r>
      <w:r>
        <w:rPr>
          <w:lang w:val="en-US"/>
        </w:rPr>
        <w:br w:type="page"/>
      </w:r>
    </w:p>
    <w:p w14:paraId="42CB0B43" w14:textId="06906C25" w:rsidR="00DB7CAC" w:rsidRDefault="00DB7CAC">
      <w:pPr>
        <w:rPr>
          <w:b/>
          <w:bCs/>
          <w:sz w:val="28"/>
          <w:szCs w:val="28"/>
          <w:lang w:val="en-US"/>
        </w:rPr>
      </w:pPr>
      <w:r>
        <w:rPr>
          <w:lang w:val="en-US"/>
        </w:rPr>
        <w:object w:dxaOrig="9650" w:dyaOrig="14083" w14:anchorId="614E967F">
          <v:shape id="_x0000_i1032" type="#_x0000_t75" style="width:450pt;height:704.25pt" o:ole="">
            <v:imagedata r:id="rId59" o:title=""/>
          </v:shape>
          <o:OLEObject Type="Embed" ProgID="Excel.Sheet.8" ShapeID="_x0000_i1032" DrawAspect="Content" ObjectID="_1828687199" r:id="rId60"/>
        </w:object>
      </w:r>
      <w:r>
        <w:rPr>
          <w:lang w:val="en-US"/>
        </w:rPr>
        <w:br w:type="page"/>
      </w:r>
    </w:p>
    <w:p w14:paraId="67D81596" w14:textId="6373BDA5" w:rsidR="00DB7CAC" w:rsidRDefault="00DB7CAC">
      <w:pPr>
        <w:rPr>
          <w:b/>
          <w:bCs/>
          <w:sz w:val="28"/>
          <w:szCs w:val="28"/>
          <w:lang w:val="en-US"/>
        </w:rPr>
      </w:pPr>
      <w:r>
        <w:rPr>
          <w:lang w:val="en-US"/>
        </w:rPr>
        <w:object w:dxaOrig="9650" w:dyaOrig="12075" w14:anchorId="128A8C65">
          <v:shape id="_x0000_i1033" type="#_x0000_t75" style="width:450pt;height:603.75pt" o:ole="">
            <v:imagedata r:id="rId61" o:title=""/>
          </v:shape>
          <o:OLEObject Type="Embed" ProgID="Excel.Sheet.8" ShapeID="_x0000_i1033" DrawAspect="Content" ObjectID="_1828687200" r:id="rId62"/>
        </w:object>
      </w:r>
      <w:r>
        <w:rPr>
          <w:lang w:val="en-US"/>
        </w:rPr>
        <w:br w:type="page"/>
      </w:r>
    </w:p>
    <w:p w14:paraId="71D857CF" w14:textId="25AF1429" w:rsidR="00DB7CAC" w:rsidRDefault="00E10996">
      <w:pPr>
        <w:rPr>
          <w:b/>
          <w:bCs/>
          <w:sz w:val="28"/>
          <w:szCs w:val="28"/>
          <w:lang w:val="en-US"/>
        </w:rPr>
      </w:pPr>
      <w:r>
        <w:rPr>
          <w:lang w:val="en-US"/>
        </w:rPr>
        <w:object w:dxaOrig="10172" w:dyaOrig="14139" w14:anchorId="587ACBA1">
          <v:shape id="_x0000_i1034" type="#_x0000_t75" style="width:450pt;height:707.25pt" o:ole="">
            <v:imagedata r:id="rId63" o:title=""/>
          </v:shape>
          <o:OLEObject Type="Embed" ProgID="Excel.Sheet.8" ShapeID="_x0000_i1034" DrawAspect="Content" ObjectID="_1828687201" r:id="rId64"/>
        </w:object>
      </w:r>
      <w:r w:rsidR="00DB7CAC">
        <w:rPr>
          <w:lang w:val="en-US"/>
        </w:rPr>
        <w:br w:type="page"/>
      </w:r>
    </w:p>
    <w:p w14:paraId="041821F7" w14:textId="37DC90F9" w:rsidR="00DB7CAC" w:rsidRDefault="00E10996">
      <w:pPr>
        <w:rPr>
          <w:b/>
          <w:bCs/>
          <w:sz w:val="28"/>
          <w:szCs w:val="28"/>
          <w:lang w:val="en-US"/>
        </w:rPr>
      </w:pPr>
      <w:r>
        <w:rPr>
          <w:lang w:val="en-US"/>
        </w:rPr>
        <w:object w:dxaOrig="10172" w:dyaOrig="12073" w14:anchorId="45B6BC6E">
          <v:shape id="_x0000_i1035" type="#_x0000_t75" style="width:451.5pt;height:603.75pt" o:ole="">
            <v:imagedata r:id="rId65" o:title=""/>
          </v:shape>
          <o:OLEObject Type="Embed" ProgID="Excel.Sheet.8" ShapeID="_x0000_i1035" DrawAspect="Content" ObjectID="_1828687202" r:id="rId66"/>
        </w:object>
      </w:r>
      <w:r w:rsidR="00DB7CAC">
        <w:rPr>
          <w:lang w:val="en-US"/>
        </w:rPr>
        <w:br w:type="page"/>
      </w:r>
    </w:p>
    <w:p w14:paraId="00E86619" w14:textId="12B0FA20" w:rsidR="00DB7CAC" w:rsidRDefault="00E10996">
      <w:pPr>
        <w:rPr>
          <w:b/>
          <w:bCs/>
          <w:sz w:val="28"/>
          <w:szCs w:val="28"/>
          <w:lang w:val="en-US"/>
        </w:rPr>
      </w:pPr>
      <w:r>
        <w:rPr>
          <w:lang w:val="en-US"/>
        </w:rPr>
        <w:object w:dxaOrig="10693" w:dyaOrig="12585" w14:anchorId="763D1FCE">
          <v:shape id="_x0000_i1036" type="#_x0000_t75" style="width:450.75pt;height:629.25pt" o:ole="">
            <v:imagedata r:id="rId67" o:title=""/>
          </v:shape>
          <o:OLEObject Type="Embed" ProgID="Excel.Sheet.8" ShapeID="_x0000_i1036" DrawAspect="Content" ObjectID="_1828687203" r:id="rId68"/>
        </w:object>
      </w:r>
      <w:r w:rsidR="00DB7CAC">
        <w:rPr>
          <w:lang w:val="en-US"/>
        </w:rPr>
        <w:br w:type="page"/>
      </w:r>
    </w:p>
    <w:p w14:paraId="4418A7C5" w14:textId="21E0BB2A" w:rsidR="00DB7CAC" w:rsidRDefault="00E10996">
      <w:pPr>
        <w:rPr>
          <w:b/>
          <w:bCs/>
          <w:sz w:val="28"/>
          <w:szCs w:val="28"/>
          <w:lang w:val="en-US"/>
        </w:rPr>
      </w:pPr>
      <w:r>
        <w:rPr>
          <w:lang w:val="en-US"/>
        </w:rPr>
        <w:object w:dxaOrig="10693" w:dyaOrig="12073" w14:anchorId="010FCD27">
          <v:shape id="_x0000_i1037" type="#_x0000_t75" style="width:450pt;height:603.75pt" o:ole="">
            <v:imagedata r:id="rId69" o:title=""/>
          </v:shape>
          <o:OLEObject Type="Embed" ProgID="Excel.Sheet.8" ShapeID="_x0000_i1037" DrawAspect="Content" ObjectID="_1828687204" r:id="rId70"/>
        </w:object>
      </w:r>
      <w:r w:rsidR="00DB7CAC">
        <w:rPr>
          <w:lang w:val="en-US"/>
        </w:rPr>
        <w:br w:type="page"/>
      </w:r>
    </w:p>
    <w:p w14:paraId="07974594" w14:textId="48137D4E" w:rsidR="00081C3E" w:rsidRDefault="00E10996" w:rsidP="00081C3E">
      <w:pPr>
        <w:pStyle w:val="BodyText"/>
        <w:rPr>
          <w:lang w:val="en-US"/>
        </w:rPr>
      </w:pPr>
      <w:r>
        <w:rPr>
          <w:lang w:val="en-US"/>
        </w:rPr>
        <w:object w:dxaOrig="9653" w:dyaOrig="15392" w14:anchorId="21089602">
          <v:shape id="_x0000_i1038" type="#_x0000_t75" style="width:452.25pt;height:741.75pt" o:ole="">
            <v:imagedata r:id="rId71" o:title=""/>
          </v:shape>
          <o:OLEObject Type="Embed" ProgID="Excel.Sheet.8" ShapeID="_x0000_i1038" DrawAspect="Content" ObjectID="_1828687205" r:id="rId72"/>
        </w:object>
      </w:r>
      <w:r>
        <w:rPr>
          <w:lang w:val="en-US"/>
        </w:rPr>
        <w:object w:dxaOrig="9653" w:dyaOrig="14689" w14:anchorId="10027841">
          <v:shape id="_x0000_i1039" type="#_x0000_t75" style="width:450pt;height:734.25pt" o:ole="">
            <v:imagedata r:id="rId73" o:title=""/>
          </v:shape>
          <o:OLEObject Type="Embed" ProgID="Excel.Sheet.8" ShapeID="_x0000_i1039" DrawAspect="Content" ObjectID="_1828687206" r:id="rId74"/>
        </w:object>
      </w:r>
      <w:r>
        <w:rPr>
          <w:lang w:val="en-US"/>
        </w:rPr>
        <w:object w:dxaOrig="9809" w:dyaOrig="12286" w14:anchorId="0BD54C2C">
          <v:shape id="_x0000_i1040" type="#_x0000_t75" style="width:450pt;height:614.25pt" o:ole="">
            <v:imagedata r:id="rId75" o:title=""/>
          </v:shape>
          <o:OLEObject Type="Embed" ProgID="Excel.Sheet.8" ShapeID="_x0000_i1040" DrawAspect="Content" ObjectID="_1828687207" r:id="rId76"/>
        </w:object>
      </w:r>
    </w:p>
    <w:p w14:paraId="6D8DE3E3" w14:textId="77777777" w:rsidR="00081C3E" w:rsidRDefault="00081C3E">
      <w:pPr>
        <w:rPr>
          <w:b/>
          <w:bCs/>
          <w:sz w:val="28"/>
          <w:szCs w:val="28"/>
          <w:lang w:val="en-US"/>
        </w:rPr>
      </w:pPr>
      <w:r>
        <w:rPr>
          <w:lang w:val="en-US"/>
        </w:rPr>
        <w:br w:type="page"/>
      </w:r>
    </w:p>
    <w:p w14:paraId="1E47C926" w14:textId="278FC5CA" w:rsidR="00081C3E" w:rsidRDefault="00E10996">
      <w:pPr>
        <w:rPr>
          <w:b/>
          <w:bCs/>
          <w:sz w:val="28"/>
          <w:szCs w:val="28"/>
          <w:lang w:val="en-US"/>
        </w:rPr>
      </w:pPr>
      <w:r>
        <w:rPr>
          <w:lang w:val="en-US"/>
        </w:rPr>
        <w:object w:dxaOrig="10820" w:dyaOrig="7338" w14:anchorId="1FE3CBCF">
          <v:shape id="_x0000_i1041" type="#_x0000_t75" style="width:450pt;height:366.75pt" o:ole="">
            <v:imagedata r:id="rId77" o:title=""/>
          </v:shape>
          <o:OLEObject Type="Embed" ProgID="Excel.Sheet.8" ShapeID="_x0000_i1041" DrawAspect="Content" ObjectID="_1828687208" r:id="rId78"/>
        </w:object>
      </w:r>
      <w:r w:rsidR="00081C3E">
        <w:rPr>
          <w:lang w:val="en-US"/>
        </w:rPr>
        <w:br w:type="page"/>
      </w:r>
    </w:p>
    <w:p w14:paraId="41740B80" w14:textId="328E7A5E" w:rsidR="00E10996" w:rsidRDefault="00D137FC" w:rsidP="00081C3E">
      <w:pPr>
        <w:pStyle w:val="BodyText"/>
        <w:rPr>
          <w:color w:val="000000" w:themeColor="text1"/>
          <w:lang w:val="en-US"/>
        </w:rPr>
      </w:pPr>
      <w:r w:rsidRPr="00B16D0A">
        <w:rPr>
          <w:color w:val="000000" w:themeColor="text1"/>
          <w:lang w:val="en-US"/>
        </w:rPr>
        <w:lastRenderedPageBreak/>
        <w:t xml:space="preserve"> </w:t>
      </w:r>
      <w:r w:rsidR="00E10996">
        <w:rPr>
          <w:color w:val="000000" w:themeColor="text1"/>
          <w:lang w:val="en-US"/>
        </w:rPr>
        <w:object w:dxaOrig="9526" w:dyaOrig="8261" w14:anchorId="72D78DE0">
          <v:shape id="_x0000_i1042" type="#_x0000_t75" style="width:450.75pt;height:413.25pt" o:ole="">
            <v:imagedata r:id="rId79" o:title=""/>
          </v:shape>
          <o:OLEObject Type="Embed" ProgID="Excel.Sheet.8" ShapeID="_x0000_i1042" DrawAspect="Content" ObjectID="_1828687209" r:id="rId80"/>
        </w:object>
      </w:r>
    </w:p>
    <w:p w14:paraId="521B4AB4" w14:textId="77777777" w:rsidR="00E10996" w:rsidRDefault="00E10996">
      <w:pPr>
        <w:rPr>
          <w:b/>
          <w:bCs/>
          <w:color w:val="000000" w:themeColor="text1"/>
          <w:sz w:val="28"/>
          <w:szCs w:val="28"/>
          <w:lang w:val="en-US"/>
        </w:rPr>
      </w:pPr>
      <w:r>
        <w:rPr>
          <w:color w:val="000000" w:themeColor="text1"/>
          <w:lang w:val="en-US"/>
        </w:rPr>
        <w:br w:type="page"/>
      </w:r>
    </w:p>
    <w:p w14:paraId="232EFC8D" w14:textId="0A4AB9A2" w:rsidR="00E10996" w:rsidRDefault="00E10996">
      <w:pPr>
        <w:rPr>
          <w:b/>
          <w:bCs/>
          <w:color w:val="000000" w:themeColor="text1"/>
          <w:sz w:val="28"/>
          <w:szCs w:val="28"/>
          <w:lang w:val="en-US"/>
        </w:rPr>
      </w:pPr>
      <w:r>
        <w:rPr>
          <w:color w:val="000000" w:themeColor="text1"/>
          <w:lang w:val="en-US"/>
        </w:rPr>
        <w:object w:dxaOrig="9506" w:dyaOrig="7829" w14:anchorId="26FD7561">
          <v:shape id="_x0000_i1043" type="#_x0000_t75" style="width:451.5pt;height:391.5pt" o:ole="">
            <v:imagedata r:id="rId81" o:title=""/>
          </v:shape>
          <o:OLEObject Type="Embed" ProgID="Excel.Sheet.8" ShapeID="_x0000_i1043" DrawAspect="Content" ObjectID="_1828687210" r:id="rId82"/>
        </w:object>
      </w:r>
      <w:r>
        <w:rPr>
          <w:color w:val="000000" w:themeColor="text1"/>
          <w:lang w:val="en-US"/>
        </w:rPr>
        <w:br w:type="page"/>
      </w:r>
    </w:p>
    <w:p w14:paraId="2B3F5F14" w14:textId="6D1CBD0B" w:rsidR="00E10996" w:rsidRDefault="00E10996">
      <w:pPr>
        <w:rPr>
          <w:b/>
          <w:bCs/>
          <w:color w:val="000000" w:themeColor="text1"/>
          <w:sz w:val="28"/>
          <w:szCs w:val="28"/>
          <w:lang w:val="en-US"/>
        </w:rPr>
      </w:pPr>
      <w:r>
        <w:rPr>
          <w:color w:val="000000" w:themeColor="text1"/>
          <w:lang w:val="en-US"/>
        </w:rPr>
        <w:object w:dxaOrig="10518" w:dyaOrig="16574" w14:anchorId="6814FB59">
          <v:shape id="_x0000_i1044" type="#_x0000_t75" style="width:453.75pt;height:751.5pt" o:ole="">
            <v:imagedata r:id="rId83" o:title=""/>
          </v:shape>
          <o:OLEObject Type="Embed" ProgID="Excel.Sheet.8" ShapeID="_x0000_i1044" DrawAspect="Content" ObjectID="_1828687211" r:id="rId84"/>
        </w:object>
      </w:r>
      <w:r>
        <w:rPr>
          <w:color w:val="000000" w:themeColor="text1"/>
          <w:lang w:val="en-US"/>
        </w:rPr>
        <w:br w:type="page"/>
      </w:r>
    </w:p>
    <w:p w14:paraId="682132A9" w14:textId="3ED0FF2B" w:rsidR="00E10996" w:rsidRDefault="00E10996">
      <w:pPr>
        <w:rPr>
          <w:b/>
          <w:bCs/>
          <w:color w:val="000000" w:themeColor="text1"/>
          <w:sz w:val="28"/>
          <w:szCs w:val="28"/>
          <w:lang w:val="en-US"/>
        </w:rPr>
      </w:pPr>
      <w:r>
        <w:rPr>
          <w:color w:val="000000" w:themeColor="text1"/>
          <w:lang w:val="en-US"/>
        </w:rPr>
        <w:object w:dxaOrig="11275" w:dyaOrig="15755" w14:anchorId="6A7C220B">
          <v:shape id="_x0000_i1045" type="#_x0000_t75" style="width:452.25pt;height:732.75pt" o:ole="">
            <v:imagedata r:id="rId85" o:title=""/>
          </v:shape>
          <o:OLEObject Type="Embed" ProgID="Excel.Sheet.8" ShapeID="_x0000_i1045" DrawAspect="Content" ObjectID="_1828687212" r:id="rId86"/>
        </w:object>
      </w:r>
      <w:r>
        <w:rPr>
          <w:color w:val="000000" w:themeColor="text1"/>
          <w:lang w:val="en-US"/>
        </w:rPr>
        <w:br w:type="page"/>
      </w:r>
    </w:p>
    <w:p w14:paraId="3825E1BB" w14:textId="1345EBD8" w:rsidR="00E10996" w:rsidRDefault="00E10996">
      <w:pPr>
        <w:rPr>
          <w:b/>
          <w:bCs/>
          <w:color w:val="000000" w:themeColor="text1"/>
          <w:sz w:val="28"/>
          <w:szCs w:val="28"/>
          <w:lang w:val="en-US"/>
        </w:rPr>
      </w:pPr>
      <w:r>
        <w:rPr>
          <w:color w:val="000000" w:themeColor="text1"/>
          <w:lang w:val="en-US"/>
        </w:rPr>
        <w:object w:dxaOrig="11608" w:dyaOrig="14761" w14:anchorId="260B6174">
          <v:shape id="_x0000_i1046" type="#_x0000_t75" style="width:451.5pt;height:738pt" o:ole="">
            <v:imagedata r:id="rId87" o:title=""/>
          </v:shape>
          <o:OLEObject Type="Embed" ProgID="Excel.Sheet.8" ShapeID="_x0000_i1046" DrawAspect="Content" ObjectID="_1828687213" r:id="rId88"/>
        </w:object>
      </w:r>
      <w:r>
        <w:rPr>
          <w:color w:val="000000" w:themeColor="text1"/>
          <w:lang w:val="en-US"/>
        </w:rPr>
        <w:br w:type="page"/>
      </w:r>
    </w:p>
    <w:p w14:paraId="76D57FA4" w14:textId="53838514" w:rsidR="00E10996" w:rsidRDefault="00E10996">
      <w:pPr>
        <w:rPr>
          <w:b/>
          <w:bCs/>
          <w:color w:val="000000" w:themeColor="text1"/>
          <w:sz w:val="28"/>
          <w:szCs w:val="28"/>
          <w:lang w:val="en-US"/>
        </w:rPr>
      </w:pPr>
      <w:r>
        <w:rPr>
          <w:color w:val="000000" w:themeColor="text1"/>
          <w:lang w:val="en-US"/>
        </w:rPr>
        <w:object w:dxaOrig="11608" w:dyaOrig="7514" w14:anchorId="0382FF66">
          <v:shape id="_x0000_i1047" type="#_x0000_t75" style="width:451.5pt;height:375.75pt" o:ole="">
            <v:imagedata r:id="rId89" o:title=""/>
          </v:shape>
          <o:OLEObject Type="Embed" ProgID="Excel.Sheet.8" ShapeID="_x0000_i1047" DrawAspect="Content" ObjectID="_1828687214" r:id="rId90"/>
        </w:object>
      </w:r>
      <w:r>
        <w:rPr>
          <w:color w:val="000000" w:themeColor="text1"/>
          <w:lang w:val="en-US"/>
        </w:rPr>
        <w:br w:type="page"/>
      </w:r>
    </w:p>
    <w:p w14:paraId="37661B3B" w14:textId="40D6A135" w:rsidR="00E10996" w:rsidRDefault="00E10996">
      <w:pPr>
        <w:rPr>
          <w:b/>
          <w:bCs/>
          <w:color w:val="000000" w:themeColor="text1"/>
          <w:sz w:val="28"/>
          <w:szCs w:val="28"/>
          <w:lang w:val="en-US"/>
        </w:rPr>
      </w:pPr>
      <w:r>
        <w:rPr>
          <w:color w:val="000000" w:themeColor="text1"/>
          <w:lang w:val="en-US"/>
        </w:rPr>
        <w:object w:dxaOrig="10784" w:dyaOrig="15054" w14:anchorId="2299E07C">
          <v:shape id="_x0000_i1048" type="#_x0000_t75" style="width:450.75pt;height:740.25pt" o:ole="">
            <v:imagedata r:id="rId91" o:title=""/>
          </v:shape>
          <o:OLEObject Type="Embed" ProgID="Excel.Sheet.8" ShapeID="_x0000_i1048" DrawAspect="Content" ObjectID="_1828687215" r:id="rId92"/>
        </w:object>
      </w:r>
      <w:r>
        <w:rPr>
          <w:color w:val="000000" w:themeColor="text1"/>
          <w:lang w:val="en-US"/>
        </w:rPr>
        <w:br w:type="page"/>
      </w:r>
    </w:p>
    <w:p w14:paraId="2FF153C2" w14:textId="5F7EA59F" w:rsidR="00E10996" w:rsidRDefault="00E10996">
      <w:pPr>
        <w:rPr>
          <w:b/>
          <w:bCs/>
          <w:color w:val="000000" w:themeColor="text1"/>
          <w:sz w:val="28"/>
          <w:szCs w:val="28"/>
          <w:lang w:val="en-US"/>
        </w:rPr>
      </w:pPr>
      <w:r>
        <w:rPr>
          <w:color w:val="000000" w:themeColor="text1"/>
          <w:lang w:val="en-US"/>
        </w:rPr>
        <w:object w:dxaOrig="10784" w:dyaOrig="6966" w14:anchorId="208D3778">
          <v:shape id="_x0000_i1049" type="#_x0000_t75" style="width:450.75pt;height:348pt" o:ole="">
            <v:imagedata r:id="rId93" o:title=""/>
          </v:shape>
          <o:OLEObject Type="Embed" ProgID="Excel.Sheet.8" ShapeID="_x0000_i1049" DrawAspect="Content" ObjectID="_1828687216" r:id="rId94"/>
        </w:object>
      </w:r>
      <w:r>
        <w:rPr>
          <w:color w:val="000000" w:themeColor="text1"/>
          <w:lang w:val="en-US"/>
        </w:rPr>
        <w:br w:type="page"/>
      </w:r>
    </w:p>
    <w:p w14:paraId="6D4825AA" w14:textId="5CC33E94" w:rsidR="00E10996" w:rsidRDefault="00E10996">
      <w:pPr>
        <w:rPr>
          <w:b/>
          <w:bCs/>
          <w:color w:val="000000" w:themeColor="text1"/>
          <w:sz w:val="28"/>
          <w:szCs w:val="28"/>
          <w:lang w:val="en-US"/>
        </w:rPr>
      </w:pPr>
      <w:r>
        <w:rPr>
          <w:color w:val="000000" w:themeColor="text1"/>
          <w:lang w:val="en-US"/>
        </w:rPr>
        <w:object w:dxaOrig="10393" w:dyaOrig="10548" w14:anchorId="066A3145">
          <v:shape id="_x0000_i1050" type="#_x0000_t75" style="width:451.5pt;height:527.25pt" o:ole="">
            <v:imagedata r:id="rId95" o:title=""/>
          </v:shape>
          <o:OLEObject Type="Embed" ProgID="Excel.Sheet.8" ShapeID="_x0000_i1050" DrawAspect="Content" ObjectID="_1828687217" r:id="rId96"/>
        </w:object>
      </w:r>
      <w:r>
        <w:rPr>
          <w:color w:val="000000" w:themeColor="text1"/>
          <w:lang w:val="en-US"/>
        </w:rPr>
        <w:br w:type="page"/>
      </w:r>
    </w:p>
    <w:p w14:paraId="6ACD4D5E" w14:textId="1ABA20FE" w:rsidR="00E10996" w:rsidRDefault="00E10996">
      <w:pPr>
        <w:rPr>
          <w:color w:val="000000" w:themeColor="text1"/>
          <w:lang w:val="en-US"/>
        </w:rPr>
      </w:pPr>
      <w:r>
        <w:rPr>
          <w:color w:val="000000" w:themeColor="text1"/>
          <w:lang w:val="en-US"/>
        </w:rPr>
        <w:object w:dxaOrig="9744" w:dyaOrig="10226" w14:anchorId="489ACC65">
          <v:shape id="_x0000_i1051" type="#_x0000_t75" style="width:450.75pt;height:511.5pt" o:ole="">
            <v:imagedata r:id="rId97" o:title=""/>
          </v:shape>
          <o:OLEObject Type="Embed" ProgID="Excel.Sheet.8" ShapeID="_x0000_i1051" DrawAspect="Content" ObjectID="_1828687218" r:id="rId98"/>
        </w:object>
      </w:r>
      <w:r>
        <w:rPr>
          <w:color w:val="000000" w:themeColor="text1"/>
          <w:lang w:val="en-US"/>
        </w:rPr>
        <w:br w:type="page"/>
      </w:r>
    </w:p>
    <w:p w14:paraId="5814CEE4" w14:textId="001F5758" w:rsidR="00E10996" w:rsidRDefault="00E10996">
      <w:pPr>
        <w:rPr>
          <w:color w:val="000000" w:themeColor="text1"/>
          <w:lang w:val="en-US"/>
        </w:rPr>
      </w:pPr>
      <w:r>
        <w:rPr>
          <w:color w:val="000000" w:themeColor="text1"/>
          <w:lang w:val="en-US"/>
        </w:rPr>
        <w:object w:dxaOrig="10662" w:dyaOrig="15471" w14:anchorId="590378F8">
          <v:shape id="_x0000_i1052" type="#_x0000_t75" style="width:453pt;height:735.75pt" o:ole="">
            <v:imagedata r:id="rId99" o:title=""/>
          </v:shape>
          <o:OLEObject Type="Embed" ProgID="Excel.Sheet.8" ShapeID="_x0000_i1052" DrawAspect="Content" ObjectID="_1828687219" r:id="rId100"/>
        </w:object>
      </w:r>
      <w:r>
        <w:rPr>
          <w:color w:val="000000" w:themeColor="text1"/>
          <w:lang w:val="en-US"/>
        </w:rPr>
        <w:br w:type="page"/>
      </w:r>
    </w:p>
    <w:p w14:paraId="2E35AD2A" w14:textId="4BB2851F" w:rsidR="00E10996" w:rsidRDefault="00AA03A9">
      <w:pPr>
        <w:rPr>
          <w:color w:val="000000" w:themeColor="text1"/>
          <w:lang w:val="en-US"/>
        </w:rPr>
      </w:pPr>
      <w:r>
        <w:rPr>
          <w:color w:val="000000" w:themeColor="text1"/>
          <w:lang w:val="en-US"/>
        </w:rPr>
        <w:object w:dxaOrig="10962" w:dyaOrig="12882" w14:anchorId="24C6CEA1">
          <v:shape id="_x0000_i1053" type="#_x0000_t75" style="width:452.25pt;height:644.25pt" o:ole="">
            <v:imagedata r:id="rId101" o:title=""/>
          </v:shape>
          <o:OLEObject Type="Embed" ProgID="Excel.Sheet.8" ShapeID="_x0000_i1053" DrawAspect="Content" ObjectID="_1828687220" r:id="rId102"/>
        </w:object>
      </w:r>
      <w:r w:rsidR="00E10996">
        <w:rPr>
          <w:color w:val="000000" w:themeColor="text1"/>
          <w:lang w:val="en-US"/>
        </w:rPr>
        <w:br w:type="page"/>
      </w:r>
    </w:p>
    <w:p w14:paraId="3FB7EC6D" w14:textId="51D5B7A9" w:rsidR="00E10996" w:rsidRDefault="00AA03A9">
      <w:pPr>
        <w:rPr>
          <w:color w:val="000000" w:themeColor="text1"/>
          <w:lang w:val="en-US"/>
        </w:rPr>
      </w:pPr>
      <w:r>
        <w:rPr>
          <w:color w:val="000000" w:themeColor="text1"/>
          <w:lang w:val="en-US"/>
        </w:rPr>
        <w:object w:dxaOrig="10731" w:dyaOrig="6870" w14:anchorId="450393B1">
          <v:shape id="_x0000_i1054" type="#_x0000_t75" style="width:452.25pt;height:343.5pt" o:ole="">
            <v:imagedata r:id="rId103" o:title=""/>
          </v:shape>
          <o:OLEObject Type="Embed" ProgID="Excel.Sheet.8" ShapeID="_x0000_i1054" DrawAspect="Content" ObjectID="_1828687221" r:id="rId104"/>
        </w:object>
      </w:r>
      <w:r w:rsidR="00E10996">
        <w:rPr>
          <w:color w:val="000000" w:themeColor="text1"/>
          <w:lang w:val="en-US"/>
        </w:rPr>
        <w:br w:type="page"/>
      </w:r>
    </w:p>
    <w:p w14:paraId="2BDAB5F1" w14:textId="6838A860" w:rsidR="00E10996" w:rsidRDefault="00AA03A9">
      <w:pPr>
        <w:rPr>
          <w:color w:val="000000" w:themeColor="text1"/>
          <w:lang w:val="en-US"/>
        </w:rPr>
      </w:pPr>
      <w:r>
        <w:rPr>
          <w:color w:val="000000" w:themeColor="text1"/>
          <w:lang w:val="en-US"/>
        </w:rPr>
        <w:object w:dxaOrig="11007" w:dyaOrig="11110" w14:anchorId="75E44F6F">
          <v:shape id="_x0000_i1055" type="#_x0000_t75" style="width:452.25pt;height:555.75pt" o:ole="">
            <v:imagedata r:id="rId105" o:title=""/>
          </v:shape>
          <o:OLEObject Type="Embed" ProgID="Excel.Sheet.8" ShapeID="_x0000_i1055" DrawAspect="Content" ObjectID="_1828687222" r:id="rId106"/>
        </w:object>
      </w:r>
      <w:r w:rsidR="00E10996">
        <w:rPr>
          <w:color w:val="000000" w:themeColor="text1"/>
          <w:lang w:val="en-US"/>
        </w:rPr>
        <w:br w:type="page"/>
      </w:r>
    </w:p>
    <w:p w14:paraId="305917FA" w14:textId="21BE64D2" w:rsidR="00E10996" w:rsidRDefault="00AA03A9">
      <w:pPr>
        <w:rPr>
          <w:color w:val="000000" w:themeColor="text1"/>
          <w:lang w:val="en-US"/>
        </w:rPr>
      </w:pPr>
      <w:r>
        <w:rPr>
          <w:color w:val="000000" w:themeColor="text1"/>
          <w:lang w:val="en-US"/>
        </w:rPr>
        <w:object w:dxaOrig="10611" w:dyaOrig="7961" w14:anchorId="35991DB4">
          <v:shape id="_x0000_i1056" type="#_x0000_t75" style="width:452.25pt;height:398.25pt" o:ole="">
            <v:imagedata r:id="rId107" o:title=""/>
          </v:shape>
          <o:OLEObject Type="Embed" ProgID="Excel.Sheet.8" ShapeID="_x0000_i1056" DrawAspect="Content" ObjectID="_1828687223" r:id="rId108"/>
        </w:object>
      </w:r>
      <w:r w:rsidR="00E10996">
        <w:rPr>
          <w:color w:val="000000" w:themeColor="text1"/>
          <w:lang w:val="en-US"/>
        </w:rPr>
        <w:br w:type="page"/>
      </w:r>
    </w:p>
    <w:p w14:paraId="58C574DE" w14:textId="13A15BF3" w:rsidR="00E10996" w:rsidRDefault="00AA03A9">
      <w:pPr>
        <w:rPr>
          <w:color w:val="000000" w:themeColor="text1"/>
          <w:lang w:val="en-US"/>
        </w:rPr>
      </w:pPr>
      <w:r>
        <w:rPr>
          <w:color w:val="000000" w:themeColor="text1"/>
          <w:lang w:val="en-US"/>
        </w:rPr>
        <w:object w:dxaOrig="10895" w:dyaOrig="8210" w14:anchorId="70943E8B">
          <v:shape id="_x0000_i1057" type="#_x0000_t75" style="width:451.5pt;height:410.25pt" o:ole="">
            <v:imagedata r:id="rId109" o:title=""/>
          </v:shape>
          <o:OLEObject Type="Embed" ProgID="Excel.Sheet.8" ShapeID="_x0000_i1057" DrawAspect="Content" ObjectID="_1828687224" r:id="rId110"/>
        </w:object>
      </w:r>
      <w:r w:rsidR="00E10996">
        <w:rPr>
          <w:color w:val="000000" w:themeColor="text1"/>
          <w:lang w:val="en-US"/>
        </w:rPr>
        <w:br w:type="page"/>
      </w:r>
    </w:p>
    <w:p w14:paraId="5D75B3BD" w14:textId="57FB5E33" w:rsidR="00E10996" w:rsidRDefault="00AA03A9">
      <w:pPr>
        <w:rPr>
          <w:color w:val="000000" w:themeColor="text1"/>
          <w:lang w:val="en-US"/>
        </w:rPr>
      </w:pPr>
      <w:r>
        <w:rPr>
          <w:color w:val="000000" w:themeColor="text1"/>
          <w:lang w:val="en-US"/>
        </w:rPr>
        <w:object w:dxaOrig="9710" w:dyaOrig="3375" w14:anchorId="2BE8DCAE">
          <v:shape id="_x0000_i1058" type="#_x0000_t75" style="width:452.25pt;height:168.75pt" o:ole="">
            <v:imagedata r:id="rId111" o:title=""/>
          </v:shape>
          <o:OLEObject Type="Embed" ProgID="Excel.Sheet.8" ShapeID="_x0000_i1058" DrawAspect="Content" ObjectID="_1828687225" r:id="rId112"/>
        </w:object>
      </w:r>
    </w:p>
    <w:p w14:paraId="6159A6C3" w14:textId="77777777" w:rsidR="0076224D" w:rsidRDefault="0076224D">
      <w:pPr>
        <w:rPr>
          <w:color w:val="000000" w:themeColor="text1"/>
          <w:lang w:val="en-US"/>
        </w:rPr>
      </w:pPr>
    </w:p>
    <w:p w14:paraId="105AE7EE" w14:textId="77777777" w:rsidR="0076224D" w:rsidRDefault="0076224D">
      <w:pPr>
        <w:rPr>
          <w:color w:val="000000" w:themeColor="text1"/>
          <w:lang w:val="en-US"/>
        </w:rPr>
      </w:pPr>
    </w:p>
    <w:p w14:paraId="0A803D40" w14:textId="77777777" w:rsidR="0076224D" w:rsidRDefault="0076224D">
      <w:pPr>
        <w:rPr>
          <w:color w:val="000000" w:themeColor="text1"/>
          <w:lang w:val="en-US"/>
        </w:rPr>
      </w:pPr>
    </w:p>
    <w:p w14:paraId="475F77AF" w14:textId="77777777" w:rsidR="0076224D" w:rsidRDefault="0076224D">
      <w:pPr>
        <w:rPr>
          <w:color w:val="000000" w:themeColor="text1"/>
          <w:lang w:val="en-US"/>
        </w:rPr>
      </w:pPr>
    </w:p>
    <w:p w14:paraId="347F3D2E" w14:textId="77777777" w:rsidR="0076224D" w:rsidRDefault="0076224D">
      <w:pPr>
        <w:rPr>
          <w:color w:val="000000" w:themeColor="text1"/>
          <w:lang w:val="en-US"/>
        </w:rPr>
      </w:pPr>
    </w:p>
    <w:p w14:paraId="6B24908A" w14:textId="3B881F7F" w:rsidR="00E10996" w:rsidRDefault="00AA03A9">
      <w:pPr>
        <w:rPr>
          <w:color w:val="000000" w:themeColor="text1"/>
          <w:lang w:val="en-US"/>
        </w:rPr>
      </w:pPr>
      <w:r>
        <w:rPr>
          <w:color w:val="000000" w:themeColor="text1"/>
          <w:lang w:val="en-US"/>
        </w:rPr>
        <w:object w:dxaOrig="10580" w:dyaOrig="6918" w14:anchorId="5FA1C2A2">
          <v:shape id="_x0000_i1059" type="#_x0000_t75" style="width:451.5pt;height:345.75pt" o:ole="">
            <v:imagedata r:id="rId113" o:title=""/>
          </v:shape>
          <o:OLEObject Type="Embed" ProgID="Excel.Sheet.8" ShapeID="_x0000_i1059" DrawAspect="Content" ObjectID="_1828687226" r:id="rId114"/>
        </w:object>
      </w:r>
      <w:r w:rsidR="00E10996">
        <w:rPr>
          <w:color w:val="000000" w:themeColor="text1"/>
          <w:lang w:val="en-US"/>
        </w:rPr>
        <w:br w:type="page"/>
      </w:r>
    </w:p>
    <w:p w14:paraId="7F861095" w14:textId="6573EA84" w:rsidR="00E10996" w:rsidRDefault="00AA03A9">
      <w:pPr>
        <w:rPr>
          <w:color w:val="000000" w:themeColor="text1"/>
          <w:lang w:val="en-US"/>
        </w:rPr>
      </w:pPr>
      <w:r>
        <w:rPr>
          <w:color w:val="000000" w:themeColor="text1"/>
          <w:lang w:val="en-US"/>
        </w:rPr>
        <w:object w:dxaOrig="10835" w:dyaOrig="8412" w14:anchorId="103F83E7">
          <v:shape id="_x0000_i1060" type="#_x0000_t75" style="width:452.25pt;height:420.75pt" o:ole="">
            <v:imagedata r:id="rId115" o:title=""/>
          </v:shape>
          <o:OLEObject Type="Embed" ProgID="Excel.Sheet.8" ShapeID="_x0000_i1060" DrawAspect="Content" ObjectID="_1828687227" r:id="rId116"/>
        </w:object>
      </w:r>
      <w:r w:rsidR="00E10996">
        <w:rPr>
          <w:color w:val="000000" w:themeColor="text1"/>
          <w:lang w:val="en-US"/>
        </w:rPr>
        <w:br w:type="page"/>
      </w:r>
    </w:p>
    <w:p w14:paraId="3D013F14" w14:textId="2485FF9A" w:rsidR="00E10996" w:rsidRDefault="00AA03A9">
      <w:pPr>
        <w:rPr>
          <w:color w:val="000000" w:themeColor="text1"/>
          <w:lang w:val="en-US"/>
        </w:rPr>
      </w:pPr>
      <w:r>
        <w:rPr>
          <w:color w:val="000000" w:themeColor="text1"/>
          <w:lang w:val="en-US"/>
        </w:rPr>
        <w:object w:dxaOrig="10566" w:dyaOrig="8208" w14:anchorId="5E5CA014">
          <v:shape id="_x0000_i1061" type="#_x0000_t75" style="width:450.75pt;height:410.25pt" o:ole="">
            <v:imagedata r:id="rId117" o:title=""/>
          </v:shape>
          <o:OLEObject Type="Embed" ProgID="Excel.Sheet.8" ShapeID="_x0000_i1061" DrawAspect="Content" ObjectID="_1828687228" r:id="rId118"/>
        </w:object>
      </w:r>
      <w:r w:rsidR="00E10996">
        <w:rPr>
          <w:color w:val="000000" w:themeColor="text1"/>
          <w:lang w:val="en-US"/>
        </w:rPr>
        <w:br w:type="page"/>
      </w:r>
    </w:p>
    <w:p w14:paraId="0ACBDAD0" w14:textId="77777777" w:rsidR="00AA03A9" w:rsidRDefault="00AA03A9">
      <w:pPr>
        <w:rPr>
          <w:color w:val="000000" w:themeColor="text1"/>
          <w:lang w:val="en-US"/>
        </w:rPr>
      </w:pPr>
      <w:r>
        <w:rPr>
          <w:color w:val="000000" w:themeColor="text1"/>
          <w:lang w:val="en-US"/>
        </w:rPr>
        <w:object w:dxaOrig="10030" w:dyaOrig="5330" w14:anchorId="44ED9065">
          <v:shape id="_x0000_i1062" type="#_x0000_t75" style="width:450pt;height:266.25pt" o:ole="">
            <v:imagedata r:id="rId119" o:title=""/>
          </v:shape>
          <o:OLEObject Type="Embed" ProgID="Excel.Sheet.8" ShapeID="_x0000_i1062" DrawAspect="Content" ObjectID="_1828687229" r:id="rId120"/>
        </w:object>
      </w:r>
    </w:p>
    <w:p w14:paraId="1B60B218" w14:textId="77777777" w:rsidR="00AA03A9" w:rsidRDefault="00AA03A9">
      <w:pPr>
        <w:rPr>
          <w:color w:val="000000" w:themeColor="text1"/>
          <w:lang w:val="en-US"/>
        </w:rPr>
      </w:pPr>
    </w:p>
    <w:p w14:paraId="0684CE16" w14:textId="77777777" w:rsidR="00AA03A9" w:rsidRDefault="00AA03A9">
      <w:pPr>
        <w:rPr>
          <w:color w:val="000000" w:themeColor="text1"/>
          <w:lang w:val="en-US"/>
        </w:rPr>
      </w:pPr>
    </w:p>
    <w:p w14:paraId="2FE2DB2A" w14:textId="77777777" w:rsidR="00AA03A9" w:rsidRDefault="00AA03A9">
      <w:pPr>
        <w:rPr>
          <w:color w:val="000000" w:themeColor="text1"/>
          <w:lang w:val="en-US"/>
        </w:rPr>
      </w:pPr>
    </w:p>
    <w:p w14:paraId="679D0674" w14:textId="77777777" w:rsidR="00AA03A9" w:rsidRDefault="00AA03A9">
      <w:pPr>
        <w:rPr>
          <w:color w:val="000000" w:themeColor="text1"/>
          <w:lang w:val="en-US"/>
        </w:rPr>
      </w:pPr>
    </w:p>
    <w:p w14:paraId="0E0D71C7" w14:textId="77777777" w:rsidR="00AA03A9" w:rsidRDefault="00AA03A9">
      <w:pPr>
        <w:rPr>
          <w:color w:val="000000" w:themeColor="text1"/>
          <w:lang w:val="en-US"/>
        </w:rPr>
      </w:pPr>
    </w:p>
    <w:p w14:paraId="1B63D68B" w14:textId="1573620A" w:rsidR="00E10996" w:rsidRDefault="00AA03A9">
      <w:pPr>
        <w:rPr>
          <w:color w:val="000000" w:themeColor="text1"/>
          <w:lang w:val="en-US"/>
        </w:rPr>
      </w:pPr>
      <w:r>
        <w:rPr>
          <w:color w:val="000000" w:themeColor="text1"/>
          <w:lang w:val="en-US"/>
        </w:rPr>
        <w:object w:dxaOrig="9980" w:dyaOrig="5160" w14:anchorId="051361F9">
          <v:shape id="_x0000_i1063" type="#_x0000_t75" style="width:450pt;height:258pt" o:ole="">
            <v:imagedata r:id="rId121" o:title=""/>
          </v:shape>
          <o:OLEObject Type="Embed" ProgID="Excel.Sheet.8" ShapeID="_x0000_i1063" DrawAspect="Content" ObjectID="_1828687230" r:id="rId122"/>
        </w:object>
      </w:r>
      <w:r w:rsidR="00E10996">
        <w:rPr>
          <w:color w:val="000000" w:themeColor="text1"/>
          <w:lang w:val="en-US"/>
        </w:rPr>
        <w:br w:type="page"/>
      </w:r>
    </w:p>
    <w:p w14:paraId="62088466" w14:textId="5E21A8DD" w:rsidR="00AA03A9" w:rsidRDefault="00847E40">
      <w:pPr>
        <w:rPr>
          <w:color w:val="000000" w:themeColor="text1"/>
          <w:lang w:val="en-US"/>
        </w:rPr>
      </w:pPr>
      <w:r>
        <w:rPr>
          <w:color w:val="000000" w:themeColor="text1"/>
          <w:lang w:val="en-US"/>
        </w:rPr>
        <w:object w:dxaOrig="10426" w:dyaOrig="4115" w14:anchorId="37EC6CB4">
          <v:shape id="_x0000_i1064" type="#_x0000_t75" style="width:450pt;height:202.5pt" o:ole="">
            <v:imagedata r:id="rId123" o:title=""/>
          </v:shape>
          <o:OLEObject Type="Embed" ProgID="Excel.Sheet.8" ShapeID="_x0000_i1064" DrawAspect="Content" ObjectID="_1828687231" r:id="rId124"/>
        </w:object>
      </w:r>
    </w:p>
    <w:p w14:paraId="62FB39CE" w14:textId="77777777" w:rsidR="00AA03A9" w:rsidRDefault="00AA03A9">
      <w:pPr>
        <w:rPr>
          <w:color w:val="000000" w:themeColor="text1"/>
          <w:lang w:val="en-US"/>
        </w:rPr>
      </w:pPr>
    </w:p>
    <w:p w14:paraId="559F3B85" w14:textId="2E861BF5" w:rsidR="00E10996" w:rsidRDefault="00AA03A9">
      <w:pPr>
        <w:rPr>
          <w:color w:val="000000" w:themeColor="text1"/>
          <w:lang w:val="en-US"/>
        </w:rPr>
      </w:pPr>
      <w:r>
        <w:rPr>
          <w:color w:val="000000" w:themeColor="text1"/>
          <w:lang w:val="en-US"/>
        </w:rPr>
        <w:object w:dxaOrig="10832" w:dyaOrig="10855" w14:anchorId="28BCB80B">
          <v:shape id="_x0000_i1065" type="#_x0000_t75" style="width:450.75pt;height:543pt" o:ole="">
            <v:imagedata r:id="rId125" o:title=""/>
          </v:shape>
          <o:OLEObject Type="Embed" ProgID="Excel.Sheet.8" ShapeID="_x0000_i1065" DrawAspect="Content" ObjectID="_1828687232" r:id="rId126"/>
        </w:object>
      </w:r>
      <w:r w:rsidR="00E10996">
        <w:rPr>
          <w:color w:val="000000" w:themeColor="text1"/>
          <w:lang w:val="en-US"/>
        </w:rPr>
        <w:br w:type="page"/>
      </w:r>
    </w:p>
    <w:p w14:paraId="2014D8A8" w14:textId="7C2D5CF5" w:rsidR="00E10996" w:rsidRDefault="00847E40">
      <w:pPr>
        <w:rPr>
          <w:color w:val="000000" w:themeColor="text1"/>
          <w:lang w:val="en-US"/>
        </w:rPr>
      </w:pPr>
      <w:r>
        <w:rPr>
          <w:color w:val="000000" w:themeColor="text1"/>
          <w:lang w:val="en-US"/>
        </w:rPr>
        <w:object w:dxaOrig="10580" w:dyaOrig="4555" w14:anchorId="30EDC936">
          <v:shape id="_x0000_i1066" type="#_x0000_t75" style="width:451.5pt;height:228pt" o:ole="">
            <v:imagedata r:id="rId127" o:title=""/>
          </v:shape>
          <o:OLEObject Type="Embed" ProgID="Excel.Sheet.8" ShapeID="_x0000_i1066" DrawAspect="Content" ObjectID="_1828687233" r:id="rId128"/>
        </w:object>
      </w:r>
      <w:r w:rsidR="00E10996">
        <w:rPr>
          <w:color w:val="000000" w:themeColor="text1"/>
          <w:lang w:val="en-US"/>
        </w:rPr>
        <w:br w:type="page"/>
      </w:r>
    </w:p>
    <w:p w14:paraId="53E3FA4B" w14:textId="1B11B07E" w:rsidR="00E10996" w:rsidRDefault="00847E40">
      <w:pPr>
        <w:rPr>
          <w:color w:val="000000" w:themeColor="text1"/>
          <w:lang w:val="en-US"/>
        </w:rPr>
      </w:pPr>
      <w:r>
        <w:rPr>
          <w:color w:val="000000" w:themeColor="text1"/>
          <w:lang w:val="en-US"/>
        </w:rPr>
        <w:object w:dxaOrig="10388" w:dyaOrig="10425" w14:anchorId="611D3BF1">
          <v:shape id="_x0000_i1067" type="#_x0000_t75" style="width:450pt;height:521.25pt" o:ole="">
            <v:imagedata r:id="rId129" o:title=""/>
          </v:shape>
          <o:OLEObject Type="Embed" ProgID="Excel.Sheet.8" ShapeID="_x0000_i1067" DrawAspect="Content" ObjectID="_1828687234" r:id="rId130"/>
        </w:object>
      </w:r>
      <w:r w:rsidR="00E10996">
        <w:rPr>
          <w:color w:val="000000" w:themeColor="text1"/>
          <w:lang w:val="en-US"/>
        </w:rPr>
        <w:br w:type="page"/>
      </w:r>
    </w:p>
    <w:p w14:paraId="3AD436C4" w14:textId="0B9EC9D2" w:rsidR="00E10996" w:rsidRDefault="00847E40">
      <w:pPr>
        <w:rPr>
          <w:color w:val="000000" w:themeColor="text1"/>
          <w:lang w:val="en-US"/>
        </w:rPr>
      </w:pPr>
      <w:r>
        <w:rPr>
          <w:color w:val="000000" w:themeColor="text1"/>
          <w:lang w:val="en-US"/>
        </w:rPr>
        <w:object w:dxaOrig="9996" w:dyaOrig="11974" w14:anchorId="3FE98DC4">
          <v:shape id="_x0000_i1068" type="#_x0000_t75" style="width:452.25pt;height:598.5pt" o:ole="">
            <v:imagedata r:id="rId131" o:title=""/>
          </v:shape>
          <o:OLEObject Type="Embed" ProgID="Excel.Sheet.8" ShapeID="_x0000_i1068" DrawAspect="Content" ObjectID="_1828687235" r:id="rId132"/>
        </w:object>
      </w:r>
      <w:r w:rsidR="00E10996">
        <w:rPr>
          <w:color w:val="000000" w:themeColor="text1"/>
          <w:lang w:val="en-US"/>
        </w:rPr>
        <w:br w:type="page"/>
      </w:r>
    </w:p>
    <w:p w14:paraId="64F88B6C" w14:textId="49EDE718" w:rsidR="00E10996" w:rsidRDefault="00847E40">
      <w:pPr>
        <w:rPr>
          <w:color w:val="000000" w:themeColor="text1"/>
          <w:lang w:val="en-US"/>
        </w:rPr>
      </w:pPr>
      <w:r>
        <w:rPr>
          <w:color w:val="000000" w:themeColor="text1"/>
          <w:lang w:val="en-US"/>
        </w:rPr>
        <w:object w:dxaOrig="9821" w:dyaOrig="11568" w14:anchorId="79E5A20E">
          <v:shape id="_x0000_i1069" type="#_x0000_t75" style="width:453pt;height:578.25pt" o:ole="">
            <v:imagedata r:id="rId133" o:title=""/>
          </v:shape>
          <o:OLEObject Type="Embed" ProgID="Excel.Sheet.8" ShapeID="_x0000_i1069" DrawAspect="Content" ObjectID="_1828687236" r:id="rId134"/>
        </w:object>
      </w:r>
      <w:r w:rsidR="00E10996">
        <w:rPr>
          <w:color w:val="000000" w:themeColor="text1"/>
          <w:lang w:val="en-US"/>
        </w:rPr>
        <w:br w:type="page"/>
      </w:r>
    </w:p>
    <w:p w14:paraId="445351E9" w14:textId="2D3C59E8" w:rsidR="00E10996" w:rsidRDefault="00847E40">
      <w:pPr>
        <w:rPr>
          <w:color w:val="000000" w:themeColor="text1"/>
          <w:lang w:val="en-US"/>
        </w:rPr>
      </w:pPr>
      <w:r>
        <w:rPr>
          <w:color w:val="000000" w:themeColor="text1"/>
          <w:lang w:val="en-US"/>
        </w:rPr>
        <w:object w:dxaOrig="10580" w:dyaOrig="8307" w14:anchorId="139B9077">
          <v:shape id="_x0000_i1070" type="#_x0000_t75" style="width:450pt;height:415.5pt" o:ole="">
            <v:imagedata r:id="rId135" o:title=""/>
          </v:shape>
          <o:OLEObject Type="Embed" ProgID="Excel.Sheet.8" ShapeID="_x0000_i1070" DrawAspect="Content" ObjectID="_1828687237" r:id="rId136"/>
        </w:object>
      </w:r>
      <w:r w:rsidR="00E10996">
        <w:rPr>
          <w:color w:val="000000" w:themeColor="text1"/>
          <w:lang w:val="en-US"/>
        </w:rPr>
        <w:br w:type="page"/>
      </w:r>
    </w:p>
    <w:p w14:paraId="2B61615B" w14:textId="453F761B" w:rsidR="00E10996" w:rsidRDefault="00847E40">
      <w:pPr>
        <w:rPr>
          <w:color w:val="000000" w:themeColor="text1"/>
          <w:lang w:val="en-US"/>
        </w:rPr>
      </w:pPr>
      <w:r>
        <w:rPr>
          <w:color w:val="000000" w:themeColor="text1"/>
          <w:lang w:val="en-US"/>
        </w:rPr>
        <w:object w:dxaOrig="10263" w:dyaOrig="8556" w14:anchorId="2CCFDE07">
          <v:shape id="_x0000_i1071" type="#_x0000_t75" style="width:450.75pt;height:427.5pt" o:ole="">
            <v:imagedata r:id="rId137" o:title=""/>
          </v:shape>
          <o:OLEObject Type="Embed" ProgID="Excel.Sheet.8" ShapeID="_x0000_i1071" DrawAspect="Content" ObjectID="_1828687238" r:id="rId138"/>
        </w:object>
      </w:r>
      <w:r w:rsidR="00E10996">
        <w:rPr>
          <w:color w:val="000000" w:themeColor="text1"/>
          <w:lang w:val="en-US"/>
        </w:rPr>
        <w:br w:type="page"/>
      </w:r>
    </w:p>
    <w:p w14:paraId="33C18FD1" w14:textId="428AB540" w:rsidR="00E10996" w:rsidRDefault="00847E40">
      <w:pPr>
        <w:rPr>
          <w:color w:val="000000" w:themeColor="text1"/>
          <w:lang w:val="en-US"/>
        </w:rPr>
      </w:pPr>
      <w:r>
        <w:rPr>
          <w:color w:val="000000" w:themeColor="text1"/>
          <w:lang w:val="en-US"/>
        </w:rPr>
        <w:object w:dxaOrig="10299" w:dyaOrig="14360" w14:anchorId="33753E36">
          <v:shape id="_x0000_i1072" type="#_x0000_t75" style="width:452.25pt;height:717.75pt" o:ole="">
            <v:imagedata r:id="rId139" o:title=""/>
          </v:shape>
          <o:OLEObject Type="Embed" ProgID="Excel.Sheet.8" ShapeID="_x0000_i1072" DrawAspect="Content" ObjectID="_1828687239" r:id="rId140"/>
        </w:object>
      </w:r>
      <w:r w:rsidR="00E10996">
        <w:rPr>
          <w:color w:val="000000" w:themeColor="text1"/>
          <w:lang w:val="en-US"/>
        </w:rPr>
        <w:br w:type="page"/>
      </w:r>
    </w:p>
    <w:p w14:paraId="40D3F184" w14:textId="4BB29C5D" w:rsidR="00E10996" w:rsidRDefault="00847E40">
      <w:pPr>
        <w:rPr>
          <w:color w:val="000000" w:themeColor="text1"/>
          <w:lang w:val="en-US"/>
        </w:rPr>
      </w:pPr>
      <w:r>
        <w:rPr>
          <w:color w:val="000000" w:themeColor="text1"/>
          <w:lang w:val="en-US"/>
        </w:rPr>
        <w:object w:dxaOrig="10013" w:dyaOrig="14772" w14:anchorId="0ED0D9EA">
          <v:shape id="_x0000_i1073" type="#_x0000_t75" style="width:450.75pt;height:738.75pt" o:ole="">
            <v:imagedata r:id="rId141" o:title=""/>
          </v:shape>
          <o:OLEObject Type="Embed" ProgID="Excel.Sheet.8" ShapeID="_x0000_i1073" DrawAspect="Content" ObjectID="_1828687240" r:id="rId142"/>
        </w:object>
      </w:r>
      <w:r w:rsidR="00E10996">
        <w:rPr>
          <w:color w:val="000000" w:themeColor="text1"/>
          <w:lang w:val="en-US"/>
        </w:rPr>
        <w:br w:type="page"/>
      </w:r>
    </w:p>
    <w:p w14:paraId="7CED6BA8" w14:textId="7CD794C4" w:rsidR="00E10996" w:rsidRDefault="00847E40">
      <w:pPr>
        <w:rPr>
          <w:color w:val="000000" w:themeColor="text1"/>
          <w:lang w:val="en-US"/>
        </w:rPr>
      </w:pPr>
      <w:r>
        <w:rPr>
          <w:color w:val="000000" w:themeColor="text1"/>
          <w:lang w:val="en-US"/>
        </w:rPr>
        <w:object w:dxaOrig="11479" w:dyaOrig="11158" w14:anchorId="3705EADF">
          <v:shape id="_x0000_i1074" type="#_x0000_t75" style="width:453pt;height:558pt" o:ole="">
            <v:imagedata r:id="rId143" o:title=""/>
          </v:shape>
          <o:OLEObject Type="Embed" ProgID="Excel.Sheet.8" ShapeID="_x0000_i1074" DrawAspect="Content" ObjectID="_1828687241" r:id="rId144"/>
        </w:object>
      </w:r>
      <w:r w:rsidR="00E10996">
        <w:rPr>
          <w:color w:val="000000" w:themeColor="text1"/>
          <w:lang w:val="en-US"/>
        </w:rPr>
        <w:br w:type="page"/>
      </w:r>
    </w:p>
    <w:p w14:paraId="536989CE" w14:textId="256BEFFF" w:rsidR="00E10996" w:rsidRDefault="00847E40">
      <w:pPr>
        <w:rPr>
          <w:color w:val="000000" w:themeColor="text1"/>
          <w:lang w:val="en-US"/>
        </w:rPr>
      </w:pPr>
      <w:r>
        <w:rPr>
          <w:color w:val="000000" w:themeColor="text1"/>
          <w:lang w:val="en-US"/>
        </w:rPr>
        <w:object w:dxaOrig="10914" w:dyaOrig="11028" w14:anchorId="40061597">
          <v:shape id="_x0000_i1075" type="#_x0000_t75" style="width:450pt;height:551.25pt" o:ole="">
            <v:imagedata r:id="rId145" o:title=""/>
          </v:shape>
          <o:OLEObject Type="Embed" ProgID="Excel.Sheet.8" ShapeID="_x0000_i1075" DrawAspect="Content" ObjectID="_1828687242" r:id="rId146"/>
        </w:object>
      </w:r>
      <w:r w:rsidR="00E10996">
        <w:rPr>
          <w:color w:val="000000" w:themeColor="text1"/>
          <w:lang w:val="en-US"/>
        </w:rPr>
        <w:br w:type="page"/>
      </w:r>
    </w:p>
    <w:p w14:paraId="181D7338" w14:textId="3FC105DC" w:rsidR="00E10996" w:rsidRDefault="00847E40">
      <w:pPr>
        <w:rPr>
          <w:color w:val="000000" w:themeColor="text1"/>
          <w:lang w:val="en-US"/>
        </w:rPr>
      </w:pPr>
      <w:r>
        <w:rPr>
          <w:color w:val="000000" w:themeColor="text1"/>
          <w:lang w:val="en-US"/>
        </w:rPr>
        <w:object w:dxaOrig="10265" w:dyaOrig="5405" w14:anchorId="6E1ECF0B">
          <v:shape id="_x0000_i1076" type="#_x0000_t75" style="width:450pt;height:270pt" o:ole="">
            <v:imagedata r:id="rId147" o:title=""/>
          </v:shape>
          <o:OLEObject Type="Embed" ProgID="Excel.Sheet.8" ShapeID="_x0000_i1076" DrawAspect="Content" ObjectID="_1828687243" r:id="rId148"/>
        </w:object>
      </w:r>
      <w:r w:rsidR="00E10996">
        <w:rPr>
          <w:color w:val="000000" w:themeColor="text1"/>
          <w:lang w:val="en-US"/>
        </w:rPr>
        <w:br w:type="page"/>
      </w:r>
    </w:p>
    <w:p w14:paraId="1437EBD0" w14:textId="2DCF7CC5" w:rsidR="00847E40" w:rsidRDefault="00847E40">
      <w:pPr>
        <w:rPr>
          <w:color w:val="000000" w:themeColor="text1"/>
          <w:lang w:val="en-US"/>
        </w:rPr>
      </w:pPr>
      <w:r>
        <w:rPr>
          <w:color w:val="000000" w:themeColor="text1"/>
          <w:lang w:val="en-US"/>
        </w:rPr>
        <w:object w:dxaOrig="10248" w:dyaOrig="11909" w14:anchorId="3DE865A9">
          <v:shape id="_x0000_i1077" type="#_x0000_t75" style="width:453pt;height:595.5pt" o:ole="">
            <v:imagedata r:id="rId149" o:title=""/>
          </v:shape>
          <o:OLEObject Type="Embed" ProgID="Excel.Sheet.8" ShapeID="_x0000_i1077" DrawAspect="Content" ObjectID="_1828687244" r:id="rId150"/>
        </w:object>
      </w:r>
      <w:r>
        <w:rPr>
          <w:color w:val="000000" w:themeColor="text1"/>
          <w:lang w:val="en-US"/>
        </w:rPr>
        <w:br w:type="page"/>
      </w:r>
    </w:p>
    <w:p w14:paraId="6B044980" w14:textId="11438800" w:rsidR="00847E40" w:rsidRDefault="00847E40">
      <w:pPr>
        <w:rPr>
          <w:color w:val="000000" w:themeColor="text1"/>
          <w:lang w:val="en-US"/>
        </w:rPr>
      </w:pPr>
      <w:r>
        <w:rPr>
          <w:color w:val="000000" w:themeColor="text1"/>
          <w:lang w:val="en-US"/>
        </w:rPr>
        <w:object w:dxaOrig="9869" w:dyaOrig="8946" w14:anchorId="473691EE">
          <v:shape id="_x0000_i1078" type="#_x0000_t75" style="width:450.75pt;height:447pt" o:ole="">
            <v:imagedata r:id="rId151" o:title=""/>
          </v:shape>
          <o:OLEObject Type="Embed" ProgID="Excel.Sheet.8" ShapeID="_x0000_i1078" DrawAspect="Content" ObjectID="_1828687245" r:id="rId152"/>
        </w:object>
      </w:r>
      <w:r>
        <w:rPr>
          <w:color w:val="000000" w:themeColor="text1"/>
          <w:lang w:val="en-US"/>
        </w:rPr>
        <w:br w:type="page"/>
      </w:r>
    </w:p>
    <w:p w14:paraId="76DF4299" w14:textId="77777777" w:rsidR="00CA6A98" w:rsidRDefault="00847E40">
      <w:pPr>
        <w:rPr>
          <w:color w:val="000000" w:themeColor="text1"/>
          <w:lang w:val="en-US"/>
        </w:rPr>
      </w:pPr>
      <w:r>
        <w:rPr>
          <w:color w:val="000000" w:themeColor="text1"/>
          <w:lang w:val="en-US"/>
        </w:rPr>
        <w:object w:dxaOrig="9619" w:dyaOrig="10612" w14:anchorId="3D393C35">
          <v:shape id="_x0000_i1079" type="#_x0000_t75" style="width:451.5pt;height:530.25pt" o:ole="">
            <v:imagedata r:id="rId153" o:title=""/>
          </v:shape>
          <o:OLEObject Type="Embed" ProgID="Excel.Sheet.8" ShapeID="_x0000_i1079" DrawAspect="Content" ObjectID="_1828687246" r:id="rId154"/>
        </w:object>
      </w:r>
    </w:p>
    <w:p w14:paraId="30D2D991" w14:textId="77777777" w:rsidR="00CA6A98" w:rsidRDefault="00CA6A98">
      <w:pPr>
        <w:rPr>
          <w:color w:val="000000" w:themeColor="text1"/>
          <w:lang w:val="en-US"/>
        </w:rPr>
      </w:pPr>
      <w:r>
        <w:rPr>
          <w:color w:val="000000" w:themeColor="text1"/>
          <w:lang w:val="en-US"/>
        </w:rPr>
        <w:br w:type="page"/>
      </w:r>
    </w:p>
    <w:p w14:paraId="59BBB540" w14:textId="6E0AD679" w:rsidR="00E10996" w:rsidRPr="0076224D" w:rsidRDefault="00847E40">
      <w:pPr>
        <w:rPr>
          <w:color w:val="000000" w:themeColor="text1"/>
          <w:lang w:val="en-US"/>
        </w:rPr>
      </w:pPr>
      <w:r>
        <w:rPr>
          <w:color w:val="000000" w:themeColor="text1"/>
          <w:lang w:val="en-US"/>
        </w:rPr>
        <w:lastRenderedPageBreak/>
        <w:br w:type="page"/>
      </w:r>
    </w:p>
    <w:p w14:paraId="5E7D65CE" w14:textId="77777777" w:rsidR="00FF1479" w:rsidRPr="00B16D0A" w:rsidRDefault="00FF1479" w:rsidP="00081C3E">
      <w:pPr>
        <w:pStyle w:val="BodyText"/>
        <w:rPr>
          <w:color w:val="000000" w:themeColor="text1"/>
          <w:lang w:val="en-US"/>
        </w:rPr>
        <w:sectPr w:rsidR="00FF1479" w:rsidRPr="00B16D0A" w:rsidSect="0056773F">
          <w:headerReference w:type="default" r:id="rId155"/>
          <w:pgSz w:w="11900" w:h="16850"/>
          <w:pgMar w:top="1140" w:right="1127" w:bottom="993" w:left="1843" w:header="720" w:footer="720" w:gutter="0"/>
          <w:pgNumType w:start="2"/>
          <w:cols w:space="720"/>
        </w:sectPr>
      </w:pPr>
    </w:p>
    <w:p w14:paraId="1BEA0E3C" w14:textId="288BCA13" w:rsidR="00BF5A31" w:rsidRPr="00B16D0A" w:rsidRDefault="00883EE1">
      <w:pPr>
        <w:pStyle w:val="BodyText"/>
        <w:ind w:left="443"/>
        <w:rPr>
          <w:b w:val="0"/>
          <w:noProof/>
          <w:color w:val="000000" w:themeColor="text1"/>
          <w:sz w:val="20"/>
          <w:lang w:val="en-US"/>
        </w:rPr>
      </w:pPr>
      <w:r w:rsidRPr="00B16D0A">
        <w:rPr>
          <w:b w:val="0"/>
          <w:bCs w:val="0"/>
          <w:noProof/>
          <w:color w:val="000000" w:themeColor="text1"/>
          <w:sz w:val="32"/>
          <w:lang w:val="en-US"/>
        </w:rPr>
        <w:lastRenderedPageBreak/>
        <mc:AlternateContent>
          <mc:Choice Requires="wps">
            <w:drawing>
              <wp:anchor distT="0" distB="0" distL="0" distR="0" simplePos="0" relativeHeight="251682304" behindDoc="1" locked="0" layoutInCell="1" allowOverlap="1" wp14:anchorId="15D41066" wp14:editId="6B375C3B">
                <wp:simplePos x="0" y="0"/>
                <wp:positionH relativeFrom="page">
                  <wp:posOffset>0</wp:posOffset>
                </wp:positionH>
                <wp:positionV relativeFrom="page">
                  <wp:posOffset>9525</wp:posOffset>
                </wp:positionV>
                <wp:extent cx="10937875" cy="10695305"/>
                <wp:effectExtent l="0" t="0" r="15875" b="10795"/>
                <wp:wrapNone/>
                <wp:docPr id="220640832"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37875" cy="10695305"/>
                        </a:xfrm>
                        <a:custGeom>
                          <a:avLst/>
                          <a:gdLst/>
                          <a:ahLst/>
                          <a:cxnLst/>
                          <a:rect l="l" t="t" r="r" b="b"/>
                          <a:pathLst>
                            <a:path w="7556500" h="10695305">
                              <a:moveTo>
                                <a:pt x="0" y="10695304"/>
                              </a:moveTo>
                              <a:lnTo>
                                <a:pt x="7555992" y="10695305"/>
                              </a:lnTo>
                              <a:lnTo>
                                <a:pt x="7555992" y="0"/>
                              </a:lnTo>
                              <a:lnTo>
                                <a:pt x="0" y="0"/>
                              </a:lnTo>
                              <a:lnTo>
                                <a:pt x="0" y="10695304"/>
                              </a:lnTo>
                              <a:close/>
                            </a:path>
                          </a:pathLst>
                        </a:custGeom>
                        <a:solidFill>
                          <a:srgbClr val="159BFF"/>
                        </a:solidFill>
                        <a:ln>
                          <a:solidFill>
                            <a:srgbClr val="0070C0"/>
                          </a:solidFill>
                        </a:ln>
                      </wps:spPr>
                      <wps:bodyPr wrap="square" lIns="0" tIns="0" rIns="0" bIns="0" rtlCol="0">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4B0C627" id="Graphic 1" o:spid="_x0000_s1026" style="position:absolute;margin-left:0;margin-top:.75pt;width:861.25pt;height:842.15pt;z-index:-25163417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coordsize="7556500,10695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" path="m,10695304r7555992,1l7555992,,,,,10695304xe" fillcolor="#159bff" strokecolor="#0070c0">
                <v:path arrowok="t"/>
                <w10:wrap anchorx="page" anchory="page"/>
              </v:shape>
            </w:pict>
          </mc:Fallback>
        </mc:AlternateContent>
      </w:r>
      <w:r w:rsidRPr="00B16D0A">
        <w:rPr>
          <w:b w:val="0"/>
          <w:bCs w:val="0"/>
          <w:noProof/>
          <w:color w:val="000000" w:themeColor="text1"/>
          <w:sz w:val="32"/>
          <w:lang w:val="en-US"/>
        </w:rPr>
        <mc:AlternateContent>
          <mc:Choice Requires="wps">
            <w:drawing>
              <wp:anchor distT="0" distB="0" distL="0" distR="0" simplePos="0" relativeHeight="251647487" behindDoc="1" locked="0" layoutInCell="1" allowOverlap="1" wp14:anchorId="3C34DF1C" wp14:editId="4FBA00E4">
                <wp:simplePos x="0" y="0"/>
                <wp:positionH relativeFrom="page">
                  <wp:posOffset>152400</wp:posOffset>
                </wp:positionH>
                <wp:positionV relativeFrom="page">
                  <wp:posOffset>152400</wp:posOffset>
                </wp:positionV>
                <wp:extent cx="7556500" cy="10695305"/>
                <wp:effectExtent l="0" t="0" r="25400" b="10795"/>
                <wp:wrapNone/>
                <wp:docPr id="1738711927"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6500" cy="10695305"/>
                        </a:xfrm>
                        <a:custGeom>
                          <a:avLst/>
                          <a:gdLst/>
                          <a:ahLst/>
                          <a:cxnLst/>
                          <a:rect l="l" t="t" r="r" b="b"/>
                          <a:pathLst>
                            <a:path w="7556500" h="10695305">
                              <a:moveTo>
                                <a:pt x="0" y="10695304"/>
                              </a:moveTo>
                              <a:lnTo>
                                <a:pt x="7555992" y="10695305"/>
                              </a:lnTo>
                              <a:lnTo>
                                <a:pt x="7555992" y="0"/>
                              </a:lnTo>
                              <a:lnTo>
                                <a:pt x="0" y="0"/>
                              </a:lnTo>
                              <a:lnTo>
                                <a:pt x="0" y="10695304"/>
                              </a:lnTo>
                              <a:close/>
                            </a:path>
                          </a:pathLst>
                        </a:custGeom>
                        <a:solidFill>
                          <a:srgbClr val="159BFF"/>
                        </a:solidFill>
                        <a:ln>
                          <a:solidFill>
                            <a:srgbClr val="0070C0"/>
                          </a:solidFill>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496B0E2" id="Graphic 1" o:spid="_x0000_s1026" style="position:absolute;margin-left:12pt;margin-top:12pt;width:595pt;height:842.15pt;z-index:-251668993;visibility:visible;mso-wrap-style:square;mso-wrap-distance-left:0;mso-wrap-distance-top:0;mso-wrap-distance-right:0;mso-wrap-distance-bottom:0;mso-position-horizontal:absolute;mso-position-horizontal-relative:page;mso-position-vertical:absolute;mso-position-vertical-relative:page;v-text-anchor:top" coordsize="7556500,10695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" path="m,10695304r7555992,1l7555992,,,,,10695304xe" fillcolor="#159bff" strokecolor="#0070c0">
                <v:path arrowok="t"/>
                <w10:wrap anchorx="page" anchory="page"/>
              </v:shape>
            </w:pict>
          </mc:Fallback>
        </mc:AlternateContent>
      </w:r>
      <w:r w:rsidRPr="00B16D0A">
        <w:rPr>
          <w:b w:val="0"/>
          <w:noProof/>
          <w:color w:val="000000" w:themeColor="text1"/>
          <w:sz w:val="20"/>
          <w:lang w:val="en-US"/>
        </w:rPr>
        <mc:AlternateContent>
          <mc:Choice Requires="wps">
            <w:drawing>
              <wp:anchor distT="0" distB="0" distL="0" distR="0" simplePos="0" relativeHeight="251654656" behindDoc="1" locked="0" layoutInCell="1" allowOverlap="1" wp14:anchorId="52D1ADFE" wp14:editId="56BA5CD6">
                <wp:simplePos x="0" y="0"/>
                <wp:positionH relativeFrom="page">
                  <wp:posOffset>0</wp:posOffset>
                </wp:positionH>
                <wp:positionV relativeFrom="page">
                  <wp:posOffset>0</wp:posOffset>
                </wp:positionV>
                <wp:extent cx="7556500" cy="10687050"/>
                <wp:effectExtent l="0" t="0" r="635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6500" cy="10687050"/>
                        </a:xfrm>
                        <a:custGeom>
                          <a:avLst/>
                          <a:gdLst/>
                          <a:ahLst/>
                          <a:cxnLst/>
                          <a:rect l="l" t="t" r="r" b="b"/>
                          <a:pathLst>
                            <a:path w="7556500" h="10695305">
                              <a:moveTo>
                                <a:pt x="0" y="10695304"/>
                              </a:moveTo>
                              <a:lnTo>
                                <a:pt x="7555992" y="10695305"/>
                              </a:lnTo>
                              <a:lnTo>
                                <a:pt x="7555992" y="0"/>
                              </a:lnTo>
                              <a:lnTo>
                                <a:pt x="0" y="0"/>
                              </a:lnTo>
                              <a:lnTo>
                                <a:pt x="0" y="10695304"/>
                              </a:lnTo>
                              <a:close/>
                            </a:path>
                          </a:pathLst>
                        </a:custGeom>
                        <a:solidFill>
                          <a:srgbClr val="3480F0"/>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E3A7AAC" id="Graphic 8" o:spid="_x0000_s1026" style="position:absolute;margin-left:0;margin-top:0;width:595pt;height:841.5pt;z-index:-25166182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coordsize="7556500,10695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" path="m,10695304r7555992,1l7555992,,,,,10695304xe" fillcolor="#3480f0" stroked="f">
                <v:path arrowok="t"/>
                <w10:wrap anchorx="page" anchory="page"/>
              </v:shape>
            </w:pict>
          </mc:Fallback>
        </mc:AlternateContent>
      </w:r>
      <w:r w:rsidR="00556052" w:rsidRPr="00B16D0A">
        <w:rPr>
          <w:b w:val="0"/>
          <w:noProof/>
          <w:color w:val="000000" w:themeColor="text1"/>
          <w:sz w:val="20"/>
          <w:lang w:val="en-US"/>
        </w:rPr>
        <w:drawing>
          <wp:inline distT="0" distB="0" distL="0" distR="0" wp14:anchorId="5AEA9552" wp14:editId="4705ED75">
            <wp:extent cx="6227262" cy="3752216"/>
            <wp:effectExtent l="0" t="0" r="2540" b="635"/>
            <wp:docPr id="12117778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6227262" cy="3752216"/>
                    </a:xfrm>
                    <a:prstGeom prst="rect">
                      <a:avLst/>
                    </a:prstGeom>
                    <a:noFill/>
                  </pic:spPr>
                </pic:pic>
              </a:graphicData>
            </a:graphic>
          </wp:inline>
        </w:drawing>
      </w:r>
    </w:p>
    <w:p w14:paraId="4D7569F5" w14:textId="77777777" w:rsidR="00D96AE9" w:rsidRPr="00B16D0A" w:rsidRDefault="00D96AE9">
      <w:pPr>
        <w:pStyle w:val="BodyText"/>
        <w:ind w:left="443"/>
        <w:rPr>
          <w:b w:val="0"/>
          <w:noProof/>
          <w:color w:val="000000" w:themeColor="text1"/>
          <w:sz w:val="20"/>
          <w:lang w:val="en-US"/>
        </w:rPr>
      </w:pPr>
    </w:p>
    <w:p w14:paraId="0942F8E7" w14:textId="77777777" w:rsidR="00D96AE9" w:rsidRPr="00B16D0A" w:rsidRDefault="00D96AE9">
      <w:pPr>
        <w:pStyle w:val="BodyText"/>
        <w:ind w:left="443"/>
        <w:rPr>
          <w:b w:val="0"/>
          <w:noProof/>
          <w:color w:val="000000" w:themeColor="text1"/>
          <w:sz w:val="20"/>
          <w:lang w:val="en-US"/>
        </w:rPr>
      </w:pPr>
    </w:p>
    <w:p w14:paraId="418BC784" w14:textId="576DFD3B" w:rsidR="00D96AE9" w:rsidRPr="00B16D0A" w:rsidRDefault="00EB2897">
      <w:pPr>
        <w:pStyle w:val="BodyText"/>
        <w:ind w:left="443"/>
        <w:rPr>
          <w:b w:val="0"/>
          <w:noProof/>
          <w:color w:val="000000" w:themeColor="text1"/>
          <w:sz w:val="20"/>
          <w:lang w:val="en-US"/>
        </w:rPr>
      </w:pPr>
      <w:r w:rsidRPr="00B16D0A">
        <w:rPr>
          <w:rFonts w:ascii="Calibri" w:eastAsia="Calibri" w:hAnsi="Calibri"/>
          <w:b w:val="0"/>
          <w:bCs w:val="0"/>
          <w:noProof/>
          <w:color w:val="000000" w:themeColor="text1"/>
          <w:kern w:val="2"/>
          <w:sz w:val="24"/>
          <w:szCs w:val="24"/>
          <w:lang w:val="en-US"/>
          <w14:ligatures w14:val="standardContextual"/>
        </w:rPr>
        <w:drawing>
          <wp:anchor distT="0" distB="0" distL="114300" distR="114300" simplePos="0" relativeHeight="251683328" behindDoc="1" locked="0" layoutInCell="1" allowOverlap="1" wp14:anchorId="1B0335D8" wp14:editId="3317CCA2">
            <wp:simplePos x="0" y="0"/>
            <wp:positionH relativeFrom="page">
              <wp:posOffset>800100</wp:posOffset>
            </wp:positionH>
            <wp:positionV relativeFrom="paragraph">
              <wp:posOffset>137795</wp:posOffset>
            </wp:positionV>
            <wp:extent cx="6424930" cy="3648075"/>
            <wp:effectExtent l="152400" t="133350" r="128270" b="1266825"/>
            <wp:wrapNone/>
            <wp:docPr id="299217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34664" name="Picture 160334664"/>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6424930" cy="3648075"/>
                    </a:xfrm>
                    <a:prstGeom prst="rect">
                      <a:avLst/>
                    </a:prstGeom>
                    <a:ln>
                      <a:noFill/>
                    </a:ln>
                    <a:effectLst>
                      <a:outerShdw blurRad="107950" dist="12700" dir="5400000" algn="ctr">
                        <a:srgbClr val="000000"/>
                      </a:outerShdw>
                      <a:reflection blurRad="6350" stA="52000" endA="300" endPos="35000" dir="5400000" sy="-100000" algn="bl" rotWithShape="0"/>
                    </a:effectLst>
                    <a:scene3d>
                      <a:camera prst="orthographicFront">
                        <a:rot lat="0" lon="0" rev="0"/>
                      </a:camera>
                      <a:lightRig rig="soft" dir="t">
                        <a:rot lat="0" lon="0" rev="0"/>
                      </a:lightRig>
                    </a:scene3d>
                    <a:sp3d contourW="44450" prstMaterial="matte">
                      <a:bevelT w="63500" h="63500" prst="artDeco"/>
                      <a:contourClr>
                        <a:srgbClr val="FFFFFF"/>
                      </a:contourClr>
                    </a:sp3d>
                  </pic:spPr>
                </pic:pic>
              </a:graphicData>
            </a:graphic>
            <wp14:sizeRelH relativeFrom="page">
              <wp14:pctWidth>0</wp14:pctWidth>
            </wp14:sizeRelH>
            <wp14:sizeRelV relativeFrom="page">
              <wp14:pctHeight>0</wp14:pctHeight>
            </wp14:sizeRelV>
          </wp:anchor>
        </w:drawing>
      </w:r>
    </w:p>
    <w:tbl>
      <w:tblPr>
        <w:tblStyle w:val="TableGrid"/>
        <w:tblpPr w:leftFromText="180" w:rightFromText="180" w:vertAnchor="text" w:horzAnchor="margin" w:tblpXSpec="right" w:tblpY="663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50"/>
      </w:tblGrid>
      <w:tr w:rsidR="00B16D0A" w:rsidRPr="00B16D0A" w14:paraId="734F630B" w14:textId="77777777" w:rsidTr="000A32D5">
        <w:tc>
          <w:tcPr>
            <w:tcW w:w="9950" w:type="dxa"/>
          </w:tcPr>
          <w:p w14:paraId="261E4BD1" w14:textId="7066B2A6" w:rsidR="000A32D5" w:rsidRPr="00B16D0A" w:rsidRDefault="000A32D5" w:rsidP="000A32D5">
            <w:pPr>
              <w:tabs>
                <w:tab w:val="left" w:pos="1155"/>
              </w:tabs>
              <w:rPr>
                <w:rFonts w:eastAsia="Calibri"/>
                <w:b/>
                <w:bCs/>
                <w:color w:val="000000" w:themeColor="text1"/>
                <w:sz w:val="36"/>
                <w:szCs w:val="36"/>
                <w:lang w:val="en-US"/>
              </w:rPr>
            </w:pPr>
            <w:r w:rsidRPr="00B16D0A">
              <w:rPr>
                <w:rFonts w:eastAsia="Calibri"/>
                <w:b/>
                <w:bCs/>
                <w:color w:val="000000" w:themeColor="text1"/>
                <w:sz w:val="36"/>
                <w:szCs w:val="36"/>
                <w:lang w:val="en-US"/>
              </w:rPr>
              <w:t>THỐNG KÊ TỈNH GIA LAI</w:t>
            </w:r>
          </w:p>
        </w:tc>
      </w:tr>
      <w:tr w:rsidR="00B16D0A" w:rsidRPr="00B16D0A" w14:paraId="1EE97A1A" w14:textId="77777777" w:rsidTr="000A32D5">
        <w:tc>
          <w:tcPr>
            <w:tcW w:w="9950" w:type="dxa"/>
          </w:tcPr>
          <w:p w14:paraId="4797A032" w14:textId="77777777" w:rsidR="000A32D5" w:rsidRPr="00B16D0A" w:rsidRDefault="000A32D5" w:rsidP="000A32D5">
            <w:pPr>
              <w:rPr>
                <w:rFonts w:eastAsia="Calibri"/>
                <w:color w:val="000000" w:themeColor="text1"/>
                <w:sz w:val="32"/>
                <w:szCs w:val="32"/>
                <w:lang w:val="en-US"/>
              </w:rPr>
            </w:pPr>
            <w:r w:rsidRPr="00B16D0A">
              <w:rPr>
                <w:rFonts w:eastAsia="Calibri"/>
                <w:color w:val="000000" w:themeColor="text1"/>
                <w:sz w:val="32"/>
                <w:szCs w:val="32"/>
                <w:lang w:val="en-US"/>
              </w:rPr>
              <w:t>Địa chỉ: Số 70A Tôn Đức Thắng, Phường Quy Nhơn, Tỉnh Gia Lai</w:t>
            </w:r>
          </w:p>
        </w:tc>
      </w:tr>
      <w:tr w:rsidR="00B16D0A" w:rsidRPr="00B16D0A" w14:paraId="162F179A" w14:textId="77777777" w:rsidTr="000A32D5">
        <w:tc>
          <w:tcPr>
            <w:tcW w:w="9950" w:type="dxa"/>
          </w:tcPr>
          <w:p w14:paraId="7DFE0C69" w14:textId="77777777" w:rsidR="000A32D5" w:rsidRPr="00B16D0A" w:rsidRDefault="000A32D5" w:rsidP="000A32D5">
            <w:pPr>
              <w:rPr>
                <w:rFonts w:eastAsia="Calibri"/>
                <w:color w:val="000000" w:themeColor="text1"/>
                <w:sz w:val="32"/>
                <w:szCs w:val="32"/>
                <w:lang w:val="en-US"/>
              </w:rPr>
            </w:pPr>
            <w:r w:rsidRPr="00B16D0A">
              <w:rPr>
                <w:rFonts w:eastAsia="Calibri"/>
                <w:color w:val="000000" w:themeColor="text1"/>
                <w:sz w:val="32"/>
                <w:szCs w:val="32"/>
                <w:lang w:val="en-US"/>
              </w:rPr>
              <w:t>Tel: 0256.3829486 - Fax: 0256.3822189</w:t>
            </w:r>
          </w:p>
        </w:tc>
      </w:tr>
      <w:tr w:rsidR="00B16D0A" w:rsidRPr="00B16D0A" w14:paraId="1E721CB8" w14:textId="77777777" w:rsidTr="000A32D5">
        <w:tc>
          <w:tcPr>
            <w:tcW w:w="9950" w:type="dxa"/>
          </w:tcPr>
          <w:p w14:paraId="27A92160" w14:textId="77777777" w:rsidR="000A32D5" w:rsidRPr="00B16D0A" w:rsidRDefault="000A32D5" w:rsidP="000A32D5">
            <w:pPr>
              <w:rPr>
                <w:rFonts w:eastAsia="Calibri"/>
                <w:color w:val="000000" w:themeColor="text1"/>
                <w:sz w:val="32"/>
                <w:szCs w:val="32"/>
                <w:lang w:val="en-US"/>
              </w:rPr>
            </w:pPr>
            <w:r w:rsidRPr="00B16D0A">
              <w:rPr>
                <w:rFonts w:eastAsia="Calibri"/>
                <w:color w:val="000000" w:themeColor="text1"/>
                <w:sz w:val="32"/>
                <w:szCs w:val="32"/>
                <w:lang w:val="en-US"/>
              </w:rPr>
              <w:t>Website: Thongkegialai.nso.gov.vn – Email: gialai@nso.gov.vn</w:t>
            </w:r>
          </w:p>
        </w:tc>
      </w:tr>
    </w:tbl>
    <w:p w14:paraId="70876E8D" w14:textId="72D10306" w:rsidR="00D96AE9" w:rsidRPr="00B16D0A" w:rsidRDefault="00D96AE9">
      <w:pPr>
        <w:pStyle w:val="BodyText"/>
        <w:ind w:left="443"/>
        <w:rPr>
          <w:b w:val="0"/>
          <w:noProof/>
          <w:color w:val="000000" w:themeColor="text1"/>
          <w:sz w:val="20"/>
          <w:lang w:val="en-US"/>
        </w:rPr>
      </w:pPr>
    </w:p>
    <w:p w14:paraId="6FC0C4AB" w14:textId="0E5A66AF" w:rsidR="00D96AE9" w:rsidRPr="00B16D0A" w:rsidRDefault="00D96AE9">
      <w:pPr>
        <w:pStyle w:val="BodyText"/>
        <w:ind w:left="443"/>
        <w:rPr>
          <w:b w:val="0"/>
          <w:color w:val="000000" w:themeColor="text1"/>
          <w:sz w:val="20"/>
          <w:lang w:val="en-US"/>
        </w:rPr>
      </w:pPr>
    </w:p>
    <w:sectPr w:rsidR="00D96AE9" w:rsidRPr="00B16D0A" w:rsidSect="00556052">
      <w:pgSz w:w="11900" w:h="16850"/>
      <w:pgMar w:top="851" w:right="425" w:bottom="280" w:left="99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B2F5AF" w14:textId="77777777" w:rsidR="00605619" w:rsidRDefault="00605619" w:rsidP="0046780F">
      <w:r>
        <w:separator/>
      </w:r>
    </w:p>
  </w:endnote>
  <w:endnote w:type="continuationSeparator" w:id="0">
    <w:p w14:paraId="2CB173BB" w14:textId="77777777" w:rsidR="00605619" w:rsidRDefault="00605619" w:rsidP="00467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H">
    <w:altName w:val="Courier New"/>
    <w:panose1 w:val="020B7200000000000000"/>
    <w:charset w:val="00"/>
    <w:family w:val="swiss"/>
    <w:pitch w:val="variable"/>
    <w:sig w:usb0="00000003" w:usb1="00000000" w:usb2="00000000" w:usb3="00000000" w:csb0="00000001" w:csb1="00000000"/>
  </w:font>
  <w:font w:name=".VnAristote">
    <w:altName w:val="Calibri"/>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ionOld">
    <w:altName w:val="Malgun Gothic Semilight"/>
    <w:charset w:val="00"/>
    <w:family w:val="roman"/>
    <w:pitch w:val="variable"/>
    <w:sig w:usb0="20000A87" w:usb1="08000000" w:usb2="00000008" w:usb3="00000000" w:csb0="00000101" w:csb1="00000000"/>
  </w:font>
  <w:font w:name=".VnTime">
    <w:altName w:val="Times New Roman"/>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E69990" w14:textId="77777777" w:rsidR="00605619" w:rsidRDefault="00605619" w:rsidP="0046780F">
      <w:r>
        <w:separator/>
      </w:r>
    </w:p>
  </w:footnote>
  <w:footnote w:type="continuationSeparator" w:id="0">
    <w:p w14:paraId="7EEE7532" w14:textId="77777777" w:rsidR="00605619" w:rsidRDefault="00605619" w:rsidP="0046780F">
      <w:r>
        <w:continuationSeparator/>
      </w:r>
    </w:p>
  </w:footnote>
  <w:footnote w:id="1">
    <w:p w14:paraId="22426AD3" w14:textId="1124BE2B" w:rsidR="00AC68EC" w:rsidRPr="005804DF" w:rsidRDefault="00AC68EC">
      <w:pPr>
        <w:pStyle w:val="FootnoteText"/>
        <w:rPr>
          <w:rFonts w:ascii="Times New Roman" w:hAnsi="Times New Roman"/>
          <w:lang w:val="en-US"/>
        </w:rPr>
      </w:pPr>
      <w:r>
        <w:rPr>
          <w:rStyle w:val="FootnoteReference"/>
        </w:rPr>
        <w:footnoteRef/>
      </w:r>
      <w:r>
        <w:t xml:space="preserve"> </w:t>
      </w:r>
      <w:r w:rsidRPr="003D46F5">
        <w:rPr>
          <w:lang w:val="en-US"/>
        </w:rPr>
        <w:t xml:space="preserve"> </w:t>
      </w:r>
      <w:r w:rsidRPr="005804DF">
        <w:rPr>
          <w:rFonts w:ascii="Times New Roman" w:hAnsi="Times New Roman"/>
          <w:lang w:val="en-US"/>
        </w:rPr>
        <w:t>Quyết định số 2541/QĐ-UBND ngày 10/11/2025 của Chủ tịch UBND tỉnh Gia Lai.</w:t>
      </w:r>
    </w:p>
  </w:footnote>
  <w:footnote w:id="2">
    <w:tbl>
      <w:tblPr>
        <w:tblW w:w="89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931"/>
      </w:tblGrid>
      <w:tr w:rsidR="00AC68EC" w:rsidRPr="009C01BE" w14:paraId="407DC376" w14:textId="77777777" w:rsidTr="00D764AF">
        <w:tc>
          <w:tcPr>
            <w:tcW w:w="8931" w:type="dxa"/>
            <w:tcBorders>
              <w:top w:val="nil"/>
              <w:left w:val="nil"/>
              <w:bottom w:val="nil"/>
              <w:right w:val="nil"/>
            </w:tcBorders>
            <w:vAlign w:val="center"/>
            <w:hideMark/>
          </w:tcPr>
          <w:p w14:paraId="08FBD742" w14:textId="13C8D858" w:rsidR="00AC68EC" w:rsidRPr="009C01BE" w:rsidRDefault="00AC68EC" w:rsidP="003B4B7C">
            <w:pPr>
              <w:pStyle w:val="FootnoteText"/>
              <w:jc w:val="both"/>
              <w:rPr>
                <w:lang w:val="en-US"/>
              </w:rPr>
            </w:pPr>
            <w:r>
              <w:rPr>
                <w:rStyle w:val="FootnoteReference"/>
              </w:rPr>
              <w:footnoteRef/>
            </w:r>
            <w:r>
              <w:t xml:space="preserve"> </w:t>
            </w:r>
            <w:r w:rsidRPr="00457FA3">
              <w:rPr>
                <w:rFonts w:ascii="Times New Roman" w:hAnsi="Times New Roman"/>
              </w:rPr>
              <w:t xml:space="preserve">Dự thảo </w:t>
            </w:r>
            <w:r w:rsidRPr="00457FA3">
              <w:rPr>
                <w:rFonts w:ascii="Times New Roman" w:hAnsi="Times New Roman"/>
                <w:lang w:val="en-US"/>
              </w:rPr>
              <w:t>Báo cáo đánh giá tình hình kinh tế - xã hội năm 2025 và dự kiến kế hoạch phát triển kinh tế - xã hội năm 2026 (Công văn số 7148/UBND-KTTH ngày 27/11/2025)</w:t>
            </w:r>
            <w:r>
              <w:rPr>
                <w:rFonts w:ascii="Times New Roman" w:hAnsi="Times New Roman"/>
                <w:lang w:val="en-US"/>
              </w:rPr>
              <w:t>.</w:t>
            </w:r>
          </w:p>
        </w:tc>
      </w:tr>
    </w:tbl>
    <w:p w14:paraId="33C06075" w14:textId="77777777" w:rsidR="00AC68EC" w:rsidRPr="009C01BE" w:rsidRDefault="00AC68EC" w:rsidP="00141514">
      <w:pPr>
        <w:pStyle w:val="FootnoteText"/>
        <w:rPr>
          <w:lang w:val="en-US"/>
        </w:rPr>
      </w:pPr>
    </w:p>
  </w:footnote>
  <w:footnote w:id="3">
    <w:p w14:paraId="10200D09" w14:textId="54CE6C7F" w:rsidR="00AC68EC" w:rsidRPr="001C5E79" w:rsidRDefault="00AC68EC" w:rsidP="003B4B7C">
      <w:pPr>
        <w:pStyle w:val="FootnoteText"/>
        <w:jc w:val="both"/>
        <w:rPr>
          <w:lang w:val="en-US"/>
        </w:rPr>
      </w:pPr>
      <w:r>
        <w:rPr>
          <w:rStyle w:val="FootnoteReference"/>
        </w:rPr>
        <w:footnoteRef/>
      </w:r>
      <w:r w:rsidRPr="00C8094B">
        <w:rPr>
          <w:rFonts w:ascii="Times New Roman" w:hAnsi="Times New Roman"/>
        </w:rPr>
        <w:t xml:space="preserve">Nguồn tổng hợp từ </w:t>
      </w:r>
      <w:r w:rsidRPr="00C8094B">
        <w:rPr>
          <w:rFonts w:ascii="Times New Roman" w:hAnsi="Times New Roman"/>
          <w:lang w:val="en-US"/>
        </w:rPr>
        <w:t>Báo cáo đánh giá tình hình kinh tế - xã hội năm 2025 và dự kiến kế hoạch phát triển kinh tế - xã hội năm 2026 (</w:t>
      </w:r>
      <w:r>
        <w:rPr>
          <w:rFonts w:ascii="Times New Roman" w:hAnsi="Times New Roman"/>
          <w:lang w:val="en-US"/>
        </w:rPr>
        <w:t>Báo cáo</w:t>
      </w:r>
      <w:r w:rsidRPr="00C8094B">
        <w:rPr>
          <w:rFonts w:ascii="Times New Roman" w:hAnsi="Times New Roman"/>
          <w:lang w:val="en-US"/>
        </w:rPr>
        <w:t xml:space="preserve"> số </w:t>
      </w:r>
      <w:r>
        <w:rPr>
          <w:rFonts w:ascii="Times New Roman" w:hAnsi="Times New Roman"/>
          <w:lang w:val="en-US"/>
        </w:rPr>
        <w:t>160</w:t>
      </w:r>
      <w:r w:rsidRPr="00C8094B">
        <w:rPr>
          <w:rFonts w:ascii="Times New Roman" w:hAnsi="Times New Roman"/>
          <w:lang w:val="en-US"/>
        </w:rPr>
        <w:t>/</w:t>
      </w:r>
      <w:r>
        <w:rPr>
          <w:rFonts w:ascii="Times New Roman" w:hAnsi="Times New Roman"/>
          <w:lang w:val="en-US"/>
        </w:rPr>
        <w:t>BC-</w:t>
      </w:r>
      <w:r w:rsidRPr="00C8094B">
        <w:rPr>
          <w:rFonts w:ascii="Times New Roman" w:hAnsi="Times New Roman"/>
          <w:lang w:val="en-US"/>
        </w:rPr>
        <w:t xml:space="preserve">UBND ngày </w:t>
      </w:r>
      <w:r>
        <w:rPr>
          <w:rFonts w:ascii="Times New Roman" w:hAnsi="Times New Roman"/>
          <w:lang w:val="en-US"/>
        </w:rPr>
        <w:t>05/12</w:t>
      </w:r>
      <w:r w:rsidRPr="00C8094B">
        <w:rPr>
          <w:rFonts w:ascii="Times New Roman" w:hAnsi="Times New Roman"/>
          <w:lang w:val="en-US"/>
        </w:rPr>
        <w:t>/2025)</w:t>
      </w:r>
    </w:p>
  </w:footnote>
  <w:footnote w:id="4">
    <w:p w14:paraId="1E99EB56" w14:textId="0D855DA9" w:rsidR="00AC68EC" w:rsidRPr="00D11506" w:rsidRDefault="00AC68EC" w:rsidP="007D3B9F">
      <w:pPr>
        <w:pStyle w:val="FootnoteText"/>
        <w:jc w:val="both"/>
        <w:rPr>
          <w:lang w:val="en-US"/>
        </w:rPr>
      </w:pPr>
      <w:r>
        <w:rPr>
          <w:rStyle w:val="FootnoteReference"/>
        </w:rPr>
        <w:footnoteRef/>
      </w:r>
      <w:r>
        <w:t xml:space="preserve"> </w:t>
      </w:r>
      <w:r w:rsidRPr="00852E00">
        <w:rPr>
          <w:rFonts w:ascii="Times New Roman" w:hAnsi="Times New Roman"/>
          <w:lang w:val="en-US"/>
        </w:rPr>
        <w:t>Báo cáo số 2484/BC-SGDĐT ngày 06 tháng 11 năm 2025, Đánh giá tình hình thực hiện kế hoạch phát triển kinh tế - xã hội năm 2025 và phương hướng, nhiệm vụ trọng tâm năm 2026</w:t>
      </w:r>
      <w:r>
        <w:rPr>
          <w:rFonts w:ascii="Times New Roman" w:hAnsi="Times New Roman"/>
          <w:lang w:val="en-US"/>
        </w:rPr>
        <w:t>.</w:t>
      </w:r>
    </w:p>
  </w:footnote>
  <w:footnote w:id="5">
    <w:p w14:paraId="572740C5" w14:textId="633A493D" w:rsidR="00AC68EC" w:rsidRPr="00464E4A" w:rsidRDefault="00AC68EC">
      <w:pPr>
        <w:pStyle w:val="FootnoteText"/>
        <w:rPr>
          <w:rFonts w:ascii="Times New Roman" w:hAnsi="Times New Roman"/>
          <w:lang w:val="en-US"/>
        </w:rPr>
      </w:pPr>
      <w:r w:rsidRPr="00464E4A">
        <w:rPr>
          <w:rStyle w:val="FootnoteReference"/>
          <w:rFonts w:ascii="Times New Roman" w:hAnsi="Times New Roman"/>
        </w:rPr>
        <w:footnoteRef/>
      </w:r>
      <w:r w:rsidRPr="00464E4A">
        <w:rPr>
          <w:rFonts w:ascii="Times New Roman" w:hAnsi="Times New Roman"/>
        </w:rPr>
        <w:t xml:space="preserve"> </w:t>
      </w:r>
      <w:r w:rsidRPr="00464E4A">
        <w:rPr>
          <w:rFonts w:ascii="Times New Roman" w:hAnsi="Times New Roman"/>
          <w:lang w:val="vi"/>
        </w:rPr>
        <w:t>Phê duyệt theo Quyết định số 933/QĐ-UBND ngày 29/7/2025 của UBND tỉnh Gia Lai</w:t>
      </w:r>
      <w:r w:rsidRPr="00464E4A">
        <w:rPr>
          <w:rFonts w:ascii="Times New Roman" w:hAnsi="Times New Roman"/>
          <w:lang w:val="en-US"/>
        </w:rPr>
        <w:t>;</w:t>
      </w:r>
    </w:p>
  </w:footnote>
  <w:footnote w:id="6">
    <w:p w14:paraId="5C3AB9EA" w14:textId="29E47687" w:rsidR="00AC68EC" w:rsidRPr="006F5644" w:rsidRDefault="00AC68EC" w:rsidP="007D3B9F">
      <w:pPr>
        <w:pStyle w:val="FootnoteText"/>
        <w:jc w:val="both"/>
        <w:rPr>
          <w:rFonts w:ascii="Times New Roman" w:hAnsi="Times New Roman"/>
          <w:lang w:val="en-US"/>
        </w:rPr>
      </w:pPr>
      <w:r w:rsidRPr="006F5644">
        <w:rPr>
          <w:rStyle w:val="FootnoteReference"/>
          <w:rFonts w:ascii="Times New Roman" w:hAnsi="Times New Roman"/>
        </w:rPr>
        <w:footnoteRef/>
      </w:r>
      <w:r w:rsidRPr="006F5644">
        <w:rPr>
          <w:rFonts w:ascii="Times New Roman" w:hAnsi="Times New Roman"/>
        </w:rPr>
        <w:t xml:space="preserve"> </w:t>
      </w:r>
      <w:r w:rsidRPr="006F5644">
        <w:rPr>
          <w:rFonts w:ascii="Times New Roman" w:hAnsi="Times New Roman"/>
          <w:lang w:val="en-US"/>
        </w:rPr>
        <w:t>Báo cáo số 376/BC-SYT ngày 23 tháng 12 năm 2025, Tình hình thực hiện nhiệm vụ công tác năm 2025 và nhiệm vụ, giải pháp trọng tâm năm 2026 của ngành Y tế;</w:t>
      </w:r>
    </w:p>
  </w:footnote>
  <w:footnote w:id="7">
    <w:p w14:paraId="6245A184" w14:textId="5066E05B" w:rsidR="00AC68EC" w:rsidRPr="00A7525A" w:rsidRDefault="00AC68EC" w:rsidP="007D3B9F">
      <w:pPr>
        <w:pStyle w:val="FootnoteText"/>
        <w:jc w:val="both"/>
        <w:rPr>
          <w:rFonts w:ascii="Times New Roman" w:hAnsi="Times New Roman"/>
          <w:lang w:val="en-US"/>
        </w:rPr>
      </w:pPr>
      <w:r w:rsidRPr="00A7525A">
        <w:rPr>
          <w:rStyle w:val="FootnoteReference"/>
          <w:rFonts w:ascii="Times New Roman" w:hAnsi="Times New Roman"/>
        </w:rPr>
        <w:footnoteRef/>
      </w:r>
      <w:r w:rsidRPr="00A7525A">
        <w:rPr>
          <w:rFonts w:ascii="Times New Roman" w:hAnsi="Times New Roman"/>
        </w:rPr>
        <w:t xml:space="preserve"> </w:t>
      </w:r>
      <w:r w:rsidRPr="00A7525A">
        <w:rPr>
          <w:rFonts w:ascii="Times New Roman" w:hAnsi="Times New Roman"/>
          <w:lang w:val="en-US"/>
        </w:rPr>
        <w:t>Báo cáo số 244/BC-SVHTTDL ngày 05 tháng 11 năm 2025, Tình hình triển khai các hoạt động xúc tiến du lịch, thu hút khách du lịch, giải pháp thúc đẩy du lịch, xây dựng sản phẩm du lịch mới</w:t>
      </w:r>
      <w:r>
        <w:rPr>
          <w:rFonts w:ascii="Times New Roman" w:hAnsi="Times New Roman"/>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60EF82" w14:textId="0B3F4C4D" w:rsidR="00AC68EC" w:rsidRDefault="00AC68EC">
    <w:pPr>
      <w:pStyle w:val="Header"/>
      <w:jc w:val="center"/>
    </w:pPr>
  </w:p>
  <w:p w14:paraId="0E4EBB60" w14:textId="77777777" w:rsidR="00AC68EC" w:rsidRDefault="00AC68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A9D682" w14:textId="0108B31E" w:rsidR="00AC68EC" w:rsidRDefault="00AC68EC">
    <w:pPr>
      <w:pStyle w:val="Header"/>
      <w:jc w:val="center"/>
    </w:pPr>
  </w:p>
  <w:p w14:paraId="26B43D8B" w14:textId="77777777" w:rsidR="00AC68EC" w:rsidRDefault="00AC68E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1347428"/>
      <w:docPartObj>
        <w:docPartGallery w:val="Page Numbers (Top of Page)"/>
        <w:docPartUnique/>
      </w:docPartObj>
    </w:sdtPr>
    <w:sdtEndPr>
      <w:rPr>
        <w:noProof/>
      </w:rPr>
    </w:sdtEndPr>
    <w:sdtContent>
      <w:p w14:paraId="77DEC983" w14:textId="5D67A9A0" w:rsidR="00AC68EC" w:rsidRDefault="00AC68EC">
        <w:pPr>
          <w:pStyle w:val="Header"/>
          <w:jc w:val="center"/>
        </w:pPr>
        <w:r>
          <w:fldChar w:fldCharType="begin"/>
        </w:r>
        <w:r>
          <w:instrText xml:space="preserve"> PAGE   \* MERGEFORMAT </w:instrText>
        </w:r>
        <w:r>
          <w:fldChar w:fldCharType="separate"/>
        </w:r>
        <w:r w:rsidR="00D63EFA">
          <w:rPr>
            <w:noProof/>
          </w:rPr>
          <w:t>53</w:t>
        </w:r>
        <w:r>
          <w:rPr>
            <w:noProof/>
          </w:rPr>
          <w:fldChar w:fldCharType="end"/>
        </w:r>
      </w:p>
    </w:sdtContent>
  </w:sdt>
  <w:p w14:paraId="29DC4B18" w14:textId="77777777" w:rsidR="00AC68EC" w:rsidRDefault="00AC68E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4C7349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5B7137"/>
    <w:multiLevelType w:val="hybridMultilevel"/>
    <w:tmpl w:val="7222F002"/>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 w15:restartNumberingAfterBreak="0">
    <w:nsid w:val="12E340CD"/>
    <w:multiLevelType w:val="hybridMultilevel"/>
    <w:tmpl w:val="37EA7796"/>
    <w:lvl w:ilvl="0" w:tplc="2D8EE556">
      <w:start w:val="1"/>
      <w:numFmt w:val="lowerLetter"/>
      <w:lvlText w:val="%1)"/>
      <w:lvlJc w:val="left"/>
      <w:pPr>
        <w:ind w:left="1069" w:hanging="360"/>
      </w:pPr>
      <w:rPr>
        <w:rFonts w:ascii="Times New Roman" w:eastAsia="Times New Roman" w:hAnsi="Times New Roman" w:cs="Times New Roman"/>
        <w:b w:val="0"/>
        <w:bCs/>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3DC56E94"/>
    <w:multiLevelType w:val="hybridMultilevel"/>
    <w:tmpl w:val="2064E33C"/>
    <w:lvl w:ilvl="0" w:tplc="C012F1C2">
      <w:start w:val="1"/>
      <w:numFmt w:val="decimal"/>
      <w:lvlText w:val="%1"/>
      <w:lvlJc w:val="left"/>
      <w:pPr>
        <w:ind w:left="635" w:hanging="360"/>
      </w:pPr>
      <w:rPr>
        <w:rFonts w:hint="default"/>
      </w:rPr>
    </w:lvl>
    <w:lvl w:ilvl="1" w:tplc="04090019" w:tentative="1">
      <w:start w:val="1"/>
      <w:numFmt w:val="lowerLetter"/>
      <w:lvlText w:val="%2."/>
      <w:lvlJc w:val="left"/>
      <w:pPr>
        <w:ind w:left="1355" w:hanging="360"/>
      </w:pPr>
    </w:lvl>
    <w:lvl w:ilvl="2" w:tplc="0409001B" w:tentative="1">
      <w:start w:val="1"/>
      <w:numFmt w:val="lowerRoman"/>
      <w:lvlText w:val="%3."/>
      <w:lvlJc w:val="right"/>
      <w:pPr>
        <w:ind w:left="2075" w:hanging="180"/>
      </w:pPr>
    </w:lvl>
    <w:lvl w:ilvl="3" w:tplc="0409000F" w:tentative="1">
      <w:start w:val="1"/>
      <w:numFmt w:val="decimal"/>
      <w:lvlText w:val="%4."/>
      <w:lvlJc w:val="left"/>
      <w:pPr>
        <w:ind w:left="2795" w:hanging="360"/>
      </w:pPr>
    </w:lvl>
    <w:lvl w:ilvl="4" w:tplc="04090019" w:tentative="1">
      <w:start w:val="1"/>
      <w:numFmt w:val="lowerLetter"/>
      <w:lvlText w:val="%5."/>
      <w:lvlJc w:val="left"/>
      <w:pPr>
        <w:ind w:left="3515" w:hanging="360"/>
      </w:pPr>
    </w:lvl>
    <w:lvl w:ilvl="5" w:tplc="0409001B" w:tentative="1">
      <w:start w:val="1"/>
      <w:numFmt w:val="lowerRoman"/>
      <w:lvlText w:val="%6."/>
      <w:lvlJc w:val="right"/>
      <w:pPr>
        <w:ind w:left="4235" w:hanging="180"/>
      </w:pPr>
    </w:lvl>
    <w:lvl w:ilvl="6" w:tplc="0409000F" w:tentative="1">
      <w:start w:val="1"/>
      <w:numFmt w:val="decimal"/>
      <w:lvlText w:val="%7."/>
      <w:lvlJc w:val="left"/>
      <w:pPr>
        <w:ind w:left="4955" w:hanging="360"/>
      </w:pPr>
    </w:lvl>
    <w:lvl w:ilvl="7" w:tplc="04090019" w:tentative="1">
      <w:start w:val="1"/>
      <w:numFmt w:val="lowerLetter"/>
      <w:lvlText w:val="%8."/>
      <w:lvlJc w:val="left"/>
      <w:pPr>
        <w:ind w:left="5675" w:hanging="360"/>
      </w:pPr>
    </w:lvl>
    <w:lvl w:ilvl="8" w:tplc="0409001B" w:tentative="1">
      <w:start w:val="1"/>
      <w:numFmt w:val="lowerRoman"/>
      <w:lvlText w:val="%9."/>
      <w:lvlJc w:val="right"/>
      <w:pPr>
        <w:ind w:left="6395" w:hanging="180"/>
      </w:pPr>
    </w:lvl>
  </w:abstractNum>
  <w:abstractNum w:abstractNumId="4" w15:restartNumberingAfterBreak="0">
    <w:nsid w:val="5DBD5C8F"/>
    <w:multiLevelType w:val="hybridMultilevel"/>
    <w:tmpl w:val="64AC9D2A"/>
    <w:lvl w:ilvl="0" w:tplc="FFFFFFFF">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6F4A3D1F"/>
    <w:multiLevelType w:val="hybridMultilevel"/>
    <w:tmpl w:val="35BA7582"/>
    <w:lvl w:ilvl="0" w:tplc="F79E1C34">
      <w:start w:val="2"/>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7036138A"/>
    <w:multiLevelType w:val="hybridMultilevel"/>
    <w:tmpl w:val="D71E11E2"/>
    <w:lvl w:ilvl="0" w:tplc="C73869F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6"/>
  </w:num>
  <w:num w:numId="2">
    <w:abstractNumId w:val="1"/>
  </w:num>
  <w:num w:numId="3">
    <w:abstractNumId w:val="4"/>
  </w:num>
  <w:num w:numId="4">
    <w:abstractNumId w:val="2"/>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A31"/>
    <w:rsid w:val="00000CBC"/>
    <w:rsid w:val="000015EC"/>
    <w:rsid w:val="00002847"/>
    <w:rsid w:val="000042A4"/>
    <w:rsid w:val="00004B21"/>
    <w:rsid w:val="00006451"/>
    <w:rsid w:val="000076B7"/>
    <w:rsid w:val="00007901"/>
    <w:rsid w:val="0001034A"/>
    <w:rsid w:val="00011179"/>
    <w:rsid w:val="0001160F"/>
    <w:rsid w:val="000116B2"/>
    <w:rsid w:val="00011729"/>
    <w:rsid w:val="000127A6"/>
    <w:rsid w:val="0001346B"/>
    <w:rsid w:val="00013FBE"/>
    <w:rsid w:val="00015B63"/>
    <w:rsid w:val="000160DC"/>
    <w:rsid w:val="000174B6"/>
    <w:rsid w:val="0001791C"/>
    <w:rsid w:val="000211E1"/>
    <w:rsid w:val="0002152A"/>
    <w:rsid w:val="000220C5"/>
    <w:rsid w:val="0002211B"/>
    <w:rsid w:val="00022F99"/>
    <w:rsid w:val="00023CCD"/>
    <w:rsid w:val="00025180"/>
    <w:rsid w:val="00025209"/>
    <w:rsid w:val="000252C1"/>
    <w:rsid w:val="0002637C"/>
    <w:rsid w:val="00026FA2"/>
    <w:rsid w:val="000274AE"/>
    <w:rsid w:val="00027991"/>
    <w:rsid w:val="000300F8"/>
    <w:rsid w:val="000316B0"/>
    <w:rsid w:val="00031FE4"/>
    <w:rsid w:val="0003211F"/>
    <w:rsid w:val="0003273F"/>
    <w:rsid w:val="000329B6"/>
    <w:rsid w:val="00033367"/>
    <w:rsid w:val="00033467"/>
    <w:rsid w:val="000343EF"/>
    <w:rsid w:val="00034701"/>
    <w:rsid w:val="00035EC6"/>
    <w:rsid w:val="000373CE"/>
    <w:rsid w:val="0004251E"/>
    <w:rsid w:val="000437ED"/>
    <w:rsid w:val="00044566"/>
    <w:rsid w:val="00046A31"/>
    <w:rsid w:val="00046D3A"/>
    <w:rsid w:val="00047698"/>
    <w:rsid w:val="00050212"/>
    <w:rsid w:val="000517DD"/>
    <w:rsid w:val="0005195E"/>
    <w:rsid w:val="00052362"/>
    <w:rsid w:val="00052B76"/>
    <w:rsid w:val="00053041"/>
    <w:rsid w:val="00060647"/>
    <w:rsid w:val="00060CD8"/>
    <w:rsid w:val="00060E95"/>
    <w:rsid w:val="000618B6"/>
    <w:rsid w:val="00062319"/>
    <w:rsid w:val="000624F0"/>
    <w:rsid w:val="000628F2"/>
    <w:rsid w:val="0006327E"/>
    <w:rsid w:val="0006379B"/>
    <w:rsid w:val="00063EA3"/>
    <w:rsid w:val="00064291"/>
    <w:rsid w:val="00065900"/>
    <w:rsid w:val="00067DF9"/>
    <w:rsid w:val="0007044E"/>
    <w:rsid w:val="000716D5"/>
    <w:rsid w:val="00073667"/>
    <w:rsid w:val="00073BB5"/>
    <w:rsid w:val="00074D5D"/>
    <w:rsid w:val="0007567D"/>
    <w:rsid w:val="00075BE7"/>
    <w:rsid w:val="00075BFB"/>
    <w:rsid w:val="00076E26"/>
    <w:rsid w:val="00077521"/>
    <w:rsid w:val="00081C3E"/>
    <w:rsid w:val="00081E8D"/>
    <w:rsid w:val="00082246"/>
    <w:rsid w:val="00083DA0"/>
    <w:rsid w:val="0008434A"/>
    <w:rsid w:val="000847C2"/>
    <w:rsid w:val="0008682E"/>
    <w:rsid w:val="00087718"/>
    <w:rsid w:val="00087A28"/>
    <w:rsid w:val="000900BF"/>
    <w:rsid w:val="000906FB"/>
    <w:rsid w:val="0009158C"/>
    <w:rsid w:val="00091AAE"/>
    <w:rsid w:val="0009367B"/>
    <w:rsid w:val="000943DE"/>
    <w:rsid w:val="0009480E"/>
    <w:rsid w:val="00095970"/>
    <w:rsid w:val="00096DFA"/>
    <w:rsid w:val="00097AC9"/>
    <w:rsid w:val="000A005F"/>
    <w:rsid w:val="000A1597"/>
    <w:rsid w:val="000A1D8E"/>
    <w:rsid w:val="000A324C"/>
    <w:rsid w:val="000A32D5"/>
    <w:rsid w:val="000A3B03"/>
    <w:rsid w:val="000A4135"/>
    <w:rsid w:val="000A456E"/>
    <w:rsid w:val="000A665D"/>
    <w:rsid w:val="000A7110"/>
    <w:rsid w:val="000A71B8"/>
    <w:rsid w:val="000A7886"/>
    <w:rsid w:val="000B05A7"/>
    <w:rsid w:val="000B0B54"/>
    <w:rsid w:val="000B1E90"/>
    <w:rsid w:val="000B2239"/>
    <w:rsid w:val="000B4E11"/>
    <w:rsid w:val="000B5541"/>
    <w:rsid w:val="000B56CA"/>
    <w:rsid w:val="000B5C37"/>
    <w:rsid w:val="000B6B54"/>
    <w:rsid w:val="000B7079"/>
    <w:rsid w:val="000B70C7"/>
    <w:rsid w:val="000B7670"/>
    <w:rsid w:val="000B7ADC"/>
    <w:rsid w:val="000B7DD8"/>
    <w:rsid w:val="000C00FB"/>
    <w:rsid w:val="000C0419"/>
    <w:rsid w:val="000C1579"/>
    <w:rsid w:val="000C1CEC"/>
    <w:rsid w:val="000C2EF1"/>
    <w:rsid w:val="000C3033"/>
    <w:rsid w:val="000C3299"/>
    <w:rsid w:val="000C5D18"/>
    <w:rsid w:val="000C633F"/>
    <w:rsid w:val="000C65F3"/>
    <w:rsid w:val="000C66F7"/>
    <w:rsid w:val="000C6898"/>
    <w:rsid w:val="000C6F26"/>
    <w:rsid w:val="000C7A94"/>
    <w:rsid w:val="000C7B12"/>
    <w:rsid w:val="000D035C"/>
    <w:rsid w:val="000D1F56"/>
    <w:rsid w:val="000D33F3"/>
    <w:rsid w:val="000D371D"/>
    <w:rsid w:val="000D3DC9"/>
    <w:rsid w:val="000D4904"/>
    <w:rsid w:val="000D519E"/>
    <w:rsid w:val="000D5830"/>
    <w:rsid w:val="000D5DAA"/>
    <w:rsid w:val="000D68A5"/>
    <w:rsid w:val="000D6AC2"/>
    <w:rsid w:val="000D7769"/>
    <w:rsid w:val="000E010A"/>
    <w:rsid w:val="000E1204"/>
    <w:rsid w:val="000E2485"/>
    <w:rsid w:val="000E262B"/>
    <w:rsid w:val="000E2684"/>
    <w:rsid w:val="000E439E"/>
    <w:rsid w:val="000E4AF9"/>
    <w:rsid w:val="000E62A4"/>
    <w:rsid w:val="000E64D0"/>
    <w:rsid w:val="000E6A40"/>
    <w:rsid w:val="000F1604"/>
    <w:rsid w:val="000F18CB"/>
    <w:rsid w:val="000F3561"/>
    <w:rsid w:val="000F4894"/>
    <w:rsid w:val="000F4B65"/>
    <w:rsid w:val="000F4C5B"/>
    <w:rsid w:val="000F4CE9"/>
    <w:rsid w:val="000F4F3F"/>
    <w:rsid w:val="000F639B"/>
    <w:rsid w:val="001016D1"/>
    <w:rsid w:val="00101B7B"/>
    <w:rsid w:val="00101FEB"/>
    <w:rsid w:val="0010269E"/>
    <w:rsid w:val="00104211"/>
    <w:rsid w:val="001042F4"/>
    <w:rsid w:val="00104D2B"/>
    <w:rsid w:val="00106BF6"/>
    <w:rsid w:val="00107D7E"/>
    <w:rsid w:val="00110DAE"/>
    <w:rsid w:val="00111222"/>
    <w:rsid w:val="0011174C"/>
    <w:rsid w:val="00111E65"/>
    <w:rsid w:val="001121AA"/>
    <w:rsid w:val="00112468"/>
    <w:rsid w:val="00112960"/>
    <w:rsid w:val="00112D38"/>
    <w:rsid w:val="001135FD"/>
    <w:rsid w:val="001155B4"/>
    <w:rsid w:val="001167E5"/>
    <w:rsid w:val="001171F2"/>
    <w:rsid w:val="001177B3"/>
    <w:rsid w:val="0012033F"/>
    <w:rsid w:val="00120D03"/>
    <w:rsid w:val="00121457"/>
    <w:rsid w:val="00121E42"/>
    <w:rsid w:val="00122AB7"/>
    <w:rsid w:val="00123542"/>
    <w:rsid w:val="00124754"/>
    <w:rsid w:val="00125157"/>
    <w:rsid w:val="0012598A"/>
    <w:rsid w:val="00126A25"/>
    <w:rsid w:val="00126A4E"/>
    <w:rsid w:val="00126D4E"/>
    <w:rsid w:val="001314F0"/>
    <w:rsid w:val="00131D7D"/>
    <w:rsid w:val="00132A64"/>
    <w:rsid w:val="00132FA1"/>
    <w:rsid w:val="0013316C"/>
    <w:rsid w:val="001334BC"/>
    <w:rsid w:val="001339A7"/>
    <w:rsid w:val="001357FC"/>
    <w:rsid w:val="00135999"/>
    <w:rsid w:val="00136443"/>
    <w:rsid w:val="001366CD"/>
    <w:rsid w:val="00140170"/>
    <w:rsid w:val="001401C1"/>
    <w:rsid w:val="001402CB"/>
    <w:rsid w:val="001409D2"/>
    <w:rsid w:val="00141514"/>
    <w:rsid w:val="001416BD"/>
    <w:rsid w:val="0014229E"/>
    <w:rsid w:val="00142EC9"/>
    <w:rsid w:val="001432D5"/>
    <w:rsid w:val="00145123"/>
    <w:rsid w:val="00146739"/>
    <w:rsid w:val="00146AFE"/>
    <w:rsid w:val="00146E34"/>
    <w:rsid w:val="0014728B"/>
    <w:rsid w:val="00147A8D"/>
    <w:rsid w:val="0015046C"/>
    <w:rsid w:val="00151216"/>
    <w:rsid w:val="0015194E"/>
    <w:rsid w:val="0015313F"/>
    <w:rsid w:val="00153720"/>
    <w:rsid w:val="001538D4"/>
    <w:rsid w:val="0015392E"/>
    <w:rsid w:val="001551D3"/>
    <w:rsid w:val="001553B4"/>
    <w:rsid w:val="00156789"/>
    <w:rsid w:val="00157C19"/>
    <w:rsid w:val="001624A0"/>
    <w:rsid w:val="00163317"/>
    <w:rsid w:val="0016374B"/>
    <w:rsid w:val="00163CF4"/>
    <w:rsid w:val="00165B65"/>
    <w:rsid w:val="00166881"/>
    <w:rsid w:val="00166ACE"/>
    <w:rsid w:val="00171851"/>
    <w:rsid w:val="001718F6"/>
    <w:rsid w:val="00171D99"/>
    <w:rsid w:val="00172844"/>
    <w:rsid w:val="00172BC0"/>
    <w:rsid w:val="00172C48"/>
    <w:rsid w:val="00173356"/>
    <w:rsid w:val="001733FB"/>
    <w:rsid w:val="0017425B"/>
    <w:rsid w:val="00174262"/>
    <w:rsid w:val="001742BA"/>
    <w:rsid w:val="00175105"/>
    <w:rsid w:val="00175644"/>
    <w:rsid w:val="0017644C"/>
    <w:rsid w:val="0017685B"/>
    <w:rsid w:val="00177569"/>
    <w:rsid w:val="00177C9A"/>
    <w:rsid w:val="00177D7A"/>
    <w:rsid w:val="00181346"/>
    <w:rsid w:val="0018241B"/>
    <w:rsid w:val="00182422"/>
    <w:rsid w:val="00183AC5"/>
    <w:rsid w:val="00184B2C"/>
    <w:rsid w:val="00185BEC"/>
    <w:rsid w:val="001907DA"/>
    <w:rsid w:val="001914D3"/>
    <w:rsid w:val="00191F68"/>
    <w:rsid w:val="00192258"/>
    <w:rsid w:val="00192450"/>
    <w:rsid w:val="001932AD"/>
    <w:rsid w:val="00193494"/>
    <w:rsid w:val="00193F96"/>
    <w:rsid w:val="001947F2"/>
    <w:rsid w:val="00194E85"/>
    <w:rsid w:val="0019524C"/>
    <w:rsid w:val="00196B34"/>
    <w:rsid w:val="001A2CDF"/>
    <w:rsid w:val="001A4851"/>
    <w:rsid w:val="001A4CBC"/>
    <w:rsid w:val="001A5826"/>
    <w:rsid w:val="001A5C1D"/>
    <w:rsid w:val="001A629F"/>
    <w:rsid w:val="001A6D0A"/>
    <w:rsid w:val="001A737D"/>
    <w:rsid w:val="001A7D0F"/>
    <w:rsid w:val="001B156A"/>
    <w:rsid w:val="001B1FC9"/>
    <w:rsid w:val="001B2427"/>
    <w:rsid w:val="001B2E0C"/>
    <w:rsid w:val="001B2E7D"/>
    <w:rsid w:val="001B3806"/>
    <w:rsid w:val="001B3B38"/>
    <w:rsid w:val="001B4BEA"/>
    <w:rsid w:val="001B53D2"/>
    <w:rsid w:val="001C0EA9"/>
    <w:rsid w:val="001C1EB9"/>
    <w:rsid w:val="001C2E86"/>
    <w:rsid w:val="001C3A0D"/>
    <w:rsid w:val="001C4C9B"/>
    <w:rsid w:val="001C5263"/>
    <w:rsid w:val="001C5E79"/>
    <w:rsid w:val="001C74A8"/>
    <w:rsid w:val="001C7585"/>
    <w:rsid w:val="001D29D4"/>
    <w:rsid w:val="001D2B7B"/>
    <w:rsid w:val="001D3813"/>
    <w:rsid w:val="001D4278"/>
    <w:rsid w:val="001D6670"/>
    <w:rsid w:val="001D6CA2"/>
    <w:rsid w:val="001D6E01"/>
    <w:rsid w:val="001D6FD6"/>
    <w:rsid w:val="001D76C3"/>
    <w:rsid w:val="001D7A10"/>
    <w:rsid w:val="001E0326"/>
    <w:rsid w:val="001E095A"/>
    <w:rsid w:val="001E15F5"/>
    <w:rsid w:val="001E260F"/>
    <w:rsid w:val="001E278C"/>
    <w:rsid w:val="001E2B9B"/>
    <w:rsid w:val="001E2CED"/>
    <w:rsid w:val="001E2E8F"/>
    <w:rsid w:val="001E37B4"/>
    <w:rsid w:val="001E45DF"/>
    <w:rsid w:val="001E6B13"/>
    <w:rsid w:val="001F07BF"/>
    <w:rsid w:val="001F0CDA"/>
    <w:rsid w:val="001F0DD0"/>
    <w:rsid w:val="001F1336"/>
    <w:rsid w:val="001F255C"/>
    <w:rsid w:val="001F42AE"/>
    <w:rsid w:val="001F4569"/>
    <w:rsid w:val="001F47D8"/>
    <w:rsid w:val="001F5D77"/>
    <w:rsid w:val="001F6A7E"/>
    <w:rsid w:val="001F7794"/>
    <w:rsid w:val="00200A54"/>
    <w:rsid w:val="0020107B"/>
    <w:rsid w:val="00202EA3"/>
    <w:rsid w:val="0020314D"/>
    <w:rsid w:val="00203F8C"/>
    <w:rsid w:val="00206239"/>
    <w:rsid w:val="002063B8"/>
    <w:rsid w:val="00206935"/>
    <w:rsid w:val="002076E7"/>
    <w:rsid w:val="00207E24"/>
    <w:rsid w:val="00207F26"/>
    <w:rsid w:val="0021094A"/>
    <w:rsid w:val="002112F8"/>
    <w:rsid w:val="00211F23"/>
    <w:rsid w:val="00212176"/>
    <w:rsid w:val="00212841"/>
    <w:rsid w:val="002131BB"/>
    <w:rsid w:val="0021581D"/>
    <w:rsid w:val="00215F23"/>
    <w:rsid w:val="00216E6F"/>
    <w:rsid w:val="00217287"/>
    <w:rsid w:val="002178AA"/>
    <w:rsid w:val="00217D88"/>
    <w:rsid w:val="0022018F"/>
    <w:rsid w:val="002201E3"/>
    <w:rsid w:val="00220C49"/>
    <w:rsid w:val="0022251D"/>
    <w:rsid w:val="00223463"/>
    <w:rsid w:val="002238F3"/>
    <w:rsid w:val="0022413E"/>
    <w:rsid w:val="00224C7A"/>
    <w:rsid w:val="00225454"/>
    <w:rsid w:val="0022637F"/>
    <w:rsid w:val="002272D7"/>
    <w:rsid w:val="002278DF"/>
    <w:rsid w:val="00231216"/>
    <w:rsid w:val="00232C34"/>
    <w:rsid w:val="002367F2"/>
    <w:rsid w:val="0023695A"/>
    <w:rsid w:val="0023758C"/>
    <w:rsid w:val="0023758F"/>
    <w:rsid w:val="00237BCC"/>
    <w:rsid w:val="00240137"/>
    <w:rsid w:val="0024109D"/>
    <w:rsid w:val="002412C0"/>
    <w:rsid w:val="00241CD7"/>
    <w:rsid w:val="00243919"/>
    <w:rsid w:val="00243B4A"/>
    <w:rsid w:val="00243E14"/>
    <w:rsid w:val="00244006"/>
    <w:rsid w:val="00244CA4"/>
    <w:rsid w:val="00245C25"/>
    <w:rsid w:val="00247946"/>
    <w:rsid w:val="00247963"/>
    <w:rsid w:val="00247AAA"/>
    <w:rsid w:val="002510E7"/>
    <w:rsid w:val="002512B7"/>
    <w:rsid w:val="0025271A"/>
    <w:rsid w:val="00253C3C"/>
    <w:rsid w:val="00254932"/>
    <w:rsid w:val="00256B53"/>
    <w:rsid w:val="00256C36"/>
    <w:rsid w:val="00257988"/>
    <w:rsid w:val="00260697"/>
    <w:rsid w:val="00261434"/>
    <w:rsid w:val="00262A6E"/>
    <w:rsid w:val="00263CA6"/>
    <w:rsid w:val="0026433D"/>
    <w:rsid w:val="00264FD1"/>
    <w:rsid w:val="00266134"/>
    <w:rsid w:val="00266FF3"/>
    <w:rsid w:val="002700DC"/>
    <w:rsid w:val="002711D2"/>
    <w:rsid w:val="002713F4"/>
    <w:rsid w:val="002727DF"/>
    <w:rsid w:val="00276414"/>
    <w:rsid w:val="00276A52"/>
    <w:rsid w:val="00276EE8"/>
    <w:rsid w:val="002779D8"/>
    <w:rsid w:val="00280A04"/>
    <w:rsid w:val="00283930"/>
    <w:rsid w:val="00283CAF"/>
    <w:rsid w:val="00284180"/>
    <w:rsid w:val="00284FA5"/>
    <w:rsid w:val="00285DD7"/>
    <w:rsid w:val="00286664"/>
    <w:rsid w:val="00286F04"/>
    <w:rsid w:val="00290D89"/>
    <w:rsid w:val="00290EA0"/>
    <w:rsid w:val="002912F3"/>
    <w:rsid w:val="002922CF"/>
    <w:rsid w:val="002923E7"/>
    <w:rsid w:val="002928CA"/>
    <w:rsid w:val="00297727"/>
    <w:rsid w:val="002A00BD"/>
    <w:rsid w:val="002A0144"/>
    <w:rsid w:val="002A1AF0"/>
    <w:rsid w:val="002A28A3"/>
    <w:rsid w:val="002A420C"/>
    <w:rsid w:val="002A4DF8"/>
    <w:rsid w:val="002A5A55"/>
    <w:rsid w:val="002A5A9E"/>
    <w:rsid w:val="002A62D3"/>
    <w:rsid w:val="002A6767"/>
    <w:rsid w:val="002A7E56"/>
    <w:rsid w:val="002B0211"/>
    <w:rsid w:val="002B0A48"/>
    <w:rsid w:val="002B1042"/>
    <w:rsid w:val="002B1705"/>
    <w:rsid w:val="002B1E77"/>
    <w:rsid w:val="002B21F8"/>
    <w:rsid w:val="002B3292"/>
    <w:rsid w:val="002B33E4"/>
    <w:rsid w:val="002B3482"/>
    <w:rsid w:val="002B512F"/>
    <w:rsid w:val="002B5450"/>
    <w:rsid w:val="002B6124"/>
    <w:rsid w:val="002B671D"/>
    <w:rsid w:val="002B7617"/>
    <w:rsid w:val="002B7685"/>
    <w:rsid w:val="002C0319"/>
    <w:rsid w:val="002C2980"/>
    <w:rsid w:val="002C2C1B"/>
    <w:rsid w:val="002C3C6E"/>
    <w:rsid w:val="002C3D52"/>
    <w:rsid w:val="002C3DE6"/>
    <w:rsid w:val="002C4E64"/>
    <w:rsid w:val="002C5CA9"/>
    <w:rsid w:val="002C6716"/>
    <w:rsid w:val="002C6A3C"/>
    <w:rsid w:val="002D0D21"/>
    <w:rsid w:val="002D18DB"/>
    <w:rsid w:val="002D2AAB"/>
    <w:rsid w:val="002D32A6"/>
    <w:rsid w:val="002D3A5A"/>
    <w:rsid w:val="002D3F14"/>
    <w:rsid w:val="002D483A"/>
    <w:rsid w:val="002D50A9"/>
    <w:rsid w:val="002D521C"/>
    <w:rsid w:val="002D5EA2"/>
    <w:rsid w:val="002D68FD"/>
    <w:rsid w:val="002E0AC9"/>
    <w:rsid w:val="002E194D"/>
    <w:rsid w:val="002E1EF3"/>
    <w:rsid w:val="002E2178"/>
    <w:rsid w:val="002E25E9"/>
    <w:rsid w:val="002E3A0D"/>
    <w:rsid w:val="002E3CF6"/>
    <w:rsid w:val="002E699A"/>
    <w:rsid w:val="002E7500"/>
    <w:rsid w:val="002F0DDF"/>
    <w:rsid w:val="002F21CE"/>
    <w:rsid w:val="002F236A"/>
    <w:rsid w:val="002F4D25"/>
    <w:rsid w:val="002F5624"/>
    <w:rsid w:val="002F6AB7"/>
    <w:rsid w:val="002F7BBF"/>
    <w:rsid w:val="002F7EBE"/>
    <w:rsid w:val="00300DBD"/>
    <w:rsid w:val="00300EBE"/>
    <w:rsid w:val="0030101A"/>
    <w:rsid w:val="003027EC"/>
    <w:rsid w:val="00302CE4"/>
    <w:rsid w:val="00303068"/>
    <w:rsid w:val="00303D93"/>
    <w:rsid w:val="003056CF"/>
    <w:rsid w:val="00307B32"/>
    <w:rsid w:val="00312F02"/>
    <w:rsid w:val="003131E3"/>
    <w:rsid w:val="00313439"/>
    <w:rsid w:val="00314137"/>
    <w:rsid w:val="0031645C"/>
    <w:rsid w:val="003168C9"/>
    <w:rsid w:val="00321A77"/>
    <w:rsid w:val="00321B29"/>
    <w:rsid w:val="00322E93"/>
    <w:rsid w:val="003261A7"/>
    <w:rsid w:val="0032652A"/>
    <w:rsid w:val="003269C8"/>
    <w:rsid w:val="0032712F"/>
    <w:rsid w:val="003273EE"/>
    <w:rsid w:val="003307AB"/>
    <w:rsid w:val="00330B4C"/>
    <w:rsid w:val="00330B78"/>
    <w:rsid w:val="003315CE"/>
    <w:rsid w:val="00332385"/>
    <w:rsid w:val="00332AFA"/>
    <w:rsid w:val="00333B4E"/>
    <w:rsid w:val="00337714"/>
    <w:rsid w:val="003403DE"/>
    <w:rsid w:val="00342564"/>
    <w:rsid w:val="00342C14"/>
    <w:rsid w:val="00342F40"/>
    <w:rsid w:val="00343295"/>
    <w:rsid w:val="003451BE"/>
    <w:rsid w:val="003452D1"/>
    <w:rsid w:val="00346105"/>
    <w:rsid w:val="0034615C"/>
    <w:rsid w:val="00347314"/>
    <w:rsid w:val="003477A1"/>
    <w:rsid w:val="00347CAF"/>
    <w:rsid w:val="0035287A"/>
    <w:rsid w:val="003551D9"/>
    <w:rsid w:val="00355D3C"/>
    <w:rsid w:val="00355F8B"/>
    <w:rsid w:val="0035757D"/>
    <w:rsid w:val="00357B37"/>
    <w:rsid w:val="00360B95"/>
    <w:rsid w:val="00363055"/>
    <w:rsid w:val="00363A5B"/>
    <w:rsid w:val="00363D1E"/>
    <w:rsid w:val="00365B7E"/>
    <w:rsid w:val="00366262"/>
    <w:rsid w:val="00366D56"/>
    <w:rsid w:val="00367896"/>
    <w:rsid w:val="00371B55"/>
    <w:rsid w:val="003729BC"/>
    <w:rsid w:val="00373776"/>
    <w:rsid w:val="00374C43"/>
    <w:rsid w:val="00374E96"/>
    <w:rsid w:val="003752CC"/>
    <w:rsid w:val="003756C8"/>
    <w:rsid w:val="0038116C"/>
    <w:rsid w:val="00382DA2"/>
    <w:rsid w:val="00383A21"/>
    <w:rsid w:val="00383DCC"/>
    <w:rsid w:val="00383F00"/>
    <w:rsid w:val="003840D9"/>
    <w:rsid w:val="003843C1"/>
    <w:rsid w:val="00385C53"/>
    <w:rsid w:val="003866EB"/>
    <w:rsid w:val="00390339"/>
    <w:rsid w:val="0039295B"/>
    <w:rsid w:val="003932CB"/>
    <w:rsid w:val="00394BF3"/>
    <w:rsid w:val="00396301"/>
    <w:rsid w:val="0039729A"/>
    <w:rsid w:val="003977C8"/>
    <w:rsid w:val="00397810"/>
    <w:rsid w:val="003A013D"/>
    <w:rsid w:val="003A10BC"/>
    <w:rsid w:val="003A15FE"/>
    <w:rsid w:val="003A3256"/>
    <w:rsid w:val="003A4898"/>
    <w:rsid w:val="003A4F2C"/>
    <w:rsid w:val="003A61EF"/>
    <w:rsid w:val="003A7B64"/>
    <w:rsid w:val="003A7D55"/>
    <w:rsid w:val="003B1B0D"/>
    <w:rsid w:val="003B3DB3"/>
    <w:rsid w:val="003B4B7C"/>
    <w:rsid w:val="003B5B6B"/>
    <w:rsid w:val="003B665D"/>
    <w:rsid w:val="003B79F9"/>
    <w:rsid w:val="003B7B12"/>
    <w:rsid w:val="003B7B65"/>
    <w:rsid w:val="003C11B6"/>
    <w:rsid w:val="003C17D5"/>
    <w:rsid w:val="003C205A"/>
    <w:rsid w:val="003C3B02"/>
    <w:rsid w:val="003C3CA0"/>
    <w:rsid w:val="003C3DB3"/>
    <w:rsid w:val="003C6A9C"/>
    <w:rsid w:val="003C6CE8"/>
    <w:rsid w:val="003D09D5"/>
    <w:rsid w:val="003D2098"/>
    <w:rsid w:val="003D20CE"/>
    <w:rsid w:val="003D21FF"/>
    <w:rsid w:val="003D246D"/>
    <w:rsid w:val="003D46F5"/>
    <w:rsid w:val="003D4DBD"/>
    <w:rsid w:val="003D51B6"/>
    <w:rsid w:val="003D542A"/>
    <w:rsid w:val="003D5AAE"/>
    <w:rsid w:val="003D62AF"/>
    <w:rsid w:val="003D6554"/>
    <w:rsid w:val="003D671F"/>
    <w:rsid w:val="003D6F90"/>
    <w:rsid w:val="003E10EB"/>
    <w:rsid w:val="003E13EF"/>
    <w:rsid w:val="003E2430"/>
    <w:rsid w:val="003E2F50"/>
    <w:rsid w:val="003F04FB"/>
    <w:rsid w:val="003F1AD5"/>
    <w:rsid w:val="003F3917"/>
    <w:rsid w:val="003F5D1D"/>
    <w:rsid w:val="003F646B"/>
    <w:rsid w:val="003F6800"/>
    <w:rsid w:val="003F7011"/>
    <w:rsid w:val="003F7D29"/>
    <w:rsid w:val="00400F68"/>
    <w:rsid w:val="00401934"/>
    <w:rsid w:val="004027D0"/>
    <w:rsid w:val="00402C4D"/>
    <w:rsid w:val="00402D0C"/>
    <w:rsid w:val="0041004F"/>
    <w:rsid w:val="004122A4"/>
    <w:rsid w:val="00413058"/>
    <w:rsid w:val="0041465B"/>
    <w:rsid w:val="00414665"/>
    <w:rsid w:val="00416B20"/>
    <w:rsid w:val="00416D6E"/>
    <w:rsid w:val="00417501"/>
    <w:rsid w:val="004178AA"/>
    <w:rsid w:val="00417AC3"/>
    <w:rsid w:val="00420895"/>
    <w:rsid w:val="00421C67"/>
    <w:rsid w:val="0042394E"/>
    <w:rsid w:val="00423AAD"/>
    <w:rsid w:val="00423B2E"/>
    <w:rsid w:val="00423CBC"/>
    <w:rsid w:val="00427423"/>
    <w:rsid w:val="00430257"/>
    <w:rsid w:val="00430A73"/>
    <w:rsid w:val="00430D49"/>
    <w:rsid w:val="00432F79"/>
    <w:rsid w:val="00434598"/>
    <w:rsid w:val="004349F8"/>
    <w:rsid w:val="00435091"/>
    <w:rsid w:val="00435332"/>
    <w:rsid w:val="00436E48"/>
    <w:rsid w:val="004371AF"/>
    <w:rsid w:val="00437FF6"/>
    <w:rsid w:val="00441C84"/>
    <w:rsid w:val="0044245A"/>
    <w:rsid w:val="004438C4"/>
    <w:rsid w:val="004440C2"/>
    <w:rsid w:val="00444EA2"/>
    <w:rsid w:val="004456C8"/>
    <w:rsid w:val="0044655B"/>
    <w:rsid w:val="0045049B"/>
    <w:rsid w:val="0045064B"/>
    <w:rsid w:val="0045155A"/>
    <w:rsid w:val="004519F5"/>
    <w:rsid w:val="004529C5"/>
    <w:rsid w:val="00452E6A"/>
    <w:rsid w:val="00457B1C"/>
    <w:rsid w:val="00457FA3"/>
    <w:rsid w:val="0046014D"/>
    <w:rsid w:val="00460A95"/>
    <w:rsid w:val="00460D4A"/>
    <w:rsid w:val="004624AE"/>
    <w:rsid w:val="00462F2C"/>
    <w:rsid w:val="0046329C"/>
    <w:rsid w:val="004632EC"/>
    <w:rsid w:val="004644AA"/>
    <w:rsid w:val="00464E4A"/>
    <w:rsid w:val="00466EA0"/>
    <w:rsid w:val="0046780F"/>
    <w:rsid w:val="004705CB"/>
    <w:rsid w:val="00470DA6"/>
    <w:rsid w:val="00470E68"/>
    <w:rsid w:val="004711D7"/>
    <w:rsid w:val="004712C8"/>
    <w:rsid w:val="00471355"/>
    <w:rsid w:val="00472AFB"/>
    <w:rsid w:val="00472E21"/>
    <w:rsid w:val="0047371B"/>
    <w:rsid w:val="00475B52"/>
    <w:rsid w:val="00476417"/>
    <w:rsid w:val="00477B5C"/>
    <w:rsid w:val="004814B1"/>
    <w:rsid w:val="00481DE7"/>
    <w:rsid w:val="00482374"/>
    <w:rsid w:val="00483D0E"/>
    <w:rsid w:val="004842F4"/>
    <w:rsid w:val="00484DBF"/>
    <w:rsid w:val="004850D7"/>
    <w:rsid w:val="004869DF"/>
    <w:rsid w:val="00487252"/>
    <w:rsid w:val="004873A4"/>
    <w:rsid w:val="004879C0"/>
    <w:rsid w:val="00490543"/>
    <w:rsid w:val="00490E3A"/>
    <w:rsid w:val="0049108F"/>
    <w:rsid w:val="00491270"/>
    <w:rsid w:val="0049131A"/>
    <w:rsid w:val="00491E01"/>
    <w:rsid w:val="004924F1"/>
    <w:rsid w:val="00492D1F"/>
    <w:rsid w:val="00494247"/>
    <w:rsid w:val="0049425E"/>
    <w:rsid w:val="00494826"/>
    <w:rsid w:val="00495382"/>
    <w:rsid w:val="004953D0"/>
    <w:rsid w:val="00496180"/>
    <w:rsid w:val="004A00D8"/>
    <w:rsid w:val="004A15EB"/>
    <w:rsid w:val="004A1A59"/>
    <w:rsid w:val="004A1F18"/>
    <w:rsid w:val="004A30BA"/>
    <w:rsid w:val="004A35D9"/>
    <w:rsid w:val="004A6120"/>
    <w:rsid w:val="004A7AA9"/>
    <w:rsid w:val="004B0149"/>
    <w:rsid w:val="004B02A2"/>
    <w:rsid w:val="004B27FD"/>
    <w:rsid w:val="004B2893"/>
    <w:rsid w:val="004B3E67"/>
    <w:rsid w:val="004B3EB9"/>
    <w:rsid w:val="004B58A0"/>
    <w:rsid w:val="004B5C1B"/>
    <w:rsid w:val="004B6869"/>
    <w:rsid w:val="004B6897"/>
    <w:rsid w:val="004B7635"/>
    <w:rsid w:val="004C04C0"/>
    <w:rsid w:val="004C0746"/>
    <w:rsid w:val="004C2408"/>
    <w:rsid w:val="004C2528"/>
    <w:rsid w:val="004C41AF"/>
    <w:rsid w:val="004C44BC"/>
    <w:rsid w:val="004C613C"/>
    <w:rsid w:val="004C78A7"/>
    <w:rsid w:val="004C7B21"/>
    <w:rsid w:val="004D0CD9"/>
    <w:rsid w:val="004D2263"/>
    <w:rsid w:val="004D3908"/>
    <w:rsid w:val="004D695B"/>
    <w:rsid w:val="004D6A99"/>
    <w:rsid w:val="004D79A8"/>
    <w:rsid w:val="004E0579"/>
    <w:rsid w:val="004E10E2"/>
    <w:rsid w:val="004E36C8"/>
    <w:rsid w:val="004E3B32"/>
    <w:rsid w:val="004E3D3A"/>
    <w:rsid w:val="004E49FE"/>
    <w:rsid w:val="004E6CDF"/>
    <w:rsid w:val="004F0AC7"/>
    <w:rsid w:val="004F0D12"/>
    <w:rsid w:val="004F103F"/>
    <w:rsid w:val="004F4BDE"/>
    <w:rsid w:val="004F57EB"/>
    <w:rsid w:val="004F67F3"/>
    <w:rsid w:val="004F6958"/>
    <w:rsid w:val="004F7BD6"/>
    <w:rsid w:val="00501F91"/>
    <w:rsid w:val="00502B15"/>
    <w:rsid w:val="00503B3C"/>
    <w:rsid w:val="005046BA"/>
    <w:rsid w:val="0050479A"/>
    <w:rsid w:val="00505281"/>
    <w:rsid w:val="005059BA"/>
    <w:rsid w:val="00506A8F"/>
    <w:rsid w:val="00507491"/>
    <w:rsid w:val="00511972"/>
    <w:rsid w:val="00512417"/>
    <w:rsid w:val="00512885"/>
    <w:rsid w:val="005131BD"/>
    <w:rsid w:val="00514578"/>
    <w:rsid w:val="005156FE"/>
    <w:rsid w:val="00521E51"/>
    <w:rsid w:val="00522D30"/>
    <w:rsid w:val="005235DB"/>
    <w:rsid w:val="0052548D"/>
    <w:rsid w:val="00525509"/>
    <w:rsid w:val="0052593B"/>
    <w:rsid w:val="00525AC7"/>
    <w:rsid w:val="005272D6"/>
    <w:rsid w:val="00527349"/>
    <w:rsid w:val="00531333"/>
    <w:rsid w:val="00531632"/>
    <w:rsid w:val="0053392F"/>
    <w:rsid w:val="005369AC"/>
    <w:rsid w:val="00536D3E"/>
    <w:rsid w:val="0053707D"/>
    <w:rsid w:val="0054115E"/>
    <w:rsid w:val="005425F2"/>
    <w:rsid w:val="00543076"/>
    <w:rsid w:val="00545D02"/>
    <w:rsid w:val="005461B2"/>
    <w:rsid w:val="005469F2"/>
    <w:rsid w:val="00546AC7"/>
    <w:rsid w:val="005507A2"/>
    <w:rsid w:val="00550DB6"/>
    <w:rsid w:val="0055397B"/>
    <w:rsid w:val="00553BD1"/>
    <w:rsid w:val="0055423B"/>
    <w:rsid w:val="005549DC"/>
    <w:rsid w:val="00556052"/>
    <w:rsid w:val="00556314"/>
    <w:rsid w:val="005565F3"/>
    <w:rsid w:val="00556B2C"/>
    <w:rsid w:val="005577DE"/>
    <w:rsid w:val="00557FE0"/>
    <w:rsid w:val="0056083A"/>
    <w:rsid w:val="00560CB3"/>
    <w:rsid w:val="005616C6"/>
    <w:rsid w:val="00561BED"/>
    <w:rsid w:val="005622DA"/>
    <w:rsid w:val="00562A3B"/>
    <w:rsid w:val="00562A90"/>
    <w:rsid w:val="00563174"/>
    <w:rsid w:val="00563576"/>
    <w:rsid w:val="00564358"/>
    <w:rsid w:val="00564BC8"/>
    <w:rsid w:val="0056526C"/>
    <w:rsid w:val="005656D9"/>
    <w:rsid w:val="0056616C"/>
    <w:rsid w:val="005669BB"/>
    <w:rsid w:val="00567525"/>
    <w:rsid w:val="0056773F"/>
    <w:rsid w:val="00567DC0"/>
    <w:rsid w:val="00567ED2"/>
    <w:rsid w:val="005717D4"/>
    <w:rsid w:val="00571BF5"/>
    <w:rsid w:val="005732DC"/>
    <w:rsid w:val="005732E3"/>
    <w:rsid w:val="0057341F"/>
    <w:rsid w:val="00573611"/>
    <w:rsid w:val="00573DAB"/>
    <w:rsid w:val="00573F5A"/>
    <w:rsid w:val="00574808"/>
    <w:rsid w:val="00574CD1"/>
    <w:rsid w:val="00575137"/>
    <w:rsid w:val="00575A72"/>
    <w:rsid w:val="00577998"/>
    <w:rsid w:val="0058008E"/>
    <w:rsid w:val="00580471"/>
    <w:rsid w:val="005804DF"/>
    <w:rsid w:val="00580B95"/>
    <w:rsid w:val="005826F2"/>
    <w:rsid w:val="00582D45"/>
    <w:rsid w:val="00583379"/>
    <w:rsid w:val="0058386B"/>
    <w:rsid w:val="00583F91"/>
    <w:rsid w:val="005855C7"/>
    <w:rsid w:val="00586B01"/>
    <w:rsid w:val="005878EC"/>
    <w:rsid w:val="00587AC9"/>
    <w:rsid w:val="00590C65"/>
    <w:rsid w:val="00590E9E"/>
    <w:rsid w:val="00591121"/>
    <w:rsid w:val="00591795"/>
    <w:rsid w:val="00591A8F"/>
    <w:rsid w:val="00592B00"/>
    <w:rsid w:val="00592CB5"/>
    <w:rsid w:val="0059312D"/>
    <w:rsid w:val="00593245"/>
    <w:rsid w:val="00596325"/>
    <w:rsid w:val="0059677F"/>
    <w:rsid w:val="005975B5"/>
    <w:rsid w:val="00597F36"/>
    <w:rsid w:val="005A0AC8"/>
    <w:rsid w:val="005A13B9"/>
    <w:rsid w:val="005A1602"/>
    <w:rsid w:val="005A1F3C"/>
    <w:rsid w:val="005A2B55"/>
    <w:rsid w:val="005A3120"/>
    <w:rsid w:val="005A330D"/>
    <w:rsid w:val="005A441E"/>
    <w:rsid w:val="005A48AB"/>
    <w:rsid w:val="005A4C94"/>
    <w:rsid w:val="005A6842"/>
    <w:rsid w:val="005B062A"/>
    <w:rsid w:val="005B1137"/>
    <w:rsid w:val="005B1537"/>
    <w:rsid w:val="005B1CDA"/>
    <w:rsid w:val="005B2CDE"/>
    <w:rsid w:val="005B4CF3"/>
    <w:rsid w:val="005B4D0F"/>
    <w:rsid w:val="005B6151"/>
    <w:rsid w:val="005B63F2"/>
    <w:rsid w:val="005B6DCF"/>
    <w:rsid w:val="005B73FF"/>
    <w:rsid w:val="005B7619"/>
    <w:rsid w:val="005C0382"/>
    <w:rsid w:val="005C07E4"/>
    <w:rsid w:val="005C17AE"/>
    <w:rsid w:val="005C1A87"/>
    <w:rsid w:val="005C4899"/>
    <w:rsid w:val="005C54F5"/>
    <w:rsid w:val="005C5E05"/>
    <w:rsid w:val="005C64E9"/>
    <w:rsid w:val="005D00D2"/>
    <w:rsid w:val="005D0E69"/>
    <w:rsid w:val="005D1179"/>
    <w:rsid w:val="005D1530"/>
    <w:rsid w:val="005D160B"/>
    <w:rsid w:val="005D1CCD"/>
    <w:rsid w:val="005D1DDD"/>
    <w:rsid w:val="005D26BE"/>
    <w:rsid w:val="005D2703"/>
    <w:rsid w:val="005D44FF"/>
    <w:rsid w:val="005D49F3"/>
    <w:rsid w:val="005D656C"/>
    <w:rsid w:val="005D766A"/>
    <w:rsid w:val="005D7AAC"/>
    <w:rsid w:val="005E042E"/>
    <w:rsid w:val="005E13A6"/>
    <w:rsid w:val="005E3700"/>
    <w:rsid w:val="005E4647"/>
    <w:rsid w:val="005E5491"/>
    <w:rsid w:val="005E571D"/>
    <w:rsid w:val="005E65D0"/>
    <w:rsid w:val="005E65FD"/>
    <w:rsid w:val="005E6B90"/>
    <w:rsid w:val="005E737A"/>
    <w:rsid w:val="005E7ECE"/>
    <w:rsid w:val="005F02FE"/>
    <w:rsid w:val="005F040D"/>
    <w:rsid w:val="005F09A0"/>
    <w:rsid w:val="005F207A"/>
    <w:rsid w:val="005F252F"/>
    <w:rsid w:val="005F2E3C"/>
    <w:rsid w:val="005F441E"/>
    <w:rsid w:val="005F4A0E"/>
    <w:rsid w:val="005F4D85"/>
    <w:rsid w:val="005F50F9"/>
    <w:rsid w:val="005F70FE"/>
    <w:rsid w:val="005F72C6"/>
    <w:rsid w:val="00600B20"/>
    <w:rsid w:val="00602D72"/>
    <w:rsid w:val="00603C1E"/>
    <w:rsid w:val="00603C76"/>
    <w:rsid w:val="00603DDF"/>
    <w:rsid w:val="0060450D"/>
    <w:rsid w:val="006050A4"/>
    <w:rsid w:val="00605619"/>
    <w:rsid w:val="00605AA8"/>
    <w:rsid w:val="006119F4"/>
    <w:rsid w:val="00612342"/>
    <w:rsid w:val="00612E8F"/>
    <w:rsid w:val="006134DA"/>
    <w:rsid w:val="006135A3"/>
    <w:rsid w:val="0061481A"/>
    <w:rsid w:val="00615EDA"/>
    <w:rsid w:val="006167DE"/>
    <w:rsid w:val="00617187"/>
    <w:rsid w:val="00617C3D"/>
    <w:rsid w:val="006203AD"/>
    <w:rsid w:val="00621BEE"/>
    <w:rsid w:val="00621D7E"/>
    <w:rsid w:val="0062295E"/>
    <w:rsid w:val="006233A6"/>
    <w:rsid w:val="00623A12"/>
    <w:rsid w:val="00623A5E"/>
    <w:rsid w:val="00624111"/>
    <w:rsid w:val="006248EF"/>
    <w:rsid w:val="0062534B"/>
    <w:rsid w:val="006262B4"/>
    <w:rsid w:val="00631368"/>
    <w:rsid w:val="0063165B"/>
    <w:rsid w:val="00631691"/>
    <w:rsid w:val="006329FF"/>
    <w:rsid w:val="00634438"/>
    <w:rsid w:val="00635035"/>
    <w:rsid w:val="00635B53"/>
    <w:rsid w:val="00635D66"/>
    <w:rsid w:val="006363B4"/>
    <w:rsid w:val="00636AB0"/>
    <w:rsid w:val="00640FB0"/>
    <w:rsid w:val="0064220D"/>
    <w:rsid w:val="006429A9"/>
    <w:rsid w:val="00643468"/>
    <w:rsid w:val="00644132"/>
    <w:rsid w:val="0064515B"/>
    <w:rsid w:val="006454D4"/>
    <w:rsid w:val="00647063"/>
    <w:rsid w:val="00647381"/>
    <w:rsid w:val="00650658"/>
    <w:rsid w:val="00651157"/>
    <w:rsid w:val="00651648"/>
    <w:rsid w:val="00651978"/>
    <w:rsid w:val="006519AE"/>
    <w:rsid w:val="006526FC"/>
    <w:rsid w:val="00656A70"/>
    <w:rsid w:val="00657607"/>
    <w:rsid w:val="00657857"/>
    <w:rsid w:val="006578EA"/>
    <w:rsid w:val="0066115A"/>
    <w:rsid w:val="00662458"/>
    <w:rsid w:val="00662B23"/>
    <w:rsid w:val="00663D44"/>
    <w:rsid w:val="0066418C"/>
    <w:rsid w:val="00665761"/>
    <w:rsid w:val="00665998"/>
    <w:rsid w:val="00665B81"/>
    <w:rsid w:val="0066682F"/>
    <w:rsid w:val="0066688F"/>
    <w:rsid w:val="00666A89"/>
    <w:rsid w:val="006671BE"/>
    <w:rsid w:val="0067129C"/>
    <w:rsid w:val="00673AB5"/>
    <w:rsid w:val="006741D0"/>
    <w:rsid w:val="00674A76"/>
    <w:rsid w:val="00674DD9"/>
    <w:rsid w:val="00675D32"/>
    <w:rsid w:val="00676C92"/>
    <w:rsid w:val="00677321"/>
    <w:rsid w:val="00677680"/>
    <w:rsid w:val="006778AC"/>
    <w:rsid w:val="00677B82"/>
    <w:rsid w:val="006800FA"/>
    <w:rsid w:val="00680794"/>
    <w:rsid w:val="00681701"/>
    <w:rsid w:val="00682493"/>
    <w:rsid w:val="006824C7"/>
    <w:rsid w:val="006836B3"/>
    <w:rsid w:val="00683A1C"/>
    <w:rsid w:val="00684714"/>
    <w:rsid w:val="00685B91"/>
    <w:rsid w:val="00690FC1"/>
    <w:rsid w:val="00691AF2"/>
    <w:rsid w:val="006921B3"/>
    <w:rsid w:val="006940DB"/>
    <w:rsid w:val="00696AF2"/>
    <w:rsid w:val="00697819"/>
    <w:rsid w:val="006A219B"/>
    <w:rsid w:val="006A2552"/>
    <w:rsid w:val="006A32B3"/>
    <w:rsid w:val="006A48CD"/>
    <w:rsid w:val="006A4A4F"/>
    <w:rsid w:val="006A5A46"/>
    <w:rsid w:val="006A6505"/>
    <w:rsid w:val="006A7013"/>
    <w:rsid w:val="006B0A7B"/>
    <w:rsid w:val="006B0B6E"/>
    <w:rsid w:val="006B26D8"/>
    <w:rsid w:val="006B3003"/>
    <w:rsid w:val="006B3131"/>
    <w:rsid w:val="006B341B"/>
    <w:rsid w:val="006B4B87"/>
    <w:rsid w:val="006B4F00"/>
    <w:rsid w:val="006B5035"/>
    <w:rsid w:val="006B53CF"/>
    <w:rsid w:val="006B69F9"/>
    <w:rsid w:val="006B7A7B"/>
    <w:rsid w:val="006C1CE1"/>
    <w:rsid w:val="006C3F48"/>
    <w:rsid w:val="006C3FD6"/>
    <w:rsid w:val="006C54A9"/>
    <w:rsid w:val="006C6633"/>
    <w:rsid w:val="006C6864"/>
    <w:rsid w:val="006C7089"/>
    <w:rsid w:val="006C779D"/>
    <w:rsid w:val="006C7F85"/>
    <w:rsid w:val="006D074C"/>
    <w:rsid w:val="006D1A47"/>
    <w:rsid w:val="006D1E91"/>
    <w:rsid w:val="006D3469"/>
    <w:rsid w:val="006D3585"/>
    <w:rsid w:val="006D43B5"/>
    <w:rsid w:val="006D4CBA"/>
    <w:rsid w:val="006D5134"/>
    <w:rsid w:val="006D5571"/>
    <w:rsid w:val="006D5D97"/>
    <w:rsid w:val="006D6B75"/>
    <w:rsid w:val="006E0665"/>
    <w:rsid w:val="006E0C85"/>
    <w:rsid w:val="006E14CB"/>
    <w:rsid w:val="006E2641"/>
    <w:rsid w:val="006E2911"/>
    <w:rsid w:val="006E3604"/>
    <w:rsid w:val="006E3C06"/>
    <w:rsid w:val="006E585A"/>
    <w:rsid w:val="006F0A62"/>
    <w:rsid w:val="006F0FCE"/>
    <w:rsid w:val="006F22BF"/>
    <w:rsid w:val="006F4474"/>
    <w:rsid w:val="006F4AEB"/>
    <w:rsid w:val="006F50E7"/>
    <w:rsid w:val="006F5644"/>
    <w:rsid w:val="006F5C88"/>
    <w:rsid w:val="006F6BAC"/>
    <w:rsid w:val="006F6BB3"/>
    <w:rsid w:val="006F7F68"/>
    <w:rsid w:val="00700000"/>
    <w:rsid w:val="007021FC"/>
    <w:rsid w:val="007023AF"/>
    <w:rsid w:val="00703917"/>
    <w:rsid w:val="00703EDB"/>
    <w:rsid w:val="00704993"/>
    <w:rsid w:val="00707AD6"/>
    <w:rsid w:val="007121AE"/>
    <w:rsid w:val="00712586"/>
    <w:rsid w:val="00712894"/>
    <w:rsid w:val="0071297D"/>
    <w:rsid w:val="00715265"/>
    <w:rsid w:val="007162F5"/>
    <w:rsid w:val="00717F3D"/>
    <w:rsid w:val="00721F9C"/>
    <w:rsid w:val="00723E0C"/>
    <w:rsid w:val="00725317"/>
    <w:rsid w:val="007256FC"/>
    <w:rsid w:val="00725FBF"/>
    <w:rsid w:val="00730497"/>
    <w:rsid w:val="00730885"/>
    <w:rsid w:val="0073195B"/>
    <w:rsid w:val="00732FD7"/>
    <w:rsid w:val="0073660C"/>
    <w:rsid w:val="00737AB4"/>
    <w:rsid w:val="007401BA"/>
    <w:rsid w:val="00740A10"/>
    <w:rsid w:val="00741630"/>
    <w:rsid w:val="00742443"/>
    <w:rsid w:val="00742A2A"/>
    <w:rsid w:val="00745EFB"/>
    <w:rsid w:val="00746D93"/>
    <w:rsid w:val="00747440"/>
    <w:rsid w:val="00750D6F"/>
    <w:rsid w:val="00751E98"/>
    <w:rsid w:val="00752D5E"/>
    <w:rsid w:val="00752FDE"/>
    <w:rsid w:val="0075591D"/>
    <w:rsid w:val="00755B63"/>
    <w:rsid w:val="00756423"/>
    <w:rsid w:val="0075772C"/>
    <w:rsid w:val="00760DF0"/>
    <w:rsid w:val="00760F3E"/>
    <w:rsid w:val="0076224D"/>
    <w:rsid w:val="007633AD"/>
    <w:rsid w:val="00763480"/>
    <w:rsid w:val="0076483C"/>
    <w:rsid w:val="007649CA"/>
    <w:rsid w:val="00764F1E"/>
    <w:rsid w:val="007656A9"/>
    <w:rsid w:val="00766BA4"/>
    <w:rsid w:val="007670FD"/>
    <w:rsid w:val="00767845"/>
    <w:rsid w:val="0077083D"/>
    <w:rsid w:val="00771A45"/>
    <w:rsid w:val="00772374"/>
    <w:rsid w:val="00772D7D"/>
    <w:rsid w:val="0077314F"/>
    <w:rsid w:val="007735C4"/>
    <w:rsid w:val="007744CB"/>
    <w:rsid w:val="00774B91"/>
    <w:rsid w:val="00774B92"/>
    <w:rsid w:val="00775763"/>
    <w:rsid w:val="0077598C"/>
    <w:rsid w:val="00775A89"/>
    <w:rsid w:val="00775B09"/>
    <w:rsid w:val="007761EA"/>
    <w:rsid w:val="0077732E"/>
    <w:rsid w:val="007803CE"/>
    <w:rsid w:val="00780E05"/>
    <w:rsid w:val="00781877"/>
    <w:rsid w:val="00781EBE"/>
    <w:rsid w:val="00782806"/>
    <w:rsid w:val="00783276"/>
    <w:rsid w:val="00783810"/>
    <w:rsid w:val="00784758"/>
    <w:rsid w:val="0078481A"/>
    <w:rsid w:val="00784C36"/>
    <w:rsid w:val="00787011"/>
    <w:rsid w:val="0078792F"/>
    <w:rsid w:val="00787EE9"/>
    <w:rsid w:val="0079238F"/>
    <w:rsid w:val="00792F42"/>
    <w:rsid w:val="00793D73"/>
    <w:rsid w:val="007A018F"/>
    <w:rsid w:val="007A01BC"/>
    <w:rsid w:val="007A0598"/>
    <w:rsid w:val="007A0E5F"/>
    <w:rsid w:val="007A0FC7"/>
    <w:rsid w:val="007A1310"/>
    <w:rsid w:val="007A2172"/>
    <w:rsid w:val="007A21AD"/>
    <w:rsid w:val="007A4580"/>
    <w:rsid w:val="007A4899"/>
    <w:rsid w:val="007A5676"/>
    <w:rsid w:val="007A5EB2"/>
    <w:rsid w:val="007A68B7"/>
    <w:rsid w:val="007A71CC"/>
    <w:rsid w:val="007A7746"/>
    <w:rsid w:val="007B1A2C"/>
    <w:rsid w:val="007B1A82"/>
    <w:rsid w:val="007B2937"/>
    <w:rsid w:val="007B50D1"/>
    <w:rsid w:val="007B6914"/>
    <w:rsid w:val="007B720B"/>
    <w:rsid w:val="007C0A7E"/>
    <w:rsid w:val="007C16C5"/>
    <w:rsid w:val="007C1B42"/>
    <w:rsid w:val="007C1D49"/>
    <w:rsid w:val="007C25FB"/>
    <w:rsid w:val="007C3F10"/>
    <w:rsid w:val="007C40EA"/>
    <w:rsid w:val="007C41BF"/>
    <w:rsid w:val="007C4DD6"/>
    <w:rsid w:val="007C4F9E"/>
    <w:rsid w:val="007C5190"/>
    <w:rsid w:val="007C642E"/>
    <w:rsid w:val="007C76DF"/>
    <w:rsid w:val="007C7BBB"/>
    <w:rsid w:val="007D0347"/>
    <w:rsid w:val="007D13CC"/>
    <w:rsid w:val="007D1AB6"/>
    <w:rsid w:val="007D34C8"/>
    <w:rsid w:val="007D3B9F"/>
    <w:rsid w:val="007D3F61"/>
    <w:rsid w:val="007D4B82"/>
    <w:rsid w:val="007D5A6C"/>
    <w:rsid w:val="007D640A"/>
    <w:rsid w:val="007E0477"/>
    <w:rsid w:val="007E0692"/>
    <w:rsid w:val="007E0986"/>
    <w:rsid w:val="007E166B"/>
    <w:rsid w:val="007E311B"/>
    <w:rsid w:val="007E4020"/>
    <w:rsid w:val="007E4266"/>
    <w:rsid w:val="007E4C51"/>
    <w:rsid w:val="007E4DFB"/>
    <w:rsid w:val="007E5017"/>
    <w:rsid w:val="007E5A6A"/>
    <w:rsid w:val="007E5B29"/>
    <w:rsid w:val="007E5FE1"/>
    <w:rsid w:val="007E62CF"/>
    <w:rsid w:val="007E7594"/>
    <w:rsid w:val="007F0EFA"/>
    <w:rsid w:val="007F0F87"/>
    <w:rsid w:val="007F2302"/>
    <w:rsid w:val="007F31F7"/>
    <w:rsid w:val="007F3A9F"/>
    <w:rsid w:val="007F41BC"/>
    <w:rsid w:val="007F4796"/>
    <w:rsid w:val="007F4DD1"/>
    <w:rsid w:val="00801093"/>
    <w:rsid w:val="00802F83"/>
    <w:rsid w:val="00803DEB"/>
    <w:rsid w:val="00803EC5"/>
    <w:rsid w:val="008059C2"/>
    <w:rsid w:val="00805A61"/>
    <w:rsid w:val="00805A82"/>
    <w:rsid w:val="00806754"/>
    <w:rsid w:val="008100A4"/>
    <w:rsid w:val="008101CC"/>
    <w:rsid w:val="008105FF"/>
    <w:rsid w:val="00810928"/>
    <w:rsid w:val="008112FA"/>
    <w:rsid w:val="008115B6"/>
    <w:rsid w:val="00811E30"/>
    <w:rsid w:val="00813674"/>
    <w:rsid w:val="00813CB6"/>
    <w:rsid w:val="00814C65"/>
    <w:rsid w:val="008160B9"/>
    <w:rsid w:val="008206D3"/>
    <w:rsid w:val="00821F14"/>
    <w:rsid w:val="00823BA3"/>
    <w:rsid w:val="00825AEE"/>
    <w:rsid w:val="00825C3A"/>
    <w:rsid w:val="0082661A"/>
    <w:rsid w:val="008268E1"/>
    <w:rsid w:val="00826DA6"/>
    <w:rsid w:val="00827725"/>
    <w:rsid w:val="008315A6"/>
    <w:rsid w:val="00831AB2"/>
    <w:rsid w:val="008322EB"/>
    <w:rsid w:val="00832439"/>
    <w:rsid w:val="008329CE"/>
    <w:rsid w:val="0083389A"/>
    <w:rsid w:val="00834944"/>
    <w:rsid w:val="00834D36"/>
    <w:rsid w:val="00835894"/>
    <w:rsid w:val="00837D24"/>
    <w:rsid w:val="00840A2A"/>
    <w:rsid w:val="00840DBB"/>
    <w:rsid w:val="00840FAB"/>
    <w:rsid w:val="00840FD5"/>
    <w:rsid w:val="00841A4C"/>
    <w:rsid w:val="00844D1A"/>
    <w:rsid w:val="008453FF"/>
    <w:rsid w:val="008455E7"/>
    <w:rsid w:val="008461B5"/>
    <w:rsid w:val="008463CE"/>
    <w:rsid w:val="0084677A"/>
    <w:rsid w:val="00846D5A"/>
    <w:rsid w:val="00847267"/>
    <w:rsid w:val="0084728F"/>
    <w:rsid w:val="00847E40"/>
    <w:rsid w:val="00850328"/>
    <w:rsid w:val="00850BCD"/>
    <w:rsid w:val="008518B4"/>
    <w:rsid w:val="008523B7"/>
    <w:rsid w:val="00852D53"/>
    <w:rsid w:val="00852E00"/>
    <w:rsid w:val="0085342E"/>
    <w:rsid w:val="008548E0"/>
    <w:rsid w:val="00855BDC"/>
    <w:rsid w:val="008566A5"/>
    <w:rsid w:val="00856DDE"/>
    <w:rsid w:val="0085769B"/>
    <w:rsid w:val="00857DB1"/>
    <w:rsid w:val="00860CED"/>
    <w:rsid w:val="0086216D"/>
    <w:rsid w:val="00862DD2"/>
    <w:rsid w:val="008637D3"/>
    <w:rsid w:val="00864760"/>
    <w:rsid w:val="00864DC7"/>
    <w:rsid w:val="0086540C"/>
    <w:rsid w:val="00865C6A"/>
    <w:rsid w:val="00865DCA"/>
    <w:rsid w:val="0086629A"/>
    <w:rsid w:val="00866626"/>
    <w:rsid w:val="0086674A"/>
    <w:rsid w:val="008706A0"/>
    <w:rsid w:val="00870971"/>
    <w:rsid w:val="008717C4"/>
    <w:rsid w:val="00872CA0"/>
    <w:rsid w:val="00872E56"/>
    <w:rsid w:val="008747CB"/>
    <w:rsid w:val="00874DF6"/>
    <w:rsid w:val="00874EAF"/>
    <w:rsid w:val="008754D4"/>
    <w:rsid w:val="008756F3"/>
    <w:rsid w:val="008764EC"/>
    <w:rsid w:val="00877A08"/>
    <w:rsid w:val="00877BC4"/>
    <w:rsid w:val="00881477"/>
    <w:rsid w:val="00881BD6"/>
    <w:rsid w:val="0088281E"/>
    <w:rsid w:val="0088358A"/>
    <w:rsid w:val="00883EE1"/>
    <w:rsid w:val="00884791"/>
    <w:rsid w:val="008850AD"/>
    <w:rsid w:val="00885CA9"/>
    <w:rsid w:val="00891577"/>
    <w:rsid w:val="00891688"/>
    <w:rsid w:val="00891CC2"/>
    <w:rsid w:val="00891CFA"/>
    <w:rsid w:val="00894B30"/>
    <w:rsid w:val="008952A4"/>
    <w:rsid w:val="0089569E"/>
    <w:rsid w:val="008959BB"/>
    <w:rsid w:val="00896B5B"/>
    <w:rsid w:val="008970BC"/>
    <w:rsid w:val="008A0D0A"/>
    <w:rsid w:val="008A1A34"/>
    <w:rsid w:val="008A2067"/>
    <w:rsid w:val="008A25F5"/>
    <w:rsid w:val="008A32AA"/>
    <w:rsid w:val="008A35B3"/>
    <w:rsid w:val="008A3EF1"/>
    <w:rsid w:val="008A48FC"/>
    <w:rsid w:val="008A65E7"/>
    <w:rsid w:val="008A6D54"/>
    <w:rsid w:val="008A76F0"/>
    <w:rsid w:val="008B23C4"/>
    <w:rsid w:val="008B2CF8"/>
    <w:rsid w:val="008B47ED"/>
    <w:rsid w:val="008B5237"/>
    <w:rsid w:val="008B6760"/>
    <w:rsid w:val="008B7BA5"/>
    <w:rsid w:val="008C09BD"/>
    <w:rsid w:val="008C130D"/>
    <w:rsid w:val="008C359D"/>
    <w:rsid w:val="008C4524"/>
    <w:rsid w:val="008C5086"/>
    <w:rsid w:val="008C63D8"/>
    <w:rsid w:val="008D11DC"/>
    <w:rsid w:val="008D15DF"/>
    <w:rsid w:val="008D1F1D"/>
    <w:rsid w:val="008D299C"/>
    <w:rsid w:val="008D4C5B"/>
    <w:rsid w:val="008D4F63"/>
    <w:rsid w:val="008D5102"/>
    <w:rsid w:val="008D626A"/>
    <w:rsid w:val="008D723F"/>
    <w:rsid w:val="008E0591"/>
    <w:rsid w:val="008E0932"/>
    <w:rsid w:val="008E0A24"/>
    <w:rsid w:val="008E25EE"/>
    <w:rsid w:val="008E2E1C"/>
    <w:rsid w:val="008E4C11"/>
    <w:rsid w:val="008E4F9C"/>
    <w:rsid w:val="008E563B"/>
    <w:rsid w:val="008E6753"/>
    <w:rsid w:val="008E6D6A"/>
    <w:rsid w:val="008E70A6"/>
    <w:rsid w:val="008E7FC1"/>
    <w:rsid w:val="008F001F"/>
    <w:rsid w:val="008F0687"/>
    <w:rsid w:val="008F1D9C"/>
    <w:rsid w:val="008F1DE8"/>
    <w:rsid w:val="008F1E77"/>
    <w:rsid w:val="008F2649"/>
    <w:rsid w:val="008F2B30"/>
    <w:rsid w:val="008F363D"/>
    <w:rsid w:val="008F454D"/>
    <w:rsid w:val="008F4684"/>
    <w:rsid w:val="008F6FA6"/>
    <w:rsid w:val="009007F0"/>
    <w:rsid w:val="009011D2"/>
    <w:rsid w:val="0090298E"/>
    <w:rsid w:val="00903BBF"/>
    <w:rsid w:val="0090488B"/>
    <w:rsid w:val="00905B82"/>
    <w:rsid w:val="0090629F"/>
    <w:rsid w:val="00906F4C"/>
    <w:rsid w:val="009078C7"/>
    <w:rsid w:val="009101E1"/>
    <w:rsid w:val="00910540"/>
    <w:rsid w:val="009127D9"/>
    <w:rsid w:val="00912B21"/>
    <w:rsid w:val="00914244"/>
    <w:rsid w:val="00914653"/>
    <w:rsid w:val="00916FE9"/>
    <w:rsid w:val="009172D8"/>
    <w:rsid w:val="00917421"/>
    <w:rsid w:val="0091750A"/>
    <w:rsid w:val="00920360"/>
    <w:rsid w:val="0092106C"/>
    <w:rsid w:val="0092165E"/>
    <w:rsid w:val="00921A69"/>
    <w:rsid w:val="009221D8"/>
    <w:rsid w:val="009226A5"/>
    <w:rsid w:val="00922A40"/>
    <w:rsid w:val="00923003"/>
    <w:rsid w:val="00923019"/>
    <w:rsid w:val="00924E20"/>
    <w:rsid w:val="00925553"/>
    <w:rsid w:val="009259FE"/>
    <w:rsid w:val="00926FDE"/>
    <w:rsid w:val="00927D41"/>
    <w:rsid w:val="00927DBF"/>
    <w:rsid w:val="00930D12"/>
    <w:rsid w:val="00931947"/>
    <w:rsid w:val="009327D4"/>
    <w:rsid w:val="00932B03"/>
    <w:rsid w:val="00932FA1"/>
    <w:rsid w:val="00933170"/>
    <w:rsid w:val="0093445D"/>
    <w:rsid w:val="0093592C"/>
    <w:rsid w:val="00936C41"/>
    <w:rsid w:val="009370CD"/>
    <w:rsid w:val="00937136"/>
    <w:rsid w:val="009375F9"/>
    <w:rsid w:val="00937C50"/>
    <w:rsid w:val="009416D4"/>
    <w:rsid w:val="0094176E"/>
    <w:rsid w:val="009446DF"/>
    <w:rsid w:val="00944F1B"/>
    <w:rsid w:val="00944FB3"/>
    <w:rsid w:val="00945297"/>
    <w:rsid w:val="00945C4C"/>
    <w:rsid w:val="009472D3"/>
    <w:rsid w:val="009506A0"/>
    <w:rsid w:val="009511E5"/>
    <w:rsid w:val="00951E26"/>
    <w:rsid w:val="0095220E"/>
    <w:rsid w:val="0095250C"/>
    <w:rsid w:val="009535D5"/>
    <w:rsid w:val="00953E78"/>
    <w:rsid w:val="00956273"/>
    <w:rsid w:val="009578A4"/>
    <w:rsid w:val="0096050C"/>
    <w:rsid w:val="00960E9F"/>
    <w:rsid w:val="0096104C"/>
    <w:rsid w:val="00961B5F"/>
    <w:rsid w:val="00964C85"/>
    <w:rsid w:val="00964FD1"/>
    <w:rsid w:val="009651E2"/>
    <w:rsid w:val="009656BF"/>
    <w:rsid w:val="00965B60"/>
    <w:rsid w:val="00966193"/>
    <w:rsid w:val="009715D4"/>
    <w:rsid w:val="00972108"/>
    <w:rsid w:val="00972F00"/>
    <w:rsid w:val="00975CC4"/>
    <w:rsid w:val="00977252"/>
    <w:rsid w:val="0097758C"/>
    <w:rsid w:val="00977F84"/>
    <w:rsid w:val="00980D21"/>
    <w:rsid w:val="00981631"/>
    <w:rsid w:val="009845AB"/>
    <w:rsid w:val="009852BF"/>
    <w:rsid w:val="00985A8C"/>
    <w:rsid w:val="00985ED9"/>
    <w:rsid w:val="009872CF"/>
    <w:rsid w:val="0099170F"/>
    <w:rsid w:val="00991B68"/>
    <w:rsid w:val="00992D7C"/>
    <w:rsid w:val="0099382A"/>
    <w:rsid w:val="009938AB"/>
    <w:rsid w:val="00994B5E"/>
    <w:rsid w:val="00995094"/>
    <w:rsid w:val="00996605"/>
    <w:rsid w:val="009968DF"/>
    <w:rsid w:val="00996A29"/>
    <w:rsid w:val="0099707D"/>
    <w:rsid w:val="009A1371"/>
    <w:rsid w:val="009A259E"/>
    <w:rsid w:val="009A2E84"/>
    <w:rsid w:val="009A317A"/>
    <w:rsid w:val="009A4191"/>
    <w:rsid w:val="009B03F5"/>
    <w:rsid w:val="009B2A64"/>
    <w:rsid w:val="009B4A3C"/>
    <w:rsid w:val="009B5BD7"/>
    <w:rsid w:val="009B7B28"/>
    <w:rsid w:val="009B7CE0"/>
    <w:rsid w:val="009C01BE"/>
    <w:rsid w:val="009C05EF"/>
    <w:rsid w:val="009C0C77"/>
    <w:rsid w:val="009C1FD7"/>
    <w:rsid w:val="009C2F41"/>
    <w:rsid w:val="009C3211"/>
    <w:rsid w:val="009C4475"/>
    <w:rsid w:val="009C50F2"/>
    <w:rsid w:val="009C549C"/>
    <w:rsid w:val="009C6A1B"/>
    <w:rsid w:val="009C7D95"/>
    <w:rsid w:val="009D0135"/>
    <w:rsid w:val="009D1187"/>
    <w:rsid w:val="009D5282"/>
    <w:rsid w:val="009D54BB"/>
    <w:rsid w:val="009D55CF"/>
    <w:rsid w:val="009D560F"/>
    <w:rsid w:val="009D5989"/>
    <w:rsid w:val="009D5A0A"/>
    <w:rsid w:val="009E01DB"/>
    <w:rsid w:val="009E0E63"/>
    <w:rsid w:val="009E15EF"/>
    <w:rsid w:val="009E18A9"/>
    <w:rsid w:val="009E1AC2"/>
    <w:rsid w:val="009E1D9C"/>
    <w:rsid w:val="009E2DDB"/>
    <w:rsid w:val="009E4939"/>
    <w:rsid w:val="009E7BAD"/>
    <w:rsid w:val="009F0042"/>
    <w:rsid w:val="009F1762"/>
    <w:rsid w:val="009F18C3"/>
    <w:rsid w:val="009F2F0C"/>
    <w:rsid w:val="009F37F7"/>
    <w:rsid w:val="009F46A6"/>
    <w:rsid w:val="009F5F0D"/>
    <w:rsid w:val="009F66DB"/>
    <w:rsid w:val="009F756A"/>
    <w:rsid w:val="00A01FBD"/>
    <w:rsid w:val="00A01FD4"/>
    <w:rsid w:val="00A028CA"/>
    <w:rsid w:val="00A03664"/>
    <w:rsid w:val="00A04616"/>
    <w:rsid w:val="00A04D92"/>
    <w:rsid w:val="00A062B5"/>
    <w:rsid w:val="00A06348"/>
    <w:rsid w:val="00A06777"/>
    <w:rsid w:val="00A076D5"/>
    <w:rsid w:val="00A10A7A"/>
    <w:rsid w:val="00A11391"/>
    <w:rsid w:val="00A117BC"/>
    <w:rsid w:val="00A1254E"/>
    <w:rsid w:val="00A12B5A"/>
    <w:rsid w:val="00A13914"/>
    <w:rsid w:val="00A13A81"/>
    <w:rsid w:val="00A14BAE"/>
    <w:rsid w:val="00A14CAB"/>
    <w:rsid w:val="00A14EDA"/>
    <w:rsid w:val="00A15B93"/>
    <w:rsid w:val="00A175A5"/>
    <w:rsid w:val="00A2068C"/>
    <w:rsid w:val="00A20F7A"/>
    <w:rsid w:val="00A214B4"/>
    <w:rsid w:val="00A2202A"/>
    <w:rsid w:val="00A22565"/>
    <w:rsid w:val="00A227A0"/>
    <w:rsid w:val="00A22DD6"/>
    <w:rsid w:val="00A22E59"/>
    <w:rsid w:val="00A24458"/>
    <w:rsid w:val="00A24F13"/>
    <w:rsid w:val="00A27EFC"/>
    <w:rsid w:val="00A308ED"/>
    <w:rsid w:val="00A31264"/>
    <w:rsid w:val="00A31A1A"/>
    <w:rsid w:val="00A31C0F"/>
    <w:rsid w:val="00A32E6A"/>
    <w:rsid w:val="00A334B2"/>
    <w:rsid w:val="00A3350B"/>
    <w:rsid w:val="00A3364F"/>
    <w:rsid w:val="00A34039"/>
    <w:rsid w:val="00A34115"/>
    <w:rsid w:val="00A345E3"/>
    <w:rsid w:val="00A347B4"/>
    <w:rsid w:val="00A34B9D"/>
    <w:rsid w:val="00A3613A"/>
    <w:rsid w:val="00A37697"/>
    <w:rsid w:val="00A37D48"/>
    <w:rsid w:val="00A37D55"/>
    <w:rsid w:val="00A37FD7"/>
    <w:rsid w:val="00A4165B"/>
    <w:rsid w:val="00A43328"/>
    <w:rsid w:val="00A43BCA"/>
    <w:rsid w:val="00A44C72"/>
    <w:rsid w:val="00A45310"/>
    <w:rsid w:val="00A45D2D"/>
    <w:rsid w:val="00A4635E"/>
    <w:rsid w:val="00A46D69"/>
    <w:rsid w:val="00A47AF9"/>
    <w:rsid w:val="00A51E9C"/>
    <w:rsid w:val="00A52E74"/>
    <w:rsid w:val="00A53026"/>
    <w:rsid w:val="00A540F2"/>
    <w:rsid w:val="00A542DC"/>
    <w:rsid w:val="00A54DDC"/>
    <w:rsid w:val="00A55C59"/>
    <w:rsid w:val="00A56B67"/>
    <w:rsid w:val="00A6152F"/>
    <w:rsid w:val="00A61D13"/>
    <w:rsid w:val="00A62469"/>
    <w:rsid w:val="00A63B18"/>
    <w:rsid w:val="00A6435F"/>
    <w:rsid w:val="00A64D49"/>
    <w:rsid w:val="00A64DAE"/>
    <w:rsid w:val="00A65517"/>
    <w:rsid w:val="00A665AF"/>
    <w:rsid w:val="00A67245"/>
    <w:rsid w:val="00A6738D"/>
    <w:rsid w:val="00A67BF1"/>
    <w:rsid w:val="00A67FD9"/>
    <w:rsid w:val="00A710D0"/>
    <w:rsid w:val="00A7394B"/>
    <w:rsid w:val="00A7420A"/>
    <w:rsid w:val="00A745AB"/>
    <w:rsid w:val="00A74675"/>
    <w:rsid w:val="00A7525A"/>
    <w:rsid w:val="00A7645D"/>
    <w:rsid w:val="00A773E1"/>
    <w:rsid w:val="00A7798B"/>
    <w:rsid w:val="00A77C87"/>
    <w:rsid w:val="00A80CF8"/>
    <w:rsid w:val="00A82700"/>
    <w:rsid w:val="00A852FA"/>
    <w:rsid w:val="00A863D9"/>
    <w:rsid w:val="00A868A9"/>
    <w:rsid w:val="00A870A9"/>
    <w:rsid w:val="00A87168"/>
    <w:rsid w:val="00A87733"/>
    <w:rsid w:val="00A879BC"/>
    <w:rsid w:val="00A91A8F"/>
    <w:rsid w:val="00A91F2F"/>
    <w:rsid w:val="00A92F19"/>
    <w:rsid w:val="00A92F87"/>
    <w:rsid w:val="00A930CC"/>
    <w:rsid w:val="00A9368F"/>
    <w:rsid w:val="00A93B07"/>
    <w:rsid w:val="00A94DBF"/>
    <w:rsid w:val="00A95444"/>
    <w:rsid w:val="00A964C9"/>
    <w:rsid w:val="00A96E88"/>
    <w:rsid w:val="00AA03A9"/>
    <w:rsid w:val="00AA07A0"/>
    <w:rsid w:val="00AA0AC7"/>
    <w:rsid w:val="00AA1185"/>
    <w:rsid w:val="00AA218A"/>
    <w:rsid w:val="00AA3C98"/>
    <w:rsid w:val="00AA445A"/>
    <w:rsid w:val="00AA502B"/>
    <w:rsid w:val="00AA5A5E"/>
    <w:rsid w:val="00AA5E5F"/>
    <w:rsid w:val="00AA6378"/>
    <w:rsid w:val="00AA79CC"/>
    <w:rsid w:val="00AB086E"/>
    <w:rsid w:val="00AB138A"/>
    <w:rsid w:val="00AB1999"/>
    <w:rsid w:val="00AB23DB"/>
    <w:rsid w:val="00AB2593"/>
    <w:rsid w:val="00AB2C0C"/>
    <w:rsid w:val="00AB3D01"/>
    <w:rsid w:val="00AB3E6C"/>
    <w:rsid w:val="00AB43BD"/>
    <w:rsid w:val="00AB54CD"/>
    <w:rsid w:val="00AC014D"/>
    <w:rsid w:val="00AC01A0"/>
    <w:rsid w:val="00AC0A8E"/>
    <w:rsid w:val="00AC1DD7"/>
    <w:rsid w:val="00AC2109"/>
    <w:rsid w:val="00AC2960"/>
    <w:rsid w:val="00AC68EC"/>
    <w:rsid w:val="00AD1499"/>
    <w:rsid w:val="00AD4CE5"/>
    <w:rsid w:val="00AD4DDE"/>
    <w:rsid w:val="00AD5D11"/>
    <w:rsid w:val="00AD5EFF"/>
    <w:rsid w:val="00AD5FEC"/>
    <w:rsid w:val="00AD6602"/>
    <w:rsid w:val="00AD766C"/>
    <w:rsid w:val="00AE0263"/>
    <w:rsid w:val="00AE07E2"/>
    <w:rsid w:val="00AE1342"/>
    <w:rsid w:val="00AE17F9"/>
    <w:rsid w:val="00AE18C4"/>
    <w:rsid w:val="00AE1CA0"/>
    <w:rsid w:val="00AE1D4F"/>
    <w:rsid w:val="00AE37DF"/>
    <w:rsid w:val="00AE3D3D"/>
    <w:rsid w:val="00AE463A"/>
    <w:rsid w:val="00AE46A3"/>
    <w:rsid w:val="00AE4EF3"/>
    <w:rsid w:val="00AE5B32"/>
    <w:rsid w:val="00AE7669"/>
    <w:rsid w:val="00AE7740"/>
    <w:rsid w:val="00AE7A5B"/>
    <w:rsid w:val="00AF01CD"/>
    <w:rsid w:val="00AF08FC"/>
    <w:rsid w:val="00AF0EB5"/>
    <w:rsid w:val="00AF1935"/>
    <w:rsid w:val="00AF19D1"/>
    <w:rsid w:val="00AF2558"/>
    <w:rsid w:val="00AF554D"/>
    <w:rsid w:val="00AF5560"/>
    <w:rsid w:val="00AF55AA"/>
    <w:rsid w:val="00AF59D5"/>
    <w:rsid w:val="00AF5FDD"/>
    <w:rsid w:val="00AF67B3"/>
    <w:rsid w:val="00B0049E"/>
    <w:rsid w:val="00B00CB9"/>
    <w:rsid w:val="00B01D66"/>
    <w:rsid w:val="00B03DDC"/>
    <w:rsid w:val="00B040A8"/>
    <w:rsid w:val="00B05D95"/>
    <w:rsid w:val="00B0628B"/>
    <w:rsid w:val="00B07CB5"/>
    <w:rsid w:val="00B103F4"/>
    <w:rsid w:val="00B10974"/>
    <w:rsid w:val="00B12E5C"/>
    <w:rsid w:val="00B13116"/>
    <w:rsid w:val="00B13990"/>
    <w:rsid w:val="00B14EC1"/>
    <w:rsid w:val="00B16D0A"/>
    <w:rsid w:val="00B16F4E"/>
    <w:rsid w:val="00B2140D"/>
    <w:rsid w:val="00B21BB7"/>
    <w:rsid w:val="00B21F35"/>
    <w:rsid w:val="00B21F49"/>
    <w:rsid w:val="00B242FA"/>
    <w:rsid w:val="00B24B0E"/>
    <w:rsid w:val="00B2536C"/>
    <w:rsid w:val="00B27C95"/>
    <w:rsid w:val="00B302A9"/>
    <w:rsid w:val="00B309EF"/>
    <w:rsid w:val="00B312BA"/>
    <w:rsid w:val="00B3133C"/>
    <w:rsid w:val="00B314C0"/>
    <w:rsid w:val="00B31E0D"/>
    <w:rsid w:val="00B32EE8"/>
    <w:rsid w:val="00B334E0"/>
    <w:rsid w:val="00B35EF9"/>
    <w:rsid w:val="00B35F72"/>
    <w:rsid w:val="00B36D4A"/>
    <w:rsid w:val="00B40072"/>
    <w:rsid w:val="00B40ACB"/>
    <w:rsid w:val="00B40F3A"/>
    <w:rsid w:val="00B41519"/>
    <w:rsid w:val="00B418FC"/>
    <w:rsid w:val="00B41A7E"/>
    <w:rsid w:val="00B42D4F"/>
    <w:rsid w:val="00B43A94"/>
    <w:rsid w:val="00B44654"/>
    <w:rsid w:val="00B44D6F"/>
    <w:rsid w:val="00B454DD"/>
    <w:rsid w:val="00B45D40"/>
    <w:rsid w:val="00B5091C"/>
    <w:rsid w:val="00B51175"/>
    <w:rsid w:val="00B53596"/>
    <w:rsid w:val="00B54435"/>
    <w:rsid w:val="00B546C3"/>
    <w:rsid w:val="00B54A72"/>
    <w:rsid w:val="00B55452"/>
    <w:rsid w:val="00B55E87"/>
    <w:rsid w:val="00B55EA2"/>
    <w:rsid w:val="00B567BA"/>
    <w:rsid w:val="00B615C1"/>
    <w:rsid w:val="00B619E0"/>
    <w:rsid w:val="00B6214D"/>
    <w:rsid w:val="00B62288"/>
    <w:rsid w:val="00B63977"/>
    <w:rsid w:val="00B667AC"/>
    <w:rsid w:val="00B66E94"/>
    <w:rsid w:val="00B678C1"/>
    <w:rsid w:val="00B6794B"/>
    <w:rsid w:val="00B67CCC"/>
    <w:rsid w:val="00B7018B"/>
    <w:rsid w:val="00B7169B"/>
    <w:rsid w:val="00B716DE"/>
    <w:rsid w:val="00B71B60"/>
    <w:rsid w:val="00B7292E"/>
    <w:rsid w:val="00B73616"/>
    <w:rsid w:val="00B77FC8"/>
    <w:rsid w:val="00B80239"/>
    <w:rsid w:val="00B83087"/>
    <w:rsid w:val="00B85FF4"/>
    <w:rsid w:val="00B86412"/>
    <w:rsid w:val="00B8651C"/>
    <w:rsid w:val="00B86F7D"/>
    <w:rsid w:val="00B876E2"/>
    <w:rsid w:val="00B87ABD"/>
    <w:rsid w:val="00B90AF3"/>
    <w:rsid w:val="00B90FF9"/>
    <w:rsid w:val="00B91166"/>
    <w:rsid w:val="00B911C5"/>
    <w:rsid w:val="00B912BA"/>
    <w:rsid w:val="00B9178A"/>
    <w:rsid w:val="00B917B3"/>
    <w:rsid w:val="00B9298D"/>
    <w:rsid w:val="00B92E17"/>
    <w:rsid w:val="00B944FF"/>
    <w:rsid w:val="00B94879"/>
    <w:rsid w:val="00B9539A"/>
    <w:rsid w:val="00B95FE0"/>
    <w:rsid w:val="00BA0AF6"/>
    <w:rsid w:val="00BA24BA"/>
    <w:rsid w:val="00BA2C66"/>
    <w:rsid w:val="00BA41B0"/>
    <w:rsid w:val="00BA7E25"/>
    <w:rsid w:val="00BB1CD7"/>
    <w:rsid w:val="00BB2FB2"/>
    <w:rsid w:val="00BB3B0F"/>
    <w:rsid w:val="00BB6E7B"/>
    <w:rsid w:val="00BC109D"/>
    <w:rsid w:val="00BC261A"/>
    <w:rsid w:val="00BC3B0E"/>
    <w:rsid w:val="00BC3EBF"/>
    <w:rsid w:val="00BC4F78"/>
    <w:rsid w:val="00BC58D3"/>
    <w:rsid w:val="00BC754E"/>
    <w:rsid w:val="00BC7D49"/>
    <w:rsid w:val="00BD0D47"/>
    <w:rsid w:val="00BD18B6"/>
    <w:rsid w:val="00BD251F"/>
    <w:rsid w:val="00BD280C"/>
    <w:rsid w:val="00BD35B5"/>
    <w:rsid w:val="00BD4D51"/>
    <w:rsid w:val="00BD5407"/>
    <w:rsid w:val="00BD5A4E"/>
    <w:rsid w:val="00BD62BB"/>
    <w:rsid w:val="00BD7D51"/>
    <w:rsid w:val="00BE0739"/>
    <w:rsid w:val="00BE09CE"/>
    <w:rsid w:val="00BE209C"/>
    <w:rsid w:val="00BE3E06"/>
    <w:rsid w:val="00BE4B10"/>
    <w:rsid w:val="00BE4BB4"/>
    <w:rsid w:val="00BE5D59"/>
    <w:rsid w:val="00BE7ABF"/>
    <w:rsid w:val="00BF159A"/>
    <w:rsid w:val="00BF2315"/>
    <w:rsid w:val="00BF2738"/>
    <w:rsid w:val="00BF3219"/>
    <w:rsid w:val="00BF37F5"/>
    <w:rsid w:val="00BF3B93"/>
    <w:rsid w:val="00BF42FA"/>
    <w:rsid w:val="00BF5A31"/>
    <w:rsid w:val="00BF7F98"/>
    <w:rsid w:val="00C00DF0"/>
    <w:rsid w:val="00C018C2"/>
    <w:rsid w:val="00C02264"/>
    <w:rsid w:val="00C02947"/>
    <w:rsid w:val="00C052A8"/>
    <w:rsid w:val="00C05979"/>
    <w:rsid w:val="00C0629F"/>
    <w:rsid w:val="00C06B13"/>
    <w:rsid w:val="00C077C8"/>
    <w:rsid w:val="00C11F00"/>
    <w:rsid w:val="00C14F94"/>
    <w:rsid w:val="00C15666"/>
    <w:rsid w:val="00C156C4"/>
    <w:rsid w:val="00C157D2"/>
    <w:rsid w:val="00C1698B"/>
    <w:rsid w:val="00C16B5B"/>
    <w:rsid w:val="00C17D32"/>
    <w:rsid w:val="00C200CE"/>
    <w:rsid w:val="00C208A2"/>
    <w:rsid w:val="00C20AF5"/>
    <w:rsid w:val="00C22C03"/>
    <w:rsid w:val="00C23B1A"/>
    <w:rsid w:val="00C24F91"/>
    <w:rsid w:val="00C268B1"/>
    <w:rsid w:val="00C26C6C"/>
    <w:rsid w:val="00C30607"/>
    <w:rsid w:val="00C32190"/>
    <w:rsid w:val="00C32783"/>
    <w:rsid w:val="00C32C0D"/>
    <w:rsid w:val="00C3425D"/>
    <w:rsid w:val="00C35F7A"/>
    <w:rsid w:val="00C37053"/>
    <w:rsid w:val="00C4120B"/>
    <w:rsid w:val="00C421E4"/>
    <w:rsid w:val="00C42764"/>
    <w:rsid w:val="00C44708"/>
    <w:rsid w:val="00C46207"/>
    <w:rsid w:val="00C47FF9"/>
    <w:rsid w:val="00C503BE"/>
    <w:rsid w:val="00C51274"/>
    <w:rsid w:val="00C52D0F"/>
    <w:rsid w:val="00C5406E"/>
    <w:rsid w:val="00C54546"/>
    <w:rsid w:val="00C54644"/>
    <w:rsid w:val="00C54A08"/>
    <w:rsid w:val="00C56DAB"/>
    <w:rsid w:val="00C57F98"/>
    <w:rsid w:val="00C61125"/>
    <w:rsid w:val="00C62355"/>
    <w:rsid w:val="00C63B55"/>
    <w:rsid w:val="00C63B74"/>
    <w:rsid w:val="00C64773"/>
    <w:rsid w:val="00C65477"/>
    <w:rsid w:val="00C66A0E"/>
    <w:rsid w:val="00C70A7A"/>
    <w:rsid w:val="00C728E4"/>
    <w:rsid w:val="00C7315E"/>
    <w:rsid w:val="00C74157"/>
    <w:rsid w:val="00C74406"/>
    <w:rsid w:val="00C745C1"/>
    <w:rsid w:val="00C74C6D"/>
    <w:rsid w:val="00C75F02"/>
    <w:rsid w:val="00C8094B"/>
    <w:rsid w:val="00C82958"/>
    <w:rsid w:val="00C831F6"/>
    <w:rsid w:val="00C8388D"/>
    <w:rsid w:val="00C846BE"/>
    <w:rsid w:val="00C846CE"/>
    <w:rsid w:val="00C86998"/>
    <w:rsid w:val="00C86C43"/>
    <w:rsid w:val="00C870F6"/>
    <w:rsid w:val="00C8776A"/>
    <w:rsid w:val="00C90000"/>
    <w:rsid w:val="00C9025B"/>
    <w:rsid w:val="00C90C80"/>
    <w:rsid w:val="00C91172"/>
    <w:rsid w:val="00C915AA"/>
    <w:rsid w:val="00C92A50"/>
    <w:rsid w:val="00C92DE4"/>
    <w:rsid w:val="00C93651"/>
    <w:rsid w:val="00C94464"/>
    <w:rsid w:val="00C94942"/>
    <w:rsid w:val="00C94E13"/>
    <w:rsid w:val="00C9547D"/>
    <w:rsid w:val="00C96EC6"/>
    <w:rsid w:val="00C96FDD"/>
    <w:rsid w:val="00C974F8"/>
    <w:rsid w:val="00C975C8"/>
    <w:rsid w:val="00C975D6"/>
    <w:rsid w:val="00CA0225"/>
    <w:rsid w:val="00CA1257"/>
    <w:rsid w:val="00CA2334"/>
    <w:rsid w:val="00CA305D"/>
    <w:rsid w:val="00CA4FF6"/>
    <w:rsid w:val="00CA57AF"/>
    <w:rsid w:val="00CA6A98"/>
    <w:rsid w:val="00CA7368"/>
    <w:rsid w:val="00CA7504"/>
    <w:rsid w:val="00CB065C"/>
    <w:rsid w:val="00CB073C"/>
    <w:rsid w:val="00CB088E"/>
    <w:rsid w:val="00CB1CFA"/>
    <w:rsid w:val="00CB231B"/>
    <w:rsid w:val="00CB342E"/>
    <w:rsid w:val="00CB363A"/>
    <w:rsid w:val="00CB3B93"/>
    <w:rsid w:val="00CB3CD9"/>
    <w:rsid w:val="00CB4C76"/>
    <w:rsid w:val="00CB689D"/>
    <w:rsid w:val="00CB6A0A"/>
    <w:rsid w:val="00CC1280"/>
    <w:rsid w:val="00CC1411"/>
    <w:rsid w:val="00CC1A3E"/>
    <w:rsid w:val="00CC46D1"/>
    <w:rsid w:val="00CC4BA1"/>
    <w:rsid w:val="00CC5F7E"/>
    <w:rsid w:val="00CC6275"/>
    <w:rsid w:val="00CC7041"/>
    <w:rsid w:val="00CC7592"/>
    <w:rsid w:val="00CD0E12"/>
    <w:rsid w:val="00CD0FF2"/>
    <w:rsid w:val="00CD5525"/>
    <w:rsid w:val="00CD5F66"/>
    <w:rsid w:val="00CD606B"/>
    <w:rsid w:val="00CD790E"/>
    <w:rsid w:val="00CD7AEF"/>
    <w:rsid w:val="00CE0A84"/>
    <w:rsid w:val="00CE0D6F"/>
    <w:rsid w:val="00CE152C"/>
    <w:rsid w:val="00CE3057"/>
    <w:rsid w:val="00CE3D87"/>
    <w:rsid w:val="00CE4C5F"/>
    <w:rsid w:val="00CE5503"/>
    <w:rsid w:val="00CE639F"/>
    <w:rsid w:val="00CE7476"/>
    <w:rsid w:val="00CE7787"/>
    <w:rsid w:val="00CE7D24"/>
    <w:rsid w:val="00CF062E"/>
    <w:rsid w:val="00CF07FB"/>
    <w:rsid w:val="00CF0A45"/>
    <w:rsid w:val="00CF0A4F"/>
    <w:rsid w:val="00CF1188"/>
    <w:rsid w:val="00CF12C6"/>
    <w:rsid w:val="00CF2091"/>
    <w:rsid w:val="00CF2567"/>
    <w:rsid w:val="00CF2730"/>
    <w:rsid w:val="00CF4670"/>
    <w:rsid w:val="00CF483F"/>
    <w:rsid w:val="00CF488E"/>
    <w:rsid w:val="00D02185"/>
    <w:rsid w:val="00D032F9"/>
    <w:rsid w:val="00D0482D"/>
    <w:rsid w:val="00D04969"/>
    <w:rsid w:val="00D10776"/>
    <w:rsid w:val="00D11506"/>
    <w:rsid w:val="00D118E8"/>
    <w:rsid w:val="00D119D5"/>
    <w:rsid w:val="00D11EC8"/>
    <w:rsid w:val="00D1332C"/>
    <w:rsid w:val="00D137FC"/>
    <w:rsid w:val="00D13951"/>
    <w:rsid w:val="00D14F0B"/>
    <w:rsid w:val="00D15371"/>
    <w:rsid w:val="00D159EC"/>
    <w:rsid w:val="00D16204"/>
    <w:rsid w:val="00D1719F"/>
    <w:rsid w:val="00D1730B"/>
    <w:rsid w:val="00D202F5"/>
    <w:rsid w:val="00D2195D"/>
    <w:rsid w:val="00D224E0"/>
    <w:rsid w:val="00D22880"/>
    <w:rsid w:val="00D2293B"/>
    <w:rsid w:val="00D25131"/>
    <w:rsid w:val="00D25191"/>
    <w:rsid w:val="00D253E6"/>
    <w:rsid w:val="00D261EA"/>
    <w:rsid w:val="00D27499"/>
    <w:rsid w:val="00D2767B"/>
    <w:rsid w:val="00D27A6E"/>
    <w:rsid w:val="00D32889"/>
    <w:rsid w:val="00D32D53"/>
    <w:rsid w:val="00D339FE"/>
    <w:rsid w:val="00D344B4"/>
    <w:rsid w:val="00D3508C"/>
    <w:rsid w:val="00D3528B"/>
    <w:rsid w:val="00D357F0"/>
    <w:rsid w:val="00D400E6"/>
    <w:rsid w:val="00D4265D"/>
    <w:rsid w:val="00D442E0"/>
    <w:rsid w:val="00D444FF"/>
    <w:rsid w:val="00D45FD1"/>
    <w:rsid w:val="00D45FD9"/>
    <w:rsid w:val="00D46B0C"/>
    <w:rsid w:val="00D470E2"/>
    <w:rsid w:val="00D475D0"/>
    <w:rsid w:val="00D50AA7"/>
    <w:rsid w:val="00D515CE"/>
    <w:rsid w:val="00D51DFA"/>
    <w:rsid w:val="00D528E0"/>
    <w:rsid w:val="00D52E60"/>
    <w:rsid w:val="00D53065"/>
    <w:rsid w:val="00D539BA"/>
    <w:rsid w:val="00D53EE7"/>
    <w:rsid w:val="00D56D87"/>
    <w:rsid w:val="00D57EC6"/>
    <w:rsid w:val="00D60510"/>
    <w:rsid w:val="00D6124C"/>
    <w:rsid w:val="00D61B3F"/>
    <w:rsid w:val="00D63EFA"/>
    <w:rsid w:val="00D64E2D"/>
    <w:rsid w:val="00D66152"/>
    <w:rsid w:val="00D6793B"/>
    <w:rsid w:val="00D67D6F"/>
    <w:rsid w:val="00D7026B"/>
    <w:rsid w:val="00D721B4"/>
    <w:rsid w:val="00D72F60"/>
    <w:rsid w:val="00D746AF"/>
    <w:rsid w:val="00D74AEA"/>
    <w:rsid w:val="00D74F11"/>
    <w:rsid w:val="00D74F3B"/>
    <w:rsid w:val="00D7557C"/>
    <w:rsid w:val="00D764AF"/>
    <w:rsid w:val="00D766A9"/>
    <w:rsid w:val="00D77BBC"/>
    <w:rsid w:val="00D80CEC"/>
    <w:rsid w:val="00D8183D"/>
    <w:rsid w:val="00D82286"/>
    <w:rsid w:val="00D82E12"/>
    <w:rsid w:val="00D83994"/>
    <w:rsid w:val="00D843BE"/>
    <w:rsid w:val="00D85707"/>
    <w:rsid w:val="00D85B88"/>
    <w:rsid w:val="00D87170"/>
    <w:rsid w:val="00D91283"/>
    <w:rsid w:val="00D92946"/>
    <w:rsid w:val="00D92EAB"/>
    <w:rsid w:val="00D93405"/>
    <w:rsid w:val="00D93D3D"/>
    <w:rsid w:val="00D93FCF"/>
    <w:rsid w:val="00D954A7"/>
    <w:rsid w:val="00D95FF7"/>
    <w:rsid w:val="00D964CE"/>
    <w:rsid w:val="00D96AE9"/>
    <w:rsid w:val="00D97F0A"/>
    <w:rsid w:val="00DA1189"/>
    <w:rsid w:val="00DA1CE1"/>
    <w:rsid w:val="00DA1EBC"/>
    <w:rsid w:val="00DA216D"/>
    <w:rsid w:val="00DA2AE7"/>
    <w:rsid w:val="00DA3228"/>
    <w:rsid w:val="00DA3C12"/>
    <w:rsid w:val="00DA3D15"/>
    <w:rsid w:val="00DA475B"/>
    <w:rsid w:val="00DA4FBC"/>
    <w:rsid w:val="00DA594F"/>
    <w:rsid w:val="00DA6626"/>
    <w:rsid w:val="00DA7DF8"/>
    <w:rsid w:val="00DB01AE"/>
    <w:rsid w:val="00DB3834"/>
    <w:rsid w:val="00DB59B9"/>
    <w:rsid w:val="00DB6010"/>
    <w:rsid w:val="00DB64F6"/>
    <w:rsid w:val="00DB67B7"/>
    <w:rsid w:val="00DB69D5"/>
    <w:rsid w:val="00DB786E"/>
    <w:rsid w:val="00DB7CAC"/>
    <w:rsid w:val="00DC2928"/>
    <w:rsid w:val="00DC2CE0"/>
    <w:rsid w:val="00DC3E7F"/>
    <w:rsid w:val="00DC4DC5"/>
    <w:rsid w:val="00DC6094"/>
    <w:rsid w:val="00DC6CE6"/>
    <w:rsid w:val="00DC6EF8"/>
    <w:rsid w:val="00DC732F"/>
    <w:rsid w:val="00DC7D3F"/>
    <w:rsid w:val="00DD145D"/>
    <w:rsid w:val="00DD15B9"/>
    <w:rsid w:val="00DD1BE2"/>
    <w:rsid w:val="00DD2805"/>
    <w:rsid w:val="00DD33C7"/>
    <w:rsid w:val="00DD44E4"/>
    <w:rsid w:val="00DD6269"/>
    <w:rsid w:val="00DD6C64"/>
    <w:rsid w:val="00DD748A"/>
    <w:rsid w:val="00DE081C"/>
    <w:rsid w:val="00DE0DB1"/>
    <w:rsid w:val="00DE11DC"/>
    <w:rsid w:val="00DE2605"/>
    <w:rsid w:val="00DE2E10"/>
    <w:rsid w:val="00DE39B9"/>
    <w:rsid w:val="00DE4291"/>
    <w:rsid w:val="00DE4F36"/>
    <w:rsid w:val="00DE5062"/>
    <w:rsid w:val="00DE5C69"/>
    <w:rsid w:val="00DE72EE"/>
    <w:rsid w:val="00DF08B0"/>
    <w:rsid w:val="00DF1123"/>
    <w:rsid w:val="00DF1ABF"/>
    <w:rsid w:val="00DF1F4D"/>
    <w:rsid w:val="00DF2451"/>
    <w:rsid w:val="00DF2F81"/>
    <w:rsid w:val="00DF41F1"/>
    <w:rsid w:val="00DF4EDC"/>
    <w:rsid w:val="00DF664D"/>
    <w:rsid w:val="00DF6AE6"/>
    <w:rsid w:val="00E00988"/>
    <w:rsid w:val="00E00DBD"/>
    <w:rsid w:val="00E01345"/>
    <w:rsid w:val="00E0155D"/>
    <w:rsid w:val="00E018AF"/>
    <w:rsid w:val="00E01D19"/>
    <w:rsid w:val="00E022B7"/>
    <w:rsid w:val="00E024C1"/>
    <w:rsid w:val="00E02B92"/>
    <w:rsid w:val="00E03330"/>
    <w:rsid w:val="00E043A8"/>
    <w:rsid w:val="00E047C0"/>
    <w:rsid w:val="00E04B76"/>
    <w:rsid w:val="00E056ED"/>
    <w:rsid w:val="00E10996"/>
    <w:rsid w:val="00E10C1C"/>
    <w:rsid w:val="00E1198D"/>
    <w:rsid w:val="00E11BCD"/>
    <w:rsid w:val="00E12FF3"/>
    <w:rsid w:val="00E13304"/>
    <w:rsid w:val="00E1337E"/>
    <w:rsid w:val="00E13F65"/>
    <w:rsid w:val="00E14090"/>
    <w:rsid w:val="00E14158"/>
    <w:rsid w:val="00E1598F"/>
    <w:rsid w:val="00E15D26"/>
    <w:rsid w:val="00E16414"/>
    <w:rsid w:val="00E16A80"/>
    <w:rsid w:val="00E16B28"/>
    <w:rsid w:val="00E1781E"/>
    <w:rsid w:val="00E2221A"/>
    <w:rsid w:val="00E22815"/>
    <w:rsid w:val="00E2421D"/>
    <w:rsid w:val="00E261E3"/>
    <w:rsid w:val="00E26450"/>
    <w:rsid w:val="00E26A0F"/>
    <w:rsid w:val="00E30100"/>
    <w:rsid w:val="00E3286E"/>
    <w:rsid w:val="00E32E74"/>
    <w:rsid w:val="00E34708"/>
    <w:rsid w:val="00E35DE7"/>
    <w:rsid w:val="00E36396"/>
    <w:rsid w:val="00E411F0"/>
    <w:rsid w:val="00E431A0"/>
    <w:rsid w:val="00E43E0C"/>
    <w:rsid w:val="00E4594D"/>
    <w:rsid w:val="00E461BA"/>
    <w:rsid w:val="00E46299"/>
    <w:rsid w:val="00E47112"/>
    <w:rsid w:val="00E47560"/>
    <w:rsid w:val="00E476A2"/>
    <w:rsid w:val="00E502E2"/>
    <w:rsid w:val="00E5057B"/>
    <w:rsid w:val="00E50A37"/>
    <w:rsid w:val="00E52634"/>
    <w:rsid w:val="00E52C0C"/>
    <w:rsid w:val="00E544B6"/>
    <w:rsid w:val="00E547F4"/>
    <w:rsid w:val="00E565F9"/>
    <w:rsid w:val="00E567C8"/>
    <w:rsid w:val="00E56E39"/>
    <w:rsid w:val="00E5708A"/>
    <w:rsid w:val="00E57C38"/>
    <w:rsid w:val="00E57D20"/>
    <w:rsid w:val="00E615C4"/>
    <w:rsid w:val="00E61628"/>
    <w:rsid w:val="00E62054"/>
    <w:rsid w:val="00E67D7C"/>
    <w:rsid w:val="00E7097C"/>
    <w:rsid w:val="00E71100"/>
    <w:rsid w:val="00E7121E"/>
    <w:rsid w:val="00E72630"/>
    <w:rsid w:val="00E72E66"/>
    <w:rsid w:val="00E73CC7"/>
    <w:rsid w:val="00E740A4"/>
    <w:rsid w:val="00E741C2"/>
    <w:rsid w:val="00E74F43"/>
    <w:rsid w:val="00E76578"/>
    <w:rsid w:val="00E771D7"/>
    <w:rsid w:val="00E7767A"/>
    <w:rsid w:val="00E81C08"/>
    <w:rsid w:val="00E82B38"/>
    <w:rsid w:val="00E85A58"/>
    <w:rsid w:val="00E85EC2"/>
    <w:rsid w:val="00E876CB"/>
    <w:rsid w:val="00E9112F"/>
    <w:rsid w:val="00E93CCE"/>
    <w:rsid w:val="00E95B5D"/>
    <w:rsid w:val="00E96DFD"/>
    <w:rsid w:val="00EA3C51"/>
    <w:rsid w:val="00EA5830"/>
    <w:rsid w:val="00EA6872"/>
    <w:rsid w:val="00EA76A3"/>
    <w:rsid w:val="00EA7AD1"/>
    <w:rsid w:val="00EB039F"/>
    <w:rsid w:val="00EB05AB"/>
    <w:rsid w:val="00EB16D8"/>
    <w:rsid w:val="00EB1B2F"/>
    <w:rsid w:val="00EB21EB"/>
    <w:rsid w:val="00EB2897"/>
    <w:rsid w:val="00EB2A56"/>
    <w:rsid w:val="00EB2B8D"/>
    <w:rsid w:val="00EB3A28"/>
    <w:rsid w:val="00EB4AE1"/>
    <w:rsid w:val="00EB4B3B"/>
    <w:rsid w:val="00EB4F38"/>
    <w:rsid w:val="00EB5AB7"/>
    <w:rsid w:val="00EB6984"/>
    <w:rsid w:val="00EC0D56"/>
    <w:rsid w:val="00EC1FFC"/>
    <w:rsid w:val="00EC495E"/>
    <w:rsid w:val="00EC7634"/>
    <w:rsid w:val="00ED15E0"/>
    <w:rsid w:val="00ED18DB"/>
    <w:rsid w:val="00ED3B10"/>
    <w:rsid w:val="00ED4B8E"/>
    <w:rsid w:val="00ED4F86"/>
    <w:rsid w:val="00ED76C8"/>
    <w:rsid w:val="00EE149D"/>
    <w:rsid w:val="00EE216C"/>
    <w:rsid w:val="00EE3908"/>
    <w:rsid w:val="00EE3BC6"/>
    <w:rsid w:val="00EE4DBF"/>
    <w:rsid w:val="00EE5587"/>
    <w:rsid w:val="00EE5E27"/>
    <w:rsid w:val="00EE6292"/>
    <w:rsid w:val="00EE6836"/>
    <w:rsid w:val="00EF006F"/>
    <w:rsid w:val="00EF0187"/>
    <w:rsid w:val="00EF05E7"/>
    <w:rsid w:val="00EF0665"/>
    <w:rsid w:val="00EF06BD"/>
    <w:rsid w:val="00EF0A2D"/>
    <w:rsid w:val="00EF379C"/>
    <w:rsid w:val="00EF3F42"/>
    <w:rsid w:val="00EF4294"/>
    <w:rsid w:val="00EF45EA"/>
    <w:rsid w:val="00EF595F"/>
    <w:rsid w:val="00EF6965"/>
    <w:rsid w:val="00EF7F06"/>
    <w:rsid w:val="00F0128D"/>
    <w:rsid w:val="00F012CB"/>
    <w:rsid w:val="00F0489C"/>
    <w:rsid w:val="00F04981"/>
    <w:rsid w:val="00F04DFA"/>
    <w:rsid w:val="00F07F73"/>
    <w:rsid w:val="00F11421"/>
    <w:rsid w:val="00F11D41"/>
    <w:rsid w:val="00F12D70"/>
    <w:rsid w:val="00F13255"/>
    <w:rsid w:val="00F14659"/>
    <w:rsid w:val="00F14ECC"/>
    <w:rsid w:val="00F155B7"/>
    <w:rsid w:val="00F15701"/>
    <w:rsid w:val="00F16227"/>
    <w:rsid w:val="00F22204"/>
    <w:rsid w:val="00F224E5"/>
    <w:rsid w:val="00F24B93"/>
    <w:rsid w:val="00F27487"/>
    <w:rsid w:val="00F300B6"/>
    <w:rsid w:val="00F303AC"/>
    <w:rsid w:val="00F309DC"/>
    <w:rsid w:val="00F310B5"/>
    <w:rsid w:val="00F349E2"/>
    <w:rsid w:val="00F36100"/>
    <w:rsid w:val="00F3612D"/>
    <w:rsid w:val="00F36313"/>
    <w:rsid w:val="00F3758E"/>
    <w:rsid w:val="00F409B9"/>
    <w:rsid w:val="00F41EBC"/>
    <w:rsid w:val="00F42271"/>
    <w:rsid w:val="00F44701"/>
    <w:rsid w:val="00F45BF0"/>
    <w:rsid w:val="00F47C97"/>
    <w:rsid w:val="00F50E71"/>
    <w:rsid w:val="00F525D2"/>
    <w:rsid w:val="00F53099"/>
    <w:rsid w:val="00F5337A"/>
    <w:rsid w:val="00F53546"/>
    <w:rsid w:val="00F53EC1"/>
    <w:rsid w:val="00F54206"/>
    <w:rsid w:val="00F54F39"/>
    <w:rsid w:val="00F56852"/>
    <w:rsid w:val="00F56FF6"/>
    <w:rsid w:val="00F6114D"/>
    <w:rsid w:val="00F614C7"/>
    <w:rsid w:val="00F64242"/>
    <w:rsid w:val="00F64913"/>
    <w:rsid w:val="00F64B91"/>
    <w:rsid w:val="00F653D1"/>
    <w:rsid w:val="00F6615A"/>
    <w:rsid w:val="00F670FC"/>
    <w:rsid w:val="00F67FBE"/>
    <w:rsid w:val="00F70125"/>
    <w:rsid w:val="00F704BB"/>
    <w:rsid w:val="00F717A0"/>
    <w:rsid w:val="00F7260D"/>
    <w:rsid w:val="00F72E5D"/>
    <w:rsid w:val="00F75C5E"/>
    <w:rsid w:val="00F76AC0"/>
    <w:rsid w:val="00F76AEC"/>
    <w:rsid w:val="00F76EDD"/>
    <w:rsid w:val="00F7714E"/>
    <w:rsid w:val="00F77511"/>
    <w:rsid w:val="00F80FF1"/>
    <w:rsid w:val="00F8601A"/>
    <w:rsid w:val="00F86811"/>
    <w:rsid w:val="00F87E5C"/>
    <w:rsid w:val="00F91B37"/>
    <w:rsid w:val="00F93494"/>
    <w:rsid w:val="00F9371F"/>
    <w:rsid w:val="00F94EDF"/>
    <w:rsid w:val="00F951FE"/>
    <w:rsid w:val="00F96178"/>
    <w:rsid w:val="00F96B4A"/>
    <w:rsid w:val="00F9711F"/>
    <w:rsid w:val="00F97CD7"/>
    <w:rsid w:val="00FA0590"/>
    <w:rsid w:val="00FA06E3"/>
    <w:rsid w:val="00FA0F69"/>
    <w:rsid w:val="00FA188B"/>
    <w:rsid w:val="00FA2931"/>
    <w:rsid w:val="00FA301B"/>
    <w:rsid w:val="00FA3C48"/>
    <w:rsid w:val="00FA4006"/>
    <w:rsid w:val="00FA6985"/>
    <w:rsid w:val="00FA6D5E"/>
    <w:rsid w:val="00FA6F98"/>
    <w:rsid w:val="00FA73D6"/>
    <w:rsid w:val="00FA7A1F"/>
    <w:rsid w:val="00FB09B4"/>
    <w:rsid w:val="00FB110D"/>
    <w:rsid w:val="00FB12E1"/>
    <w:rsid w:val="00FB1506"/>
    <w:rsid w:val="00FB21EF"/>
    <w:rsid w:val="00FB2589"/>
    <w:rsid w:val="00FB2ECF"/>
    <w:rsid w:val="00FB4B28"/>
    <w:rsid w:val="00FB4FBE"/>
    <w:rsid w:val="00FB5177"/>
    <w:rsid w:val="00FB5E33"/>
    <w:rsid w:val="00FB62AE"/>
    <w:rsid w:val="00FB6749"/>
    <w:rsid w:val="00FB704E"/>
    <w:rsid w:val="00FC040E"/>
    <w:rsid w:val="00FC08E0"/>
    <w:rsid w:val="00FC0DEB"/>
    <w:rsid w:val="00FC128F"/>
    <w:rsid w:val="00FC280A"/>
    <w:rsid w:val="00FC315D"/>
    <w:rsid w:val="00FC3BD8"/>
    <w:rsid w:val="00FC3ED6"/>
    <w:rsid w:val="00FC49B4"/>
    <w:rsid w:val="00FC5442"/>
    <w:rsid w:val="00FC6A1F"/>
    <w:rsid w:val="00FD0432"/>
    <w:rsid w:val="00FD04D5"/>
    <w:rsid w:val="00FD09E3"/>
    <w:rsid w:val="00FD0E4B"/>
    <w:rsid w:val="00FD1E7D"/>
    <w:rsid w:val="00FD312F"/>
    <w:rsid w:val="00FD4650"/>
    <w:rsid w:val="00FD494B"/>
    <w:rsid w:val="00FE0455"/>
    <w:rsid w:val="00FE0D81"/>
    <w:rsid w:val="00FE0EAB"/>
    <w:rsid w:val="00FE2F9F"/>
    <w:rsid w:val="00FE3B5A"/>
    <w:rsid w:val="00FE4693"/>
    <w:rsid w:val="00FE5576"/>
    <w:rsid w:val="00FE6865"/>
    <w:rsid w:val="00FE6AD1"/>
    <w:rsid w:val="00FE6B44"/>
    <w:rsid w:val="00FF04F3"/>
    <w:rsid w:val="00FF1479"/>
    <w:rsid w:val="00FF21D9"/>
    <w:rsid w:val="00FF244F"/>
    <w:rsid w:val="00FF27F3"/>
    <w:rsid w:val="00FF4FB5"/>
    <w:rsid w:val="00FF6598"/>
    <w:rsid w:val="00FF7313"/>
    <w:rsid w:val="00FF7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28124"/>
  <w15:docId w15:val="{25CAE8E7-87D5-44CF-A33B-207573261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next w:val="Normal"/>
    <w:link w:val="Heading1Char"/>
    <w:qFormat/>
    <w:rsid w:val="0046780F"/>
    <w:pPr>
      <w:keepNext/>
      <w:widowControl/>
      <w:autoSpaceDE/>
      <w:autoSpaceDN/>
      <w:jc w:val="both"/>
      <w:outlineLvl w:val="0"/>
    </w:pPr>
    <w:rPr>
      <w:rFonts w:ascii=".VnTimeH" w:hAnsi=".VnTimeH"/>
      <w:b/>
      <w:szCs w:val="26"/>
      <w:lang w:val="x-none" w:eastAsia="x-none"/>
    </w:rPr>
  </w:style>
  <w:style w:type="paragraph" w:styleId="Heading2">
    <w:name w:val="heading 2"/>
    <w:basedOn w:val="Normal"/>
    <w:next w:val="Normal"/>
    <w:link w:val="Heading2Char"/>
    <w:qFormat/>
    <w:rsid w:val="0046780F"/>
    <w:pPr>
      <w:keepNext/>
      <w:widowControl/>
      <w:autoSpaceDE/>
      <w:autoSpaceDN/>
      <w:jc w:val="both"/>
      <w:outlineLvl w:val="1"/>
    </w:pPr>
    <w:rPr>
      <w:rFonts w:ascii=".VnAristote" w:hAnsi=".VnAristote"/>
      <w:i/>
      <w:sz w:val="30"/>
      <w:szCs w:val="26"/>
      <w:lang w:val="x-none" w:eastAsia="x-none"/>
    </w:rPr>
  </w:style>
  <w:style w:type="paragraph" w:styleId="Heading3">
    <w:name w:val="heading 3"/>
    <w:basedOn w:val="Normal"/>
    <w:next w:val="Normal"/>
    <w:link w:val="Heading3Char"/>
    <w:qFormat/>
    <w:rsid w:val="0046780F"/>
    <w:pPr>
      <w:keepNext/>
      <w:widowControl/>
      <w:autoSpaceDE/>
      <w:autoSpaceDN/>
      <w:spacing w:before="120"/>
      <w:ind w:firstLine="567"/>
      <w:jc w:val="both"/>
      <w:outlineLvl w:val="2"/>
    </w:pPr>
    <w:rPr>
      <w:rFonts w:ascii=".VnTimeH" w:hAnsi=".VnTimeH"/>
      <w:b/>
      <w:sz w:val="24"/>
      <w:szCs w:val="26"/>
      <w:lang w:val="x-none" w:eastAsia="x-none"/>
    </w:rPr>
  </w:style>
  <w:style w:type="paragraph" w:styleId="Heading4">
    <w:name w:val="heading 4"/>
    <w:basedOn w:val="Normal"/>
    <w:next w:val="Normal"/>
    <w:link w:val="Heading4Char"/>
    <w:qFormat/>
    <w:rsid w:val="0046780F"/>
    <w:pPr>
      <w:keepNext/>
      <w:widowControl/>
      <w:autoSpaceDE/>
      <w:autoSpaceDN/>
      <w:jc w:val="center"/>
      <w:outlineLvl w:val="3"/>
    </w:pPr>
    <w:rPr>
      <w:b/>
      <w:sz w:val="26"/>
      <w:szCs w:val="26"/>
      <w:lang w:val="x-none" w:eastAsia="x-none"/>
    </w:rPr>
  </w:style>
  <w:style w:type="paragraph" w:styleId="Heading5">
    <w:name w:val="heading 5"/>
    <w:basedOn w:val="Normal"/>
    <w:next w:val="Normal"/>
    <w:link w:val="Heading5Char"/>
    <w:qFormat/>
    <w:rsid w:val="0046780F"/>
    <w:pPr>
      <w:keepNext/>
      <w:widowControl/>
      <w:autoSpaceDE/>
      <w:autoSpaceDN/>
      <w:spacing w:line="30" w:lineRule="atLeast"/>
      <w:jc w:val="center"/>
      <w:outlineLvl w:val="4"/>
    </w:pPr>
    <w:rPr>
      <w:rFonts w:ascii=".VnTimeH" w:hAnsi=".VnTimeH"/>
      <w:b/>
      <w:sz w:val="26"/>
      <w:szCs w:val="26"/>
      <w:lang w:val="x-none" w:eastAsia="x-none"/>
    </w:rPr>
  </w:style>
  <w:style w:type="paragraph" w:styleId="Heading6">
    <w:name w:val="heading 6"/>
    <w:basedOn w:val="Normal"/>
    <w:next w:val="Normal"/>
    <w:link w:val="Heading6Char"/>
    <w:qFormat/>
    <w:rsid w:val="0046780F"/>
    <w:pPr>
      <w:keepNext/>
      <w:widowControl/>
      <w:autoSpaceDE/>
      <w:autoSpaceDN/>
      <w:ind w:firstLine="720"/>
      <w:jc w:val="both"/>
      <w:outlineLvl w:val="5"/>
    </w:pPr>
    <w:rPr>
      <w:b/>
      <w:sz w:val="26"/>
      <w:szCs w:val="26"/>
      <w:lang w:val="x-none" w:eastAsia="x-none"/>
    </w:rPr>
  </w:style>
  <w:style w:type="paragraph" w:styleId="Heading7">
    <w:name w:val="heading 7"/>
    <w:basedOn w:val="Normal"/>
    <w:next w:val="Normal"/>
    <w:link w:val="Heading7Char"/>
    <w:qFormat/>
    <w:rsid w:val="0046780F"/>
    <w:pPr>
      <w:keepNext/>
      <w:widowControl/>
      <w:autoSpaceDE/>
      <w:autoSpaceDN/>
      <w:spacing w:before="80" w:after="80"/>
      <w:ind w:firstLine="576"/>
      <w:jc w:val="both"/>
      <w:outlineLvl w:val="6"/>
    </w:pPr>
    <w:rPr>
      <w:rFonts w:ascii=".VnTimeH" w:hAnsi=".VnTimeH"/>
      <w:b/>
      <w:sz w:val="26"/>
      <w:szCs w:val="26"/>
      <w:lang w:val="x-none" w:eastAsia="x-none"/>
    </w:rPr>
  </w:style>
  <w:style w:type="paragraph" w:styleId="Heading8">
    <w:name w:val="heading 8"/>
    <w:basedOn w:val="Normal"/>
    <w:next w:val="Normal"/>
    <w:link w:val="Heading8Char"/>
    <w:qFormat/>
    <w:rsid w:val="0046780F"/>
    <w:pPr>
      <w:keepNext/>
      <w:widowControl/>
      <w:tabs>
        <w:tab w:val="center" w:pos="1800"/>
        <w:tab w:val="center" w:pos="6120"/>
      </w:tabs>
      <w:autoSpaceDE/>
      <w:autoSpaceDN/>
      <w:spacing w:before="120"/>
      <w:jc w:val="both"/>
      <w:outlineLvl w:val="7"/>
    </w:pPr>
    <w:rPr>
      <w:rFonts w:ascii=".VnTimeH" w:hAnsi=".VnTimeH"/>
      <w:b/>
      <w:sz w:val="24"/>
      <w:szCs w:val="26"/>
      <w:lang w:val="x-none" w:eastAsia="x-none"/>
    </w:rPr>
  </w:style>
  <w:style w:type="paragraph" w:styleId="Heading9">
    <w:name w:val="heading 9"/>
    <w:basedOn w:val="Normal"/>
    <w:next w:val="Normal"/>
    <w:link w:val="Heading9Char"/>
    <w:qFormat/>
    <w:rsid w:val="0046780F"/>
    <w:pPr>
      <w:keepNext/>
      <w:widowControl/>
      <w:tabs>
        <w:tab w:val="center" w:pos="1800"/>
        <w:tab w:val="center" w:pos="6120"/>
      </w:tabs>
      <w:autoSpaceDE/>
      <w:autoSpaceDN/>
      <w:spacing w:before="120"/>
      <w:ind w:right="-86" w:firstLine="720"/>
      <w:jc w:val="both"/>
      <w:outlineLvl w:val="8"/>
    </w:pPr>
    <w:rPr>
      <w:rFonts w:ascii=".VnTimeH" w:hAnsi=".VnTimeH"/>
      <w:b/>
      <w:sz w:val="24"/>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 Char, Char Char,Char,Char Char,Char Char Char,Char1"/>
    <w:basedOn w:val="Normal"/>
    <w:link w:val="BodyTextChar"/>
    <w:qFormat/>
    <w:rPr>
      <w:b/>
      <w:bCs/>
      <w:sz w:val="28"/>
      <w:szCs w:val="28"/>
    </w:rPr>
  </w:style>
  <w:style w:type="paragraph" w:styleId="Title">
    <w:name w:val="Title"/>
    <w:basedOn w:val="Normal"/>
    <w:uiPriority w:val="10"/>
    <w:qFormat/>
    <w:pPr>
      <w:spacing w:before="2"/>
      <w:ind w:left="287"/>
      <w:jc w:val="center"/>
    </w:pPr>
    <w:rPr>
      <w:b/>
      <w:bCs/>
      <w:sz w:val="32"/>
      <w:szCs w:val="32"/>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table" w:styleId="TableGrid">
    <w:name w:val="Table Grid"/>
    <w:basedOn w:val="TableNormal"/>
    <w:rsid w:val="000A32D5"/>
    <w:pPr>
      <w:widowControl/>
      <w:autoSpaceDE/>
      <w:autoSpaceDN/>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nhideWhenUsed/>
    <w:rsid w:val="0046780F"/>
    <w:pPr>
      <w:spacing w:after="120"/>
      <w:ind w:left="360"/>
    </w:pPr>
  </w:style>
  <w:style w:type="character" w:customStyle="1" w:styleId="BodyTextIndentChar">
    <w:name w:val="Body Text Indent Char"/>
    <w:basedOn w:val="DefaultParagraphFont"/>
    <w:link w:val="BodyTextIndent"/>
    <w:rsid w:val="0046780F"/>
    <w:rPr>
      <w:rFonts w:ascii="Times New Roman" w:eastAsia="Times New Roman" w:hAnsi="Times New Roman" w:cs="Times New Roman"/>
      <w:lang w:val="vi"/>
    </w:rPr>
  </w:style>
  <w:style w:type="character" w:customStyle="1" w:styleId="Heading1Char">
    <w:name w:val="Heading 1 Char"/>
    <w:basedOn w:val="DefaultParagraphFont"/>
    <w:link w:val="Heading1"/>
    <w:rsid w:val="0046780F"/>
    <w:rPr>
      <w:rFonts w:ascii=".VnTimeH" w:eastAsia="Times New Roman" w:hAnsi=".VnTimeH" w:cs="Times New Roman"/>
      <w:b/>
      <w:szCs w:val="26"/>
      <w:lang w:val="x-none" w:eastAsia="x-none"/>
    </w:rPr>
  </w:style>
  <w:style w:type="character" w:customStyle="1" w:styleId="Heading2Char">
    <w:name w:val="Heading 2 Char"/>
    <w:basedOn w:val="DefaultParagraphFont"/>
    <w:link w:val="Heading2"/>
    <w:uiPriority w:val="1"/>
    <w:rsid w:val="0046780F"/>
    <w:rPr>
      <w:rFonts w:ascii=".VnAristote" w:eastAsia="Times New Roman" w:hAnsi=".VnAristote" w:cs="Times New Roman"/>
      <w:i/>
      <w:sz w:val="30"/>
      <w:szCs w:val="26"/>
      <w:lang w:val="x-none" w:eastAsia="x-none"/>
    </w:rPr>
  </w:style>
  <w:style w:type="character" w:customStyle="1" w:styleId="Heading3Char">
    <w:name w:val="Heading 3 Char"/>
    <w:basedOn w:val="DefaultParagraphFont"/>
    <w:link w:val="Heading3"/>
    <w:rsid w:val="0046780F"/>
    <w:rPr>
      <w:rFonts w:ascii=".VnTimeH" w:eastAsia="Times New Roman" w:hAnsi=".VnTimeH" w:cs="Times New Roman"/>
      <w:b/>
      <w:sz w:val="24"/>
      <w:szCs w:val="26"/>
      <w:lang w:val="x-none" w:eastAsia="x-none"/>
    </w:rPr>
  </w:style>
  <w:style w:type="character" w:customStyle="1" w:styleId="Heading4Char">
    <w:name w:val="Heading 4 Char"/>
    <w:basedOn w:val="DefaultParagraphFont"/>
    <w:link w:val="Heading4"/>
    <w:rsid w:val="0046780F"/>
    <w:rPr>
      <w:rFonts w:ascii="Times New Roman" w:eastAsia="Times New Roman" w:hAnsi="Times New Roman" w:cs="Times New Roman"/>
      <w:b/>
      <w:sz w:val="26"/>
      <w:szCs w:val="26"/>
      <w:lang w:val="x-none" w:eastAsia="x-none"/>
    </w:rPr>
  </w:style>
  <w:style w:type="character" w:customStyle="1" w:styleId="Heading5Char">
    <w:name w:val="Heading 5 Char"/>
    <w:basedOn w:val="DefaultParagraphFont"/>
    <w:link w:val="Heading5"/>
    <w:rsid w:val="0046780F"/>
    <w:rPr>
      <w:rFonts w:ascii=".VnTimeH" w:eastAsia="Times New Roman" w:hAnsi=".VnTimeH" w:cs="Times New Roman"/>
      <w:b/>
      <w:sz w:val="26"/>
      <w:szCs w:val="26"/>
      <w:lang w:val="x-none" w:eastAsia="x-none"/>
    </w:rPr>
  </w:style>
  <w:style w:type="character" w:customStyle="1" w:styleId="Heading6Char">
    <w:name w:val="Heading 6 Char"/>
    <w:basedOn w:val="DefaultParagraphFont"/>
    <w:link w:val="Heading6"/>
    <w:rsid w:val="0046780F"/>
    <w:rPr>
      <w:rFonts w:ascii="Times New Roman" w:eastAsia="Times New Roman" w:hAnsi="Times New Roman" w:cs="Times New Roman"/>
      <w:b/>
      <w:sz w:val="26"/>
      <w:szCs w:val="26"/>
      <w:lang w:val="x-none" w:eastAsia="x-none"/>
    </w:rPr>
  </w:style>
  <w:style w:type="character" w:customStyle="1" w:styleId="Heading7Char">
    <w:name w:val="Heading 7 Char"/>
    <w:basedOn w:val="DefaultParagraphFont"/>
    <w:link w:val="Heading7"/>
    <w:rsid w:val="0046780F"/>
    <w:rPr>
      <w:rFonts w:ascii=".VnTimeH" w:eastAsia="Times New Roman" w:hAnsi=".VnTimeH" w:cs="Times New Roman"/>
      <w:b/>
      <w:sz w:val="26"/>
      <w:szCs w:val="26"/>
      <w:lang w:val="x-none" w:eastAsia="x-none"/>
    </w:rPr>
  </w:style>
  <w:style w:type="character" w:customStyle="1" w:styleId="Heading8Char">
    <w:name w:val="Heading 8 Char"/>
    <w:basedOn w:val="DefaultParagraphFont"/>
    <w:link w:val="Heading8"/>
    <w:rsid w:val="0046780F"/>
    <w:rPr>
      <w:rFonts w:ascii=".VnTimeH" w:eastAsia="Times New Roman" w:hAnsi=".VnTimeH" w:cs="Times New Roman"/>
      <w:b/>
      <w:sz w:val="24"/>
      <w:szCs w:val="26"/>
      <w:lang w:val="x-none" w:eastAsia="x-none"/>
    </w:rPr>
  </w:style>
  <w:style w:type="character" w:customStyle="1" w:styleId="Heading9Char">
    <w:name w:val="Heading 9 Char"/>
    <w:basedOn w:val="DefaultParagraphFont"/>
    <w:link w:val="Heading9"/>
    <w:rsid w:val="0046780F"/>
    <w:rPr>
      <w:rFonts w:ascii=".VnTimeH" w:eastAsia="Times New Roman" w:hAnsi=".VnTimeH" w:cs="Times New Roman"/>
      <w:b/>
      <w:sz w:val="24"/>
      <w:szCs w:val="26"/>
      <w:lang w:val="x-none" w:eastAsia="x-none"/>
    </w:rPr>
  </w:style>
  <w:style w:type="character" w:customStyle="1" w:styleId="BodyTextChar">
    <w:name w:val="Body Text Char"/>
    <w:aliases w:val=" Char Char1, Char Char Char,Char Char1,Char Char Char1,Char Char Char Char1,Char1 Char"/>
    <w:link w:val="BodyText"/>
    <w:qFormat/>
    <w:rsid w:val="0046780F"/>
    <w:rPr>
      <w:rFonts w:ascii="Times New Roman" w:eastAsia="Times New Roman" w:hAnsi="Times New Roman" w:cs="Times New Roman"/>
      <w:b/>
      <w:bCs/>
      <w:sz w:val="28"/>
      <w:szCs w:val="28"/>
      <w:lang w:val="vi"/>
    </w:rPr>
  </w:style>
  <w:style w:type="paragraph" w:styleId="BodyTextIndent2">
    <w:name w:val="Body Text Indent 2"/>
    <w:basedOn w:val="Normal"/>
    <w:link w:val="BodyTextIndent2Char"/>
    <w:rsid w:val="0046780F"/>
    <w:pPr>
      <w:widowControl/>
      <w:tabs>
        <w:tab w:val="center" w:pos="1800"/>
        <w:tab w:val="center" w:pos="6480"/>
      </w:tabs>
      <w:autoSpaceDE/>
      <w:autoSpaceDN/>
      <w:spacing w:before="120"/>
      <w:ind w:firstLine="864"/>
      <w:jc w:val="both"/>
    </w:pPr>
    <w:rPr>
      <w:sz w:val="26"/>
      <w:szCs w:val="26"/>
      <w:lang w:val="x-none" w:eastAsia="x-none"/>
    </w:rPr>
  </w:style>
  <w:style w:type="character" w:customStyle="1" w:styleId="BodyTextIndent2Char">
    <w:name w:val="Body Text Indent 2 Char"/>
    <w:basedOn w:val="DefaultParagraphFont"/>
    <w:link w:val="BodyTextIndent2"/>
    <w:rsid w:val="0046780F"/>
    <w:rPr>
      <w:rFonts w:ascii="Times New Roman" w:eastAsia="Times New Roman" w:hAnsi="Times New Roman" w:cs="Times New Roman"/>
      <w:sz w:val="26"/>
      <w:szCs w:val="26"/>
      <w:lang w:val="x-none" w:eastAsia="x-none"/>
    </w:rPr>
  </w:style>
  <w:style w:type="paragraph" w:styleId="BodyTextIndent3">
    <w:name w:val="Body Text Indent 3"/>
    <w:basedOn w:val="Normal"/>
    <w:link w:val="BodyTextIndent3Char"/>
    <w:rsid w:val="0046780F"/>
    <w:pPr>
      <w:widowControl/>
      <w:autoSpaceDE/>
      <w:autoSpaceDN/>
      <w:spacing w:before="120"/>
      <w:ind w:firstLine="567"/>
      <w:jc w:val="both"/>
    </w:pPr>
    <w:rPr>
      <w:sz w:val="26"/>
      <w:szCs w:val="26"/>
      <w:lang w:val="x-none" w:eastAsia="x-none"/>
    </w:rPr>
  </w:style>
  <w:style w:type="character" w:customStyle="1" w:styleId="BodyTextIndent3Char">
    <w:name w:val="Body Text Indent 3 Char"/>
    <w:basedOn w:val="DefaultParagraphFont"/>
    <w:link w:val="BodyTextIndent3"/>
    <w:rsid w:val="0046780F"/>
    <w:rPr>
      <w:rFonts w:ascii="Times New Roman" w:eastAsia="Times New Roman" w:hAnsi="Times New Roman" w:cs="Times New Roman"/>
      <w:sz w:val="26"/>
      <w:szCs w:val="26"/>
      <w:lang w:val="x-none" w:eastAsia="x-none"/>
    </w:rPr>
  </w:style>
  <w:style w:type="paragraph" w:styleId="BodyText2">
    <w:name w:val="Body Text 2"/>
    <w:basedOn w:val="Normal"/>
    <w:link w:val="BodyText2Char"/>
    <w:rsid w:val="0046780F"/>
    <w:pPr>
      <w:widowControl/>
      <w:autoSpaceDE/>
      <w:autoSpaceDN/>
      <w:jc w:val="center"/>
    </w:pPr>
    <w:rPr>
      <w:sz w:val="26"/>
      <w:szCs w:val="26"/>
      <w:lang w:val="x-none" w:eastAsia="x-none"/>
    </w:rPr>
  </w:style>
  <w:style w:type="character" w:customStyle="1" w:styleId="BodyText2Char">
    <w:name w:val="Body Text 2 Char"/>
    <w:basedOn w:val="DefaultParagraphFont"/>
    <w:link w:val="BodyText2"/>
    <w:rsid w:val="0046780F"/>
    <w:rPr>
      <w:rFonts w:ascii="Times New Roman" w:eastAsia="Times New Roman" w:hAnsi="Times New Roman" w:cs="Times New Roman"/>
      <w:sz w:val="26"/>
      <w:szCs w:val="26"/>
      <w:lang w:val="x-none" w:eastAsia="x-none"/>
    </w:rPr>
  </w:style>
  <w:style w:type="paragraph" w:styleId="Footer">
    <w:name w:val="footer"/>
    <w:basedOn w:val="Normal"/>
    <w:link w:val="FooterChar"/>
    <w:rsid w:val="0046780F"/>
    <w:pPr>
      <w:widowControl/>
      <w:tabs>
        <w:tab w:val="center" w:pos="4320"/>
        <w:tab w:val="right" w:pos="8640"/>
      </w:tabs>
      <w:autoSpaceDE/>
      <w:autoSpaceDN/>
    </w:pPr>
    <w:rPr>
      <w:sz w:val="26"/>
      <w:szCs w:val="26"/>
      <w:lang w:val="x-none" w:eastAsia="x-none"/>
    </w:rPr>
  </w:style>
  <w:style w:type="character" w:customStyle="1" w:styleId="FooterChar">
    <w:name w:val="Footer Char"/>
    <w:basedOn w:val="DefaultParagraphFont"/>
    <w:link w:val="Footer"/>
    <w:uiPriority w:val="99"/>
    <w:rsid w:val="0046780F"/>
    <w:rPr>
      <w:rFonts w:ascii="Times New Roman" w:eastAsia="Times New Roman" w:hAnsi="Times New Roman" w:cs="Times New Roman"/>
      <w:sz w:val="26"/>
      <w:szCs w:val="26"/>
      <w:lang w:val="x-none" w:eastAsia="x-none"/>
    </w:rPr>
  </w:style>
  <w:style w:type="character" w:styleId="PageNumber">
    <w:name w:val="page number"/>
    <w:basedOn w:val="DefaultParagraphFont"/>
    <w:rsid w:val="0046780F"/>
  </w:style>
  <w:style w:type="paragraph" w:styleId="Header">
    <w:name w:val="header"/>
    <w:basedOn w:val="Normal"/>
    <w:link w:val="HeaderChar"/>
    <w:uiPriority w:val="99"/>
    <w:rsid w:val="0046780F"/>
    <w:pPr>
      <w:widowControl/>
      <w:tabs>
        <w:tab w:val="center" w:pos="4320"/>
        <w:tab w:val="right" w:pos="8640"/>
      </w:tabs>
      <w:autoSpaceDE/>
      <w:autoSpaceDN/>
    </w:pPr>
    <w:rPr>
      <w:sz w:val="26"/>
      <w:szCs w:val="26"/>
      <w:lang w:val="x-none" w:eastAsia="x-none"/>
    </w:rPr>
  </w:style>
  <w:style w:type="character" w:customStyle="1" w:styleId="HeaderChar">
    <w:name w:val="Header Char"/>
    <w:basedOn w:val="DefaultParagraphFont"/>
    <w:link w:val="Header"/>
    <w:uiPriority w:val="99"/>
    <w:rsid w:val="0046780F"/>
    <w:rPr>
      <w:rFonts w:ascii="Times New Roman" w:eastAsia="Times New Roman" w:hAnsi="Times New Roman" w:cs="Times New Roman"/>
      <w:sz w:val="26"/>
      <w:szCs w:val="26"/>
      <w:lang w:val="x-none" w:eastAsia="x-none"/>
    </w:rPr>
  </w:style>
  <w:style w:type="paragraph" w:customStyle="1" w:styleId="CharCharCharCharCharCharCharCharChar1Char">
    <w:name w:val="Char Char Char Char Char Char Char Char Char1 Char"/>
    <w:basedOn w:val="Normal"/>
    <w:next w:val="Normal"/>
    <w:autoRedefine/>
    <w:semiHidden/>
    <w:rsid w:val="0046780F"/>
    <w:pPr>
      <w:widowControl/>
      <w:autoSpaceDE/>
      <w:autoSpaceDN/>
      <w:spacing w:before="120" w:after="120" w:line="312" w:lineRule="auto"/>
    </w:pPr>
    <w:rPr>
      <w:sz w:val="26"/>
      <w:lang w:val="en-US"/>
    </w:rPr>
  </w:style>
  <w:style w:type="paragraph" w:customStyle="1" w:styleId="CharCharChar1Char">
    <w:name w:val="Char Char Char1 Char"/>
    <w:basedOn w:val="Normal"/>
    <w:rsid w:val="0046780F"/>
    <w:pPr>
      <w:widowControl/>
      <w:autoSpaceDE/>
      <w:autoSpaceDN/>
      <w:spacing w:after="160" w:line="240" w:lineRule="exact"/>
    </w:pPr>
    <w:rPr>
      <w:rFonts w:ascii="Verdana" w:hAnsi="Verdana"/>
      <w:sz w:val="20"/>
      <w:szCs w:val="26"/>
      <w:lang w:val="en-US"/>
    </w:rPr>
  </w:style>
  <w:style w:type="paragraph" w:customStyle="1" w:styleId="CharCharCharChar">
    <w:name w:val="Char Char Char Char"/>
    <w:basedOn w:val="Normal"/>
    <w:next w:val="Normal"/>
    <w:autoRedefine/>
    <w:semiHidden/>
    <w:rsid w:val="0046780F"/>
    <w:pPr>
      <w:widowControl/>
      <w:autoSpaceDE/>
      <w:autoSpaceDN/>
      <w:spacing w:before="120" w:after="120" w:line="312" w:lineRule="auto"/>
    </w:pPr>
    <w:rPr>
      <w:sz w:val="26"/>
      <w:lang w:val="en-US"/>
    </w:rPr>
  </w:style>
  <w:style w:type="paragraph" w:customStyle="1" w:styleId="phead">
    <w:name w:val="phead"/>
    <w:basedOn w:val="Normal"/>
    <w:rsid w:val="0046780F"/>
    <w:pPr>
      <w:widowControl/>
      <w:autoSpaceDE/>
      <w:autoSpaceDN/>
      <w:spacing w:before="100" w:beforeAutospacing="1" w:after="100" w:afterAutospacing="1"/>
    </w:pPr>
    <w:rPr>
      <w:rFonts w:ascii="Arial" w:hAnsi="Arial" w:cs="Arial"/>
      <w:b/>
      <w:bCs/>
      <w:color w:val="5F5F5F"/>
      <w:sz w:val="20"/>
      <w:szCs w:val="20"/>
      <w:lang w:val="en-US"/>
    </w:rPr>
  </w:style>
  <w:style w:type="character" w:styleId="Strong">
    <w:name w:val="Strong"/>
    <w:uiPriority w:val="22"/>
    <w:qFormat/>
    <w:rsid w:val="0046780F"/>
    <w:rPr>
      <w:b/>
      <w:bCs/>
    </w:rPr>
  </w:style>
  <w:style w:type="paragraph" w:styleId="NormalWeb">
    <w:name w:val="Normal (Web)"/>
    <w:aliases w:val="Normal (Web) Char,Обычный (веб)1,Обычный (веб) Знак,Обычный (веб) Знак1,Обычный (веб) Знак Знак,Char Char Char Char Char Char Char Char Char Char Char Char Char Char Char,Char Cha,Char Char Char Char Char Char Char Char Char Char,5.1 Char"/>
    <w:basedOn w:val="Normal"/>
    <w:uiPriority w:val="99"/>
    <w:qFormat/>
    <w:rsid w:val="0046780F"/>
    <w:pPr>
      <w:widowControl/>
      <w:autoSpaceDE/>
      <w:autoSpaceDN/>
      <w:spacing w:before="240" w:after="240"/>
    </w:pPr>
    <w:rPr>
      <w:sz w:val="24"/>
      <w:szCs w:val="24"/>
      <w:lang w:val="en-US"/>
    </w:rPr>
  </w:style>
  <w:style w:type="character" w:customStyle="1" w:styleId="googqs-tidbitgoogqs-tidbit-1">
    <w:name w:val="goog_qs-tidbit goog_qs-tidbit-1"/>
    <w:basedOn w:val="DefaultParagraphFont"/>
    <w:rsid w:val="0046780F"/>
  </w:style>
  <w:style w:type="paragraph" w:customStyle="1" w:styleId="Normal1">
    <w:name w:val="Normal1"/>
    <w:basedOn w:val="Normal"/>
    <w:rsid w:val="0046780F"/>
    <w:pPr>
      <w:widowControl/>
      <w:autoSpaceDE/>
      <w:autoSpaceDN/>
      <w:spacing w:before="100" w:beforeAutospacing="1" w:after="100" w:afterAutospacing="1"/>
    </w:pPr>
    <w:rPr>
      <w:sz w:val="24"/>
      <w:szCs w:val="24"/>
      <w:lang w:val="en-US"/>
    </w:rPr>
  </w:style>
  <w:style w:type="paragraph" w:customStyle="1" w:styleId="Normal13pt">
    <w:name w:val="Normal+13pt"/>
    <w:basedOn w:val="Normal"/>
    <w:rsid w:val="0046780F"/>
    <w:pPr>
      <w:widowControl/>
      <w:autoSpaceDE/>
      <w:autoSpaceDN/>
    </w:pPr>
    <w:rPr>
      <w:color w:val="000000"/>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46780F"/>
    <w:pPr>
      <w:widowControl/>
      <w:autoSpaceDE/>
      <w:autoSpaceDN/>
      <w:spacing w:before="90" w:after="90" w:line="300" w:lineRule="exact"/>
      <w:ind w:firstLine="720"/>
      <w:jc w:val="both"/>
    </w:pPr>
    <w:rPr>
      <w:rFonts w:ascii="Calibri" w:eastAsia="Calibri" w:hAnsi="Calibri" w:cs="Calibri"/>
      <w:b/>
      <w:bCs/>
      <w:sz w:val="28"/>
      <w:szCs w:val="28"/>
      <w:lang w:val="nl-NL"/>
    </w:rPr>
  </w:style>
  <w:style w:type="character" w:customStyle="1" w:styleId="BodyTextTimesNewRomanChar">
    <w:name w:val="Body Text + Times New Roman Char"/>
    <w:aliases w:val="14 pt Char,Bold Char,First line:  1 Char,27 cm Char,Before:  4 Char,5 ... Char,5 ... ... Char"/>
    <w:link w:val="BodyTextTimesNewRoman"/>
    <w:uiPriority w:val="99"/>
    <w:locked/>
    <w:rsid w:val="0046780F"/>
    <w:rPr>
      <w:rFonts w:ascii="Calibri" w:eastAsia="Calibri" w:hAnsi="Calibri" w:cs="Calibri"/>
      <w:b/>
      <w:bCs/>
      <w:sz w:val="28"/>
      <w:szCs w:val="28"/>
      <w:lang w:val="nl-NL"/>
    </w:rPr>
  </w:style>
  <w:style w:type="character" w:customStyle="1" w:styleId="apple-converted-space">
    <w:name w:val="apple-converted-space"/>
    <w:basedOn w:val="DefaultParagraphFont"/>
    <w:rsid w:val="0046780F"/>
  </w:style>
  <w:style w:type="character" w:customStyle="1" w:styleId="normalchar">
    <w:name w:val="normal__char"/>
    <w:basedOn w:val="DefaultParagraphFont"/>
    <w:rsid w:val="0046780F"/>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single space,fn"/>
    <w:basedOn w:val="Normal"/>
    <w:link w:val="FootnoteTextChar"/>
    <w:uiPriority w:val="99"/>
    <w:qFormat/>
    <w:rsid w:val="0046780F"/>
    <w:pPr>
      <w:widowControl/>
      <w:autoSpaceDE/>
      <w:autoSpaceDN/>
    </w:pPr>
    <w:rPr>
      <w:rFonts w:ascii="Calibri" w:hAnsi="Calibri"/>
      <w:sz w:val="20"/>
      <w:szCs w:val="20"/>
      <w:lang w:val="en-GB" w:eastAsia="x-none"/>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single space Char,fn Char"/>
    <w:basedOn w:val="DefaultParagraphFont"/>
    <w:link w:val="FootnoteText"/>
    <w:uiPriority w:val="99"/>
    <w:qFormat/>
    <w:rsid w:val="0046780F"/>
    <w:rPr>
      <w:rFonts w:ascii="Calibri" w:eastAsia="Times New Roman" w:hAnsi="Calibri" w:cs="Times New Roman"/>
      <w:sz w:val="20"/>
      <w:szCs w:val="20"/>
      <w:lang w:val="en-GB" w:eastAsia="x-none"/>
    </w:rPr>
  </w:style>
  <w:style w:type="character" w:styleId="FootnoteReference">
    <w:name w:val="footnote reference"/>
    <w:aliases w:val="Footnote,Footnote text,ftref,BearingPoint,16 Point,Superscript 6 Point,fr,Ref,de nota al pie,Footnote Text1,f,Footnote + Arial,10 pt,Black,Footnote Text11,BVI fnr,(NECG) Footnote Reference,footnote ref,Footnote text + 13 pt,R, BVI fnr"/>
    <w:link w:val="CharChar1CharCharCharChar1CharCharCharCharCharCharCharChar"/>
    <w:qFormat/>
    <w:rsid w:val="0046780F"/>
    <w:rPr>
      <w:vertAlign w:val="superscript"/>
    </w:rPr>
  </w:style>
  <w:style w:type="paragraph" w:styleId="EndnoteText">
    <w:name w:val="endnote text"/>
    <w:basedOn w:val="Normal"/>
    <w:link w:val="EndnoteTextChar"/>
    <w:rsid w:val="0046780F"/>
    <w:pPr>
      <w:widowControl/>
      <w:autoSpaceDE/>
      <w:autoSpaceDN/>
    </w:pPr>
    <w:rPr>
      <w:sz w:val="20"/>
      <w:szCs w:val="20"/>
      <w:lang w:val="en-US"/>
    </w:rPr>
  </w:style>
  <w:style w:type="character" w:customStyle="1" w:styleId="EndnoteTextChar">
    <w:name w:val="Endnote Text Char"/>
    <w:basedOn w:val="DefaultParagraphFont"/>
    <w:link w:val="EndnoteText"/>
    <w:rsid w:val="0046780F"/>
    <w:rPr>
      <w:rFonts w:ascii="Times New Roman" w:eastAsia="Times New Roman" w:hAnsi="Times New Roman" w:cs="Times New Roman"/>
      <w:sz w:val="20"/>
      <w:szCs w:val="20"/>
    </w:rPr>
  </w:style>
  <w:style w:type="character" w:styleId="EndnoteReference">
    <w:name w:val="endnote reference"/>
    <w:rsid w:val="0046780F"/>
    <w:rPr>
      <w:vertAlign w:val="superscript"/>
    </w:rPr>
  </w:style>
  <w:style w:type="paragraph" w:styleId="DocumentMap">
    <w:name w:val="Document Map"/>
    <w:basedOn w:val="Normal"/>
    <w:link w:val="DocumentMapChar"/>
    <w:rsid w:val="0046780F"/>
    <w:pPr>
      <w:widowControl/>
      <w:autoSpaceDE/>
      <w:autoSpaceDN/>
    </w:pPr>
    <w:rPr>
      <w:rFonts w:ascii="Tahoma" w:hAnsi="Tahoma"/>
      <w:sz w:val="16"/>
      <w:szCs w:val="16"/>
      <w:lang w:val="x-none" w:eastAsia="x-none"/>
    </w:rPr>
  </w:style>
  <w:style w:type="character" w:customStyle="1" w:styleId="DocumentMapChar">
    <w:name w:val="Document Map Char"/>
    <w:basedOn w:val="DefaultParagraphFont"/>
    <w:link w:val="DocumentMap"/>
    <w:rsid w:val="0046780F"/>
    <w:rPr>
      <w:rFonts w:ascii="Tahoma" w:eastAsia="Times New Roman" w:hAnsi="Tahoma" w:cs="Times New Roman"/>
      <w:sz w:val="16"/>
      <w:szCs w:val="16"/>
      <w:lang w:val="x-none" w:eastAsia="x-none"/>
    </w:rPr>
  </w:style>
  <w:style w:type="paragraph" w:styleId="BalloonText">
    <w:name w:val="Balloon Text"/>
    <w:basedOn w:val="Normal"/>
    <w:link w:val="BalloonTextChar"/>
    <w:rsid w:val="0046780F"/>
    <w:pPr>
      <w:widowControl/>
      <w:autoSpaceDE/>
      <w:autoSpaceDN/>
    </w:pPr>
    <w:rPr>
      <w:rFonts w:ascii="Tahoma" w:hAnsi="Tahoma"/>
      <w:sz w:val="16"/>
      <w:szCs w:val="16"/>
      <w:lang w:val="x-none" w:eastAsia="x-none"/>
    </w:rPr>
  </w:style>
  <w:style w:type="character" w:customStyle="1" w:styleId="BalloonTextChar">
    <w:name w:val="Balloon Text Char"/>
    <w:basedOn w:val="DefaultParagraphFont"/>
    <w:link w:val="BalloonText"/>
    <w:rsid w:val="0046780F"/>
    <w:rPr>
      <w:rFonts w:ascii="Tahoma" w:eastAsia="Times New Roman" w:hAnsi="Tahoma" w:cs="Times New Roman"/>
      <w:sz w:val="16"/>
      <w:szCs w:val="16"/>
      <w:lang w:val="x-none" w:eastAsia="x-none"/>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46780F"/>
    <w:pPr>
      <w:widowControl/>
      <w:autoSpaceDE/>
      <w:autoSpaceDN/>
      <w:spacing w:after="160" w:line="240" w:lineRule="exact"/>
    </w:pPr>
    <w:rPr>
      <w:rFonts w:asciiTheme="minorHAnsi" w:eastAsiaTheme="minorHAnsi" w:hAnsiTheme="minorHAnsi" w:cstheme="minorBidi"/>
      <w:vertAlign w:val="superscript"/>
      <w:lang w:val="en-US"/>
    </w:rPr>
  </w:style>
  <w:style w:type="character" w:styleId="Emphasis">
    <w:name w:val="Emphasis"/>
    <w:uiPriority w:val="20"/>
    <w:qFormat/>
    <w:rsid w:val="0046780F"/>
    <w:rPr>
      <w:i/>
      <w:iCs/>
    </w:rPr>
  </w:style>
  <w:style w:type="paragraph" w:customStyle="1" w:styleId="Normal3">
    <w:name w:val="Normal3"/>
    <w:basedOn w:val="Normal"/>
    <w:rsid w:val="0046780F"/>
    <w:pPr>
      <w:widowControl/>
      <w:autoSpaceDE/>
      <w:autoSpaceDN/>
      <w:spacing w:before="100" w:beforeAutospacing="1" w:after="100" w:afterAutospacing="1"/>
    </w:pPr>
    <w:rPr>
      <w:color w:val="000000"/>
      <w:sz w:val="24"/>
      <w:szCs w:val="24"/>
      <w:lang w:val="en-US"/>
    </w:rPr>
  </w:style>
  <w:style w:type="character" w:customStyle="1" w:styleId="fontstyle01">
    <w:name w:val="fontstyle01"/>
    <w:rsid w:val="0046780F"/>
    <w:rPr>
      <w:rFonts w:ascii="Times New Roman" w:hAnsi="Times New Roman" w:cs="Times New Roman" w:hint="default"/>
      <w:b w:val="0"/>
      <w:bCs w:val="0"/>
      <w:i w:val="0"/>
      <w:iCs w:val="0"/>
      <w:color w:val="000000"/>
      <w:sz w:val="28"/>
      <w:szCs w:val="28"/>
    </w:rPr>
  </w:style>
  <w:style w:type="paragraph" w:customStyle="1" w:styleId="Normal2">
    <w:name w:val="Normal2"/>
    <w:basedOn w:val="Normal"/>
    <w:rsid w:val="0046780F"/>
    <w:pPr>
      <w:widowControl/>
      <w:autoSpaceDE/>
      <w:autoSpaceDN/>
      <w:spacing w:before="100" w:beforeAutospacing="1" w:after="100" w:afterAutospacing="1"/>
    </w:pPr>
    <w:rPr>
      <w:color w:val="000000"/>
      <w:sz w:val="24"/>
      <w:szCs w:val="24"/>
      <w:lang w:val="en-US"/>
    </w:rPr>
  </w:style>
  <w:style w:type="character" w:styleId="Hyperlink">
    <w:name w:val="Hyperlink"/>
    <w:uiPriority w:val="99"/>
    <w:unhideWhenUsed/>
    <w:rsid w:val="0046780F"/>
    <w:rPr>
      <w:color w:val="0000FF"/>
      <w:u w:val="single"/>
    </w:rPr>
  </w:style>
  <w:style w:type="paragraph" w:customStyle="1" w:styleId="CharCharCharCharCharCharCharCharChar1Char0">
    <w:name w:val="Char Char Char Char Char Char Char Char Char1 Char"/>
    <w:basedOn w:val="Normal"/>
    <w:next w:val="Normal"/>
    <w:autoRedefine/>
    <w:semiHidden/>
    <w:rsid w:val="0046780F"/>
    <w:pPr>
      <w:widowControl/>
      <w:autoSpaceDE/>
      <w:autoSpaceDN/>
      <w:spacing w:before="120" w:after="120" w:line="312" w:lineRule="auto"/>
    </w:pPr>
    <w:rPr>
      <w:sz w:val="26"/>
      <w:lang w:val="en-US"/>
    </w:rPr>
  </w:style>
  <w:style w:type="paragraph" w:customStyle="1" w:styleId="CharCharChar1Char0">
    <w:name w:val="Char Char Char1 Char"/>
    <w:basedOn w:val="Normal"/>
    <w:rsid w:val="0046780F"/>
    <w:pPr>
      <w:widowControl/>
      <w:autoSpaceDE/>
      <w:autoSpaceDN/>
      <w:spacing w:after="160" w:line="240" w:lineRule="exact"/>
    </w:pPr>
    <w:rPr>
      <w:rFonts w:ascii="Verdana" w:hAnsi="Verdana"/>
      <w:sz w:val="20"/>
      <w:szCs w:val="26"/>
      <w:lang w:val="en-US"/>
    </w:rPr>
  </w:style>
  <w:style w:type="paragraph" w:customStyle="1" w:styleId="Normal10">
    <w:name w:val="Normal1"/>
    <w:basedOn w:val="Normal"/>
    <w:rsid w:val="0046780F"/>
    <w:pPr>
      <w:widowControl/>
      <w:autoSpaceDE/>
      <w:autoSpaceDN/>
      <w:spacing w:before="100" w:beforeAutospacing="1" w:after="100" w:afterAutospacing="1"/>
    </w:pPr>
    <w:rPr>
      <w:sz w:val="24"/>
      <w:szCs w:val="24"/>
      <w:lang w:val="en-US"/>
    </w:rPr>
  </w:style>
  <w:style w:type="paragraph" w:customStyle="1" w:styleId="Normal13pt0">
    <w:name w:val="Normal + 13 pt"/>
    <w:basedOn w:val="Normal"/>
    <w:uiPriority w:val="99"/>
    <w:rsid w:val="0046780F"/>
    <w:pPr>
      <w:widowControl/>
      <w:tabs>
        <w:tab w:val="center" w:pos="1701"/>
        <w:tab w:val="center" w:pos="6379"/>
      </w:tabs>
      <w:autoSpaceDE/>
      <w:autoSpaceDN/>
    </w:pPr>
    <w:rPr>
      <w:sz w:val="26"/>
      <w:szCs w:val="26"/>
      <w:lang w:val="en-US"/>
    </w:rPr>
  </w:style>
  <w:style w:type="character" w:styleId="CommentReference">
    <w:name w:val="annotation reference"/>
    <w:rsid w:val="0046780F"/>
    <w:rPr>
      <w:sz w:val="16"/>
      <w:szCs w:val="16"/>
    </w:rPr>
  </w:style>
  <w:style w:type="paragraph" w:styleId="CommentText">
    <w:name w:val="annotation text"/>
    <w:basedOn w:val="Normal"/>
    <w:link w:val="CommentTextChar"/>
    <w:rsid w:val="0046780F"/>
    <w:pPr>
      <w:widowControl/>
      <w:autoSpaceDE/>
      <w:autoSpaceDN/>
    </w:pPr>
    <w:rPr>
      <w:sz w:val="20"/>
      <w:szCs w:val="20"/>
      <w:lang w:val="en-US"/>
    </w:rPr>
  </w:style>
  <w:style w:type="character" w:customStyle="1" w:styleId="CommentTextChar">
    <w:name w:val="Comment Text Char"/>
    <w:basedOn w:val="DefaultParagraphFont"/>
    <w:link w:val="CommentText"/>
    <w:rsid w:val="0046780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46780F"/>
    <w:rPr>
      <w:b/>
      <w:bCs/>
      <w:lang w:val="x-none" w:eastAsia="x-none"/>
    </w:rPr>
  </w:style>
  <w:style w:type="character" w:customStyle="1" w:styleId="CommentSubjectChar">
    <w:name w:val="Comment Subject Char"/>
    <w:basedOn w:val="CommentTextChar"/>
    <w:link w:val="CommentSubject"/>
    <w:rsid w:val="0046780F"/>
    <w:rPr>
      <w:rFonts w:ascii="Times New Roman" w:eastAsia="Times New Roman" w:hAnsi="Times New Roman" w:cs="Times New Roman"/>
      <w:b/>
      <w:bCs/>
      <w:sz w:val="20"/>
      <w:szCs w:val="20"/>
      <w:lang w:val="x-none" w:eastAsia="x-none"/>
    </w:rPr>
  </w:style>
  <w:style w:type="paragraph" w:customStyle="1" w:styleId="FootnoteCharCharCharChar1CharCharCharCharChar">
    <w:name w:val="Footnote Char Char Char Char1 Char Char Char Char Char"/>
    <w:aliases w:val="Footnote text Char Char Char Char1 Char Char Char Char Char,Ref Char Char Char Char1 Char Char Char Char Char,de nota al pie Char Char Char Char1 Char Char Char Char Char"/>
    <w:basedOn w:val="Normal"/>
    <w:rsid w:val="0046780F"/>
    <w:pPr>
      <w:widowControl/>
      <w:autoSpaceDE/>
      <w:autoSpaceDN/>
      <w:spacing w:after="160" w:line="240" w:lineRule="exact"/>
    </w:pPr>
    <w:rPr>
      <w:position w:val="-1"/>
      <w:sz w:val="20"/>
      <w:szCs w:val="20"/>
      <w:vertAlign w:val="superscript"/>
      <w:lang w:val="vi-VN" w:eastAsia="vi-VN"/>
    </w:rPr>
  </w:style>
  <w:style w:type="paragraph" w:customStyle="1" w:styleId="FootnotetextCharChar">
    <w:name w:val="Footnote text Char Char"/>
    <w:aliases w:val="ftref Char Char,Footnote Text1 Char Char,Footnote Text Char Char Char Char Char Char Ch Char Char Char Char Char,Footnote Text Char Char Char Char Char Char Ch Char Char Char Char Char Char C Char Char"/>
    <w:basedOn w:val="Normal"/>
    <w:rsid w:val="0046780F"/>
    <w:pPr>
      <w:widowControl/>
      <w:autoSpaceDE/>
      <w:autoSpaceDN/>
      <w:spacing w:after="160" w:line="240" w:lineRule="exact"/>
    </w:pPr>
    <w:rPr>
      <w:rFonts w:eastAsia="Calibri"/>
      <w:sz w:val="20"/>
      <w:szCs w:val="20"/>
      <w:vertAlign w:val="superscript"/>
      <w:lang w:val="en-US"/>
    </w:rPr>
  </w:style>
  <w:style w:type="paragraph" w:customStyle="1" w:styleId="ftrefCharCharChar1Char">
    <w:name w:val="ftref Char Char Char1 Char"/>
    <w:aliases w:val="(NECG) Footnote Reference Char Char Char1 Char,Fußnotenzeichen DISS Char Char Char1 Char,16 Point Char Char Char1 Char,Superscript 6 Point Char Char Char Char,fr Char Char Char Char"/>
    <w:basedOn w:val="Normal"/>
    <w:rsid w:val="0046780F"/>
    <w:pPr>
      <w:widowControl/>
      <w:autoSpaceDE/>
      <w:autoSpaceDN/>
      <w:spacing w:after="160" w:line="240" w:lineRule="exact"/>
    </w:pPr>
    <w:rPr>
      <w:rFonts w:eastAsia="Calibri"/>
      <w:sz w:val="20"/>
      <w:szCs w:val="20"/>
      <w:vertAlign w:val="superscript"/>
      <w:lang w:val="x-none" w:eastAsia="x-none"/>
    </w:rPr>
  </w:style>
  <w:style w:type="character" w:customStyle="1" w:styleId="relative">
    <w:name w:val="relative"/>
    <w:rsid w:val="0046780F"/>
  </w:style>
  <w:style w:type="character" w:customStyle="1" w:styleId="fontstyle21">
    <w:name w:val="fontstyle21"/>
    <w:rsid w:val="0046780F"/>
    <w:rPr>
      <w:rFonts w:ascii="Times New Roman" w:hAnsi="Times New Roman" w:cs="Times New Roman" w:hint="default"/>
      <w:b w:val="0"/>
      <w:bCs w:val="0"/>
      <w:i/>
      <w:iCs/>
      <w:color w:val="000000"/>
      <w:sz w:val="28"/>
      <w:szCs w:val="28"/>
    </w:rPr>
  </w:style>
  <w:style w:type="paragraph" w:customStyle="1" w:styleId="4">
    <w:name w:val="4_"/>
    <w:aliases w:val="Footnote text + 13"/>
    <w:basedOn w:val="Normal"/>
    <w:next w:val="Normal"/>
    <w:rsid w:val="0046780F"/>
    <w:pPr>
      <w:widowControl/>
      <w:autoSpaceDE/>
      <w:autoSpaceDN/>
      <w:spacing w:after="160" w:line="240" w:lineRule="exact"/>
    </w:pPr>
    <w:rPr>
      <w:sz w:val="20"/>
      <w:szCs w:val="20"/>
      <w:vertAlign w:val="superscript"/>
      <w:lang w:val="vi-VN" w:eastAsia="vi-VN"/>
    </w:rPr>
  </w:style>
  <w:style w:type="paragraph" w:styleId="Revision">
    <w:name w:val="Revision"/>
    <w:hidden/>
    <w:uiPriority w:val="99"/>
    <w:semiHidden/>
    <w:rsid w:val="0046780F"/>
    <w:pPr>
      <w:widowControl/>
      <w:autoSpaceDE/>
      <w:autoSpaceDN/>
    </w:pPr>
    <w:rPr>
      <w:rFonts w:ascii="Times New Roman" w:eastAsia="Times New Roman" w:hAnsi="Times New Roman" w:cs="Times New Roman"/>
      <w:sz w:val="26"/>
      <w:szCs w:val="26"/>
    </w:rPr>
  </w:style>
  <w:style w:type="paragraph" w:customStyle="1" w:styleId="Default">
    <w:name w:val="Default"/>
    <w:rsid w:val="0046780F"/>
    <w:pPr>
      <w:widowControl/>
      <w:adjustRightInd w:val="0"/>
    </w:pPr>
    <w:rPr>
      <w:rFonts w:ascii="Times New Roman" w:eastAsia="Times New Roman" w:hAnsi="Times New Roman" w:cs="Times New Roman"/>
      <w:color w:val="000000"/>
      <w:sz w:val="24"/>
      <w:szCs w:val="24"/>
      <w:lang w:val="vi-VN" w:eastAsia="vi-VN"/>
    </w:rPr>
  </w:style>
  <w:style w:type="table" w:customStyle="1" w:styleId="TableGrid6">
    <w:name w:val="Table Grid6"/>
    <w:basedOn w:val="TableNormal"/>
    <w:next w:val="TableGrid"/>
    <w:uiPriority w:val="39"/>
    <w:rsid w:val="00CF2091"/>
    <w:pPr>
      <w:widowControl/>
      <w:autoSpaceDE/>
      <w:autoSpaceDN/>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4">
    <w:name w:val="Normal4"/>
    <w:basedOn w:val="Normal"/>
    <w:rsid w:val="00491E01"/>
    <w:pPr>
      <w:widowControl/>
      <w:autoSpaceDE/>
      <w:autoSpaceDN/>
      <w:spacing w:before="100" w:beforeAutospacing="1" w:after="100" w:afterAutospacing="1"/>
    </w:pPr>
    <w:rPr>
      <w:sz w:val="24"/>
      <w:szCs w:val="24"/>
      <w:lang w:val="en-US"/>
    </w:rPr>
  </w:style>
  <w:style w:type="paragraph" w:customStyle="1" w:styleId="CharCharCharCharCharCharCharCharChar1Char1">
    <w:name w:val="Char Char Char Char Char Char Char Char Char1 Char"/>
    <w:basedOn w:val="Normal"/>
    <w:next w:val="Normal"/>
    <w:autoRedefine/>
    <w:semiHidden/>
    <w:rsid w:val="008D723F"/>
    <w:pPr>
      <w:widowControl/>
      <w:autoSpaceDE/>
      <w:autoSpaceDN/>
      <w:spacing w:before="120" w:after="120" w:line="312" w:lineRule="auto"/>
    </w:pPr>
    <w:rPr>
      <w:sz w:val="26"/>
      <w:lang w:val="en-US"/>
    </w:rPr>
  </w:style>
  <w:style w:type="paragraph" w:customStyle="1" w:styleId="CharCharChar1Char1">
    <w:name w:val="Char Char Char1 Char"/>
    <w:basedOn w:val="Normal"/>
    <w:rsid w:val="008D723F"/>
    <w:pPr>
      <w:widowControl/>
      <w:autoSpaceDE/>
      <w:autoSpaceDN/>
      <w:spacing w:after="160" w:line="240" w:lineRule="exact"/>
    </w:pPr>
    <w:rPr>
      <w:rFonts w:ascii="Verdana" w:hAnsi="Verdana"/>
      <w:sz w:val="20"/>
      <w:szCs w:val="26"/>
      <w:lang w:val="en-US"/>
    </w:rPr>
  </w:style>
  <w:style w:type="paragraph" w:customStyle="1" w:styleId="CharCharCharChar0">
    <w:name w:val="Char Char Char Char"/>
    <w:basedOn w:val="Normal"/>
    <w:next w:val="Normal"/>
    <w:autoRedefine/>
    <w:semiHidden/>
    <w:rsid w:val="008D723F"/>
    <w:pPr>
      <w:widowControl/>
      <w:autoSpaceDE/>
      <w:autoSpaceDN/>
      <w:spacing w:before="120" w:after="120" w:line="312" w:lineRule="auto"/>
    </w:pPr>
    <w:rPr>
      <w:sz w:val="26"/>
      <w:lang w:val="en-US"/>
    </w:rPr>
  </w:style>
  <w:style w:type="paragraph" w:customStyle="1" w:styleId="Normal5">
    <w:name w:val="Normal5"/>
    <w:basedOn w:val="Normal"/>
    <w:rsid w:val="008D723F"/>
    <w:pPr>
      <w:widowControl/>
      <w:autoSpaceDE/>
      <w:autoSpaceDN/>
      <w:spacing w:before="100" w:beforeAutospacing="1" w:after="100" w:afterAutospacing="1"/>
    </w:pPr>
    <w:rPr>
      <w:sz w:val="24"/>
      <w:szCs w:val="24"/>
      <w:lang w:val="en-US"/>
    </w:rPr>
  </w:style>
  <w:style w:type="paragraph" w:styleId="BodyText3">
    <w:name w:val="Body Text 3"/>
    <w:basedOn w:val="Normal"/>
    <w:link w:val="BodyText3Char"/>
    <w:rsid w:val="008D723F"/>
    <w:pPr>
      <w:widowControl/>
      <w:autoSpaceDE/>
      <w:autoSpaceDN/>
      <w:spacing w:after="120"/>
    </w:pPr>
    <w:rPr>
      <w:sz w:val="16"/>
      <w:szCs w:val="16"/>
      <w:lang w:val="en-US"/>
    </w:rPr>
  </w:style>
  <w:style w:type="character" w:customStyle="1" w:styleId="BodyText3Char">
    <w:name w:val="Body Text 3 Char"/>
    <w:basedOn w:val="DefaultParagraphFont"/>
    <w:link w:val="BodyText3"/>
    <w:rsid w:val="008D723F"/>
    <w:rPr>
      <w:rFonts w:ascii="Times New Roman" w:eastAsia="Times New Roman" w:hAnsi="Times New Roman" w:cs="Times New Roman"/>
      <w:sz w:val="16"/>
      <w:szCs w:val="16"/>
    </w:rPr>
  </w:style>
  <w:style w:type="paragraph" w:customStyle="1" w:styleId="FootnotetextChar0">
    <w:name w:val="Footnote text Char"/>
    <w:aliases w:val="ftref Char,Footnote Char,BearingPoint Char,16 Point Char,Superscript 6 Point Char,fr Char,Footnote Text1 Char,Ref Char,de nota al pie Char,Footnote + Arial Char,Black Char,Footnote Text11 Char,10 pt Char"/>
    <w:basedOn w:val="Normal"/>
    <w:uiPriority w:val="99"/>
    <w:rsid w:val="008D723F"/>
    <w:pPr>
      <w:widowControl/>
      <w:autoSpaceDE/>
      <w:autoSpaceDN/>
      <w:spacing w:after="160" w:line="240" w:lineRule="exact"/>
    </w:pPr>
    <w:rPr>
      <w:sz w:val="20"/>
      <w:szCs w:val="20"/>
      <w:vertAlign w:val="superscript"/>
      <w:lang w:val="vi-VN" w:eastAsia="vi-VN"/>
    </w:rPr>
  </w:style>
  <w:style w:type="character" w:customStyle="1" w:styleId="text">
    <w:name w:val="text"/>
    <w:rsid w:val="008D723F"/>
  </w:style>
  <w:style w:type="paragraph" w:customStyle="1" w:styleId="Normal12">
    <w:name w:val="Normal12"/>
    <w:basedOn w:val="Normal"/>
    <w:uiPriority w:val="99"/>
    <w:rsid w:val="004178AA"/>
    <w:pPr>
      <w:widowControl/>
      <w:autoSpaceDE/>
      <w:autoSpaceDN/>
      <w:spacing w:before="100" w:beforeAutospacing="1" w:after="100" w:afterAutospacing="1"/>
    </w:pPr>
    <w:rPr>
      <w:rFonts w:ascii="Calibri" w:hAnsi="Calibri" w:cs="Calibri"/>
      <w:sz w:val="24"/>
      <w:szCs w:val="24"/>
      <w:lang w:val="en-US"/>
    </w:rPr>
  </w:style>
  <w:style w:type="paragraph" w:customStyle="1" w:styleId="Normal6">
    <w:name w:val="Normal6"/>
    <w:basedOn w:val="Normal"/>
    <w:rsid w:val="00253C3C"/>
    <w:pPr>
      <w:widowControl/>
      <w:autoSpaceDE/>
      <w:autoSpaceDN/>
      <w:spacing w:before="100" w:beforeAutospacing="1" w:after="100" w:afterAutospacing="1"/>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6300">
      <w:bodyDiv w:val="1"/>
      <w:marLeft w:val="0"/>
      <w:marRight w:val="0"/>
      <w:marTop w:val="0"/>
      <w:marBottom w:val="0"/>
      <w:divBdr>
        <w:top w:val="none" w:sz="0" w:space="0" w:color="auto"/>
        <w:left w:val="none" w:sz="0" w:space="0" w:color="auto"/>
        <w:bottom w:val="none" w:sz="0" w:space="0" w:color="auto"/>
        <w:right w:val="none" w:sz="0" w:space="0" w:color="auto"/>
      </w:divBdr>
    </w:div>
    <w:div w:id="51346406">
      <w:bodyDiv w:val="1"/>
      <w:marLeft w:val="0"/>
      <w:marRight w:val="0"/>
      <w:marTop w:val="0"/>
      <w:marBottom w:val="0"/>
      <w:divBdr>
        <w:top w:val="none" w:sz="0" w:space="0" w:color="auto"/>
        <w:left w:val="none" w:sz="0" w:space="0" w:color="auto"/>
        <w:bottom w:val="none" w:sz="0" w:space="0" w:color="auto"/>
        <w:right w:val="none" w:sz="0" w:space="0" w:color="auto"/>
      </w:divBdr>
    </w:div>
    <w:div w:id="57285345">
      <w:bodyDiv w:val="1"/>
      <w:marLeft w:val="0"/>
      <w:marRight w:val="0"/>
      <w:marTop w:val="0"/>
      <w:marBottom w:val="0"/>
      <w:divBdr>
        <w:top w:val="none" w:sz="0" w:space="0" w:color="auto"/>
        <w:left w:val="none" w:sz="0" w:space="0" w:color="auto"/>
        <w:bottom w:val="none" w:sz="0" w:space="0" w:color="auto"/>
        <w:right w:val="none" w:sz="0" w:space="0" w:color="auto"/>
      </w:divBdr>
    </w:div>
    <w:div w:id="73207069">
      <w:bodyDiv w:val="1"/>
      <w:marLeft w:val="0"/>
      <w:marRight w:val="0"/>
      <w:marTop w:val="0"/>
      <w:marBottom w:val="0"/>
      <w:divBdr>
        <w:top w:val="none" w:sz="0" w:space="0" w:color="auto"/>
        <w:left w:val="none" w:sz="0" w:space="0" w:color="auto"/>
        <w:bottom w:val="none" w:sz="0" w:space="0" w:color="auto"/>
        <w:right w:val="none" w:sz="0" w:space="0" w:color="auto"/>
      </w:divBdr>
    </w:div>
    <w:div w:id="76290704">
      <w:bodyDiv w:val="1"/>
      <w:marLeft w:val="0"/>
      <w:marRight w:val="0"/>
      <w:marTop w:val="0"/>
      <w:marBottom w:val="0"/>
      <w:divBdr>
        <w:top w:val="none" w:sz="0" w:space="0" w:color="auto"/>
        <w:left w:val="none" w:sz="0" w:space="0" w:color="auto"/>
        <w:bottom w:val="none" w:sz="0" w:space="0" w:color="auto"/>
        <w:right w:val="none" w:sz="0" w:space="0" w:color="auto"/>
      </w:divBdr>
    </w:div>
    <w:div w:id="101339022">
      <w:bodyDiv w:val="1"/>
      <w:marLeft w:val="0"/>
      <w:marRight w:val="0"/>
      <w:marTop w:val="0"/>
      <w:marBottom w:val="0"/>
      <w:divBdr>
        <w:top w:val="none" w:sz="0" w:space="0" w:color="auto"/>
        <w:left w:val="none" w:sz="0" w:space="0" w:color="auto"/>
        <w:bottom w:val="none" w:sz="0" w:space="0" w:color="auto"/>
        <w:right w:val="none" w:sz="0" w:space="0" w:color="auto"/>
      </w:divBdr>
    </w:div>
    <w:div w:id="122890429">
      <w:bodyDiv w:val="1"/>
      <w:marLeft w:val="0"/>
      <w:marRight w:val="0"/>
      <w:marTop w:val="0"/>
      <w:marBottom w:val="0"/>
      <w:divBdr>
        <w:top w:val="none" w:sz="0" w:space="0" w:color="auto"/>
        <w:left w:val="none" w:sz="0" w:space="0" w:color="auto"/>
        <w:bottom w:val="none" w:sz="0" w:space="0" w:color="auto"/>
        <w:right w:val="none" w:sz="0" w:space="0" w:color="auto"/>
      </w:divBdr>
    </w:div>
    <w:div w:id="135146455">
      <w:bodyDiv w:val="1"/>
      <w:marLeft w:val="0"/>
      <w:marRight w:val="0"/>
      <w:marTop w:val="0"/>
      <w:marBottom w:val="0"/>
      <w:divBdr>
        <w:top w:val="none" w:sz="0" w:space="0" w:color="auto"/>
        <w:left w:val="none" w:sz="0" w:space="0" w:color="auto"/>
        <w:bottom w:val="none" w:sz="0" w:space="0" w:color="auto"/>
        <w:right w:val="none" w:sz="0" w:space="0" w:color="auto"/>
      </w:divBdr>
    </w:div>
    <w:div w:id="135609385">
      <w:bodyDiv w:val="1"/>
      <w:marLeft w:val="0"/>
      <w:marRight w:val="0"/>
      <w:marTop w:val="0"/>
      <w:marBottom w:val="0"/>
      <w:divBdr>
        <w:top w:val="none" w:sz="0" w:space="0" w:color="auto"/>
        <w:left w:val="none" w:sz="0" w:space="0" w:color="auto"/>
        <w:bottom w:val="none" w:sz="0" w:space="0" w:color="auto"/>
        <w:right w:val="none" w:sz="0" w:space="0" w:color="auto"/>
      </w:divBdr>
    </w:div>
    <w:div w:id="142284027">
      <w:bodyDiv w:val="1"/>
      <w:marLeft w:val="0"/>
      <w:marRight w:val="0"/>
      <w:marTop w:val="0"/>
      <w:marBottom w:val="0"/>
      <w:divBdr>
        <w:top w:val="none" w:sz="0" w:space="0" w:color="auto"/>
        <w:left w:val="none" w:sz="0" w:space="0" w:color="auto"/>
        <w:bottom w:val="none" w:sz="0" w:space="0" w:color="auto"/>
        <w:right w:val="none" w:sz="0" w:space="0" w:color="auto"/>
      </w:divBdr>
    </w:div>
    <w:div w:id="151412033">
      <w:bodyDiv w:val="1"/>
      <w:marLeft w:val="0"/>
      <w:marRight w:val="0"/>
      <w:marTop w:val="0"/>
      <w:marBottom w:val="0"/>
      <w:divBdr>
        <w:top w:val="none" w:sz="0" w:space="0" w:color="auto"/>
        <w:left w:val="none" w:sz="0" w:space="0" w:color="auto"/>
        <w:bottom w:val="none" w:sz="0" w:space="0" w:color="auto"/>
        <w:right w:val="none" w:sz="0" w:space="0" w:color="auto"/>
      </w:divBdr>
    </w:div>
    <w:div w:id="182088983">
      <w:bodyDiv w:val="1"/>
      <w:marLeft w:val="0"/>
      <w:marRight w:val="0"/>
      <w:marTop w:val="0"/>
      <w:marBottom w:val="0"/>
      <w:divBdr>
        <w:top w:val="none" w:sz="0" w:space="0" w:color="auto"/>
        <w:left w:val="none" w:sz="0" w:space="0" w:color="auto"/>
        <w:bottom w:val="none" w:sz="0" w:space="0" w:color="auto"/>
        <w:right w:val="none" w:sz="0" w:space="0" w:color="auto"/>
      </w:divBdr>
    </w:div>
    <w:div w:id="219170334">
      <w:bodyDiv w:val="1"/>
      <w:marLeft w:val="0"/>
      <w:marRight w:val="0"/>
      <w:marTop w:val="0"/>
      <w:marBottom w:val="0"/>
      <w:divBdr>
        <w:top w:val="none" w:sz="0" w:space="0" w:color="auto"/>
        <w:left w:val="none" w:sz="0" w:space="0" w:color="auto"/>
        <w:bottom w:val="none" w:sz="0" w:space="0" w:color="auto"/>
        <w:right w:val="none" w:sz="0" w:space="0" w:color="auto"/>
      </w:divBdr>
    </w:div>
    <w:div w:id="241137202">
      <w:bodyDiv w:val="1"/>
      <w:marLeft w:val="0"/>
      <w:marRight w:val="0"/>
      <w:marTop w:val="0"/>
      <w:marBottom w:val="0"/>
      <w:divBdr>
        <w:top w:val="none" w:sz="0" w:space="0" w:color="auto"/>
        <w:left w:val="none" w:sz="0" w:space="0" w:color="auto"/>
        <w:bottom w:val="none" w:sz="0" w:space="0" w:color="auto"/>
        <w:right w:val="none" w:sz="0" w:space="0" w:color="auto"/>
      </w:divBdr>
    </w:div>
    <w:div w:id="242686622">
      <w:bodyDiv w:val="1"/>
      <w:marLeft w:val="0"/>
      <w:marRight w:val="0"/>
      <w:marTop w:val="0"/>
      <w:marBottom w:val="0"/>
      <w:divBdr>
        <w:top w:val="none" w:sz="0" w:space="0" w:color="auto"/>
        <w:left w:val="none" w:sz="0" w:space="0" w:color="auto"/>
        <w:bottom w:val="none" w:sz="0" w:space="0" w:color="auto"/>
        <w:right w:val="none" w:sz="0" w:space="0" w:color="auto"/>
      </w:divBdr>
    </w:div>
    <w:div w:id="264307673">
      <w:bodyDiv w:val="1"/>
      <w:marLeft w:val="0"/>
      <w:marRight w:val="0"/>
      <w:marTop w:val="0"/>
      <w:marBottom w:val="0"/>
      <w:divBdr>
        <w:top w:val="none" w:sz="0" w:space="0" w:color="auto"/>
        <w:left w:val="none" w:sz="0" w:space="0" w:color="auto"/>
        <w:bottom w:val="none" w:sz="0" w:space="0" w:color="auto"/>
        <w:right w:val="none" w:sz="0" w:space="0" w:color="auto"/>
      </w:divBdr>
    </w:div>
    <w:div w:id="275985565">
      <w:bodyDiv w:val="1"/>
      <w:marLeft w:val="0"/>
      <w:marRight w:val="0"/>
      <w:marTop w:val="0"/>
      <w:marBottom w:val="0"/>
      <w:divBdr>
        <w:top w:val="none" w:sz="0" w:space="0" w:color="auto"/>
        <w:left w:val="none" w:sz="0" w:space="0" w:color="auto"/>
        <w:bottom w:val="none" w:sz="0" w:space="0" w:color="auto"/>
        <w:right w:val="none" w:sz="0" w:space="0" w:color="auto"/>
      </w:divBdr>
    </w:div>
    <w:div w:id="294725788">
      <w:bodyDiv w:val="1"/>
      <w:marLeft w:val="0"/>
      <w:marRight w:val="0"/>
      <w:marTop w:val="0"/>
      <w:marBottom w:val="0"/>
      <w:divBdr>
        <w:top w:val="none" w:sz="0" w:space="0" w:color="auto"/>
        <w:left w:val="none" w:sz="0" w:space="0" w:color="auto"/>
        <w:bottom w:val="none" w:sz="0" w:space="0" w:color="auto"/>
        <w:right w:val="none" w:sz="0" w:space="0" w:color="auto"/>
      </w:divBdr>
    </w:div>
    <w:div w:id="298806278">
      <w:bodyDiv w:val="1"/>
      <w:marLeft w:val="0"/>
      <w:marRight w:val="0"/>
      <w:marTop w:val="0"/>
      <w:marBottom w:val="0"/>
      <w:divBdr>
        <w:top w:val="none" w:sz="0" w:space="0" w:color="auto"/>
        <w:left w:val="none" w:sz="0" w:space="0" w:color="auto"/>
        <w:bottom w:val="none" w:sz="0" w:space="0" w:color="auto"/>
        <w:right w:val="none" w:sz="0" w:space="0" w:color="auto"/>
      </w:divBdr>
    </w:div>
    <w:div w:id="300355003">
      <w:bodyDiv w:val="1"/>
      <w:marLeft w:val="0"/>
      <w:marRight w:val="0"/>
      <w:marTop w:val="0"/>
      <w:marBottom w:val="0"/>
      <w:divBdr>
        <w:top w:val="none" w:sz="0" w:space="0" w:color="auto"/>
        <w:left w:val="none" w:sz="0" w:space="0" w:color="auto"/>
        <w:bottom w:val="none" w:sz="0" w:space="0" w:color="auto"/>
        <w:right w:val="none" w:sz="0" w:space="0" w:color="auto"/>
      </w:divBdr>
    </w:div>
    <w:div w:id="318845581">
      <w:bodyDiv w:val="1"/>
      <w:marLeft w:val="0"/>
      <w:marRight w:val="0"/>
      <w:marTop w:val="0"/>
      <w:marBottom w:val="0"/>
      <w:divBdr>
        <w:top w:val="none" w:sz="0" w:space="0" w:color="auto"/>
        <w:left w:val="none" w:sz="0" w:space="0" w:color="auto"/>
        <w:bottom w:val="none" w:sz="0" w:space="0" w:color="auto"/>
        <w:right w:val="none" w:sz="0" w:space="0" w:color="auto"/>
      </w:divBdr>
    </w:div>
    <w:div w:id="332729860">
      <w:bodyDiv w:val="1"/>
      <w:marLeft w:val="0"/>
      <w:marRight w:val="0"/>
      <w:marTop w:val="0"/>
      <w:marBottom w:val="0"/>
      <w:divBdr>
        <w:top w:val="none" w:sz="0" w:space="0" w:color="auto"/>
        <w:left w:val="none" w:sz="0" w:space="0" w:color="auto"/>
        <w:bottom w:val="none" w:sz="0" w:space="0" w:color="auto"/>
        <w:right w:val="none" w:sz="0" w:space="0" w:color="auto"/>
      </w:divBdr>
    </w:div>
    <w:div w:id="387073296">
      <w:bodyDiv w:val="1"/>
      <w:marLeft w:val="0"/>
      <w:marRight w:val="0"/>
      <w:marTop w:val="0"/>
      <w:marBottom w:val="0"/>
      <w:divBdr>
        <w:top w:val="none" w:sz="0" w:space="0" w:color="auto"/>
        <w:left w:val="none" w:sz="0" w:space="0" w:color="auto"/>
        <w:bottom w:val="none" w:sz="0" w:space="0" w:color="auto"/>
        <w:right w:val="none" w:sz="0" w:space="0" w:color="auto"/>
      </w:divBdr>
    </w:div>
    <w:div w:id="441384986">
      <w:bodyDiv w:val="1"/>
      <w:marLeft w:val="0"/>
      <w:marRight w:val="0"/>
      <w:marTop w:val="0"/>
      <w:marBottom w:val="0"/>
      <w:divBdr>
        <w:top w:val="none" w:sz="0" w:space="0" w:color="auto"/>
        <w:left w:val="none" w:sz="0" w:space="0" w:color="auto"/>
        <w:bottom w:val="none" w:sz="0" w:space="0" w:color="auto"/>
        <w:right w:val="none" w:sz="0" w:space="0" w:color="auto"/>
      </w:divBdr>
    </w:div>
    <w:div w:id="464546109">
      <w:bodyDiv w:val="1"/>
      <w:marLeft w:val="0"/>
      <w:marRight w:val="0"/>
      <w:marTop w:val="0"/>
      <w:marBottom w:val="0"/>
      <w:divBdr>
        <w:top w:val="none" w:sz="0" w:space="0" w:color="auto"/>
        <w:left w:val="none" w:sz="0" w:space="0" w:color="auto"/>
        <w:bottom w:val="none" w:sz="0" w:space="0" w:color="auto"/>
        <w:right w:val="none" w:sz="0" w:space="0" w:color="auto"/>
      </w:divBdr>
    </w:div>
    <w:div w:id="464666763">
      <w:bodyDiv w:val="1"/>
      <w:marLeft w:val="0"/>
      <w:marRight w:val="0"/>
      <w:marTop w:val="0"/>
      <w:marBottom w:val="0"/>
      <w:divBdr>
        <w:top w:val="none" w:sz="0" w:space="0" w:color="auto"/>
        <w:left w:val="none" w:sz="0" w:space="0" w:color="auto"/>
        <w:bottom w:val="none" w:sz="0" w:space="0" w:color="auto"/>
        <w:right w:val="none" w:sz="0" w:space="0" w:color="auto"/>
      </w:divBdr>
    </w:div>
    <w:div w:id="468208669">
      <w:bodyDiv w:val="1"/>
      <w:marLeft w:val="0"/>
      <w:marRight w:val="0"/>
      <w:marTop w:val="0"/>
      <w:marBottom w:val="0"/>
      <w:divBdr>
        <w:top w:val="none" w:sz="0" w:space="0" w:color="auto"/>
        <w:left w:val="none" w:sz="0" w:space="0" w:color="auto"/>
        <w:bottom w:val="none" w:sz="0" w:space="0" w:color="auto"/>
        <w:right w:val="none" w:sz="0" w:space="0" w:color="auto"/>
      </w:divBdr>
    </w:div>
    <w:div w:id="485777881">
      <w:bodyDiv w:val="1"/>
      <w:marLeft w:val="0"/>
      <w:marRight w:val="0"/>
      <w:marTop w:val="0"/>
      <w:marBottom w:val="0"/>
      <w:divBdr>
        <w:top w:val="none" w:sz="0" w:space="0" w:color="auto"/>
        <w:left w:val="none" w:sz="0" w:space="0" w:color="auto"/>
        <w:bottom w:val="none" w:sz="0" w:space="0" w:color="auto"/>
        <w:right w:val="none" w:sz="0" w:space="0" w:color="auto"/>
      </w:divBdr>
    </w:div>
    <w:div w:id="498619261">
      <w:bodyDiv w:val="1"/>
      <w:marLeft w:val="0"/>
      <w:marRight w:val="0"/>
      <w:marTop w:val="0"/>
      <w:marBottom w:val="0"/>
      <w:divBdr>
        <w:top w:val="none" w:sz="0" w:space="0" w:color="auto"/>
        <w:left w:val="none" w:sz="0" w:space="0" w:color="auto"/>
        <w:bottom w:val="none" w:sz="0" w:space="0" w:color="auto"/>
        <w:right w:val="none" w:sz="0" w:space="0" w:color="auto"/>
      </w:divBdr>
    </w:div>
    <w:div w:id="499007382">
      <w:bodyDiv w:val="1"/>
      <w:marLeft w:val="0"/>
      <w:marRight w:val="0"/>
      <w:marTop w:val="0"/>
      <w:marBottom w:val="0"/>
      <w:divBdr>
        <w:top w:val="none" w:sz="0" w:space="0" w:color="auto"/>
        <w:left w:val="none" w:sz="0" w:space="0" w:color="auto"/>
        <w:bottom w:val="none" w:sz="0" w:space="0" w:color="auto"/>
        <w:right w:val="none" w:sz="0" w:space="0" w:color="auto"/>
      </w:divBdr>
    </w:div>
    <w:div w:id="511725337">
      <w:bodyDiv w:val="1"/>
      <w:marLeft w:val="0"/>
      <w:marRight w:val="0"/>
      <w:marTop w:val="0"/>
      <w:marBottom w:val="0"/>
      <w:divBdr>
        <w:top w:val="none" w:sz="0" w:space="0" w:color="auto"/>
        <w:left w:val="none" w:sz="0" w:space="0" w:color="auto"/>
        <w:bottom w:val="none" w:sz="0" w:space="0" w:color="auto"/>
        <w:right w:val="none" w:sz="0" w:space="0" w:color="auto"/>
      </w:divBdr>
    </w:div>
    <w:div w:id="520356159">
      <w:bodyDiv w:val="1"/>
      <w:marLeft w:val="0"/>
      <w:marRight w:val="0"/>
      <w:marTop w:val="0"/>
      <w:marBottom w:val="0"/>
      <w:divBdr>
        <w:top w:val="none" w:sz="0" w:space="0" w:color="auto"/>
        <w:left w:val="none" w:sz="0" w:space="0" w:color="auto"/>
        <w:bottom w:val="none" w:sz="0" w:space="0" w:color="auto"/>
        <w:right w:val="none" w:sz="0" w:space="0" w:color="auto"/>
      </w:divBdr>
    </w:div>
    <w:div w:id="550044392">
      <w:bodyDiv w:val="1"/>
      <w:marLeft w:val="0"/>
      <w:marRight w:val="0"/>
      <w:marTop w:val="0"/>
      <w:marBottom w:val="0"/>
      <w:divBdr>
        <w:top w:val="none" w:sz="0" w:space="0" w:color="auto"/>
        <w:left w:val="none" w:sz="0" w:space="0" w:color="auto"/>
        <w:bottom w:val="none" w:sz="0" w:space="0" w:color="auto"/>
        <w:right w:val="none" w:sz="0" w:space="0" w:color="auto"/>
      </w:divBdr>
    </w:div>
    <w:div w:id="551813124">
      <w:bodyDiv w:val="1"/>
      <w:marLeft w:val="0"/>
      <w:marRight w:val="0"/>
      <w:marTop w:val="0"/>
      <w:marBottom w:val="0"/>
      <w:divBdr>
        <w:top w:val="none" w:sz="0" w:space="0" w:color="auto"/>
        <w:left w:val="none" w:sz="0" w:space="0" w:color="auto"/>
        <w:bottom w:val="none" w:sz="0" w:space="0" w:color="auto"/>
        <w:right w:val="none" w:sz="0" w:space="0" w:color="auto"/>
      </w:divBdr>
    </w:div>
    <w:div w:id="554463282">
      <w:bodyDiv w:val="1"/>
      <w:marLeft w:val="0"/>
      <w:marRight w:val="0"/>
      <w:marTop w:val="0"/>
      <w:marBottom w:val="0"/>
      <w:divBdr>
        <w:top w:val="none" w:sz="0" w:space="0" w:color="auto"/>
        <w:left w:val="none" w:sz="0" w:space="0" w:color="auto"/>
        <w:bottom w:val="none" w:sz="0" w:space="0" w:color="auto"/>
        <w:right w:val="none" w:sz="0" w:space="0" w:color="auto"/>
      </w:divBdr>
    </w:div>
    <w:div w:id="620723288">
      <w:bodyDiv w:val="1"/>
      <w:marLeft w:val="0"/>
      <w:marRight w:val="0"/>
      <w:marTop w:val="0"/>
      <w:marBottom w:val="0"/>
      <w:divBdr>
        <w:top w:val="none" w:sz="0" w:space="0" w:color="auto"/>
        <w:left w:val="none" w:sz="0" w:space="0" w:color="auto"/>
        <w:bottom w:val="none" w:sz="0" w:space="0" w:color="auto"/>
        <w:right w:val="none" w:sz="0" w:space="0" w:color="auto"/>
      </w:divBdr>
    </w:div>
    <w:div w:id="637150766">
      <w:bodyDiv w:val="1"/>
      <w:marLeft w:val="0"/>
      <w:marRight w:val="0"/>
      <w:marTop w:val="0"/>
      <w:marBottom w:val="0"/>
      <w:divBdr>
        <w:top w:val="none" w:sz="0" w:space="0" w:color="auto"/>
        <w:left w:val="none" w:sz="0" w:space="0" w:color="auto"/>
        <w:bottom w:val="none" w:sz="0" w:space="0" w:color="auto"/>
        <w:right w:val="none" w:sz="0" w:space="0" w:color="auto"/>
      </w:divBdr>
    </w:div>
    <w:div w:id="640159109">
      <w:bodyDiv w:val="1"/>
      <w:marLeft w:val="0"/>
      <w:marRight w:val="0"/>
      <w:marTop w:val="0"/>
      <w:marBottom w:val="0"/>
      <w:divBdr>
        <w:top w:val="none" w:sz="0" w:space="0" w:color="auto"/>
        <w:left w:val="none" w:sz="0" w:space="0" w:color="auto"/>
        <w:bottom w:val="none" w:sz="0" w:space="0" w:color="auto"/>
        <w:right w:val="none" w:sz="0" w:space="0" w:color="auto"/>
      </w:divBdr>
    </w:div>
    <w:div w:id="699816702">
      <w:bodyDiv w:val="1"/>
      <w:marLeft w:val="0"/>
      <w:marRight w:val="0"/>
      <w:marTop w:val="0"/>
      <w:marBottom w:val="0"/>
      <w:divBdr>
        <w:top w:val="none" w:sz="0" w:space="0" w:color="auto"/>
        <w:left w:val="none" w:sz="0" w:space="0" w:color="auto"/>
        <w:bottom w:val="none" w:sz="0" w:space="0" w:color="auto"/>
        <w:right w:val="none" w:sz="0" w:space="0" w:color="auto"/>
      </w:divBdr>
    </w:div>
    <w:div w:id="706300004">
      <w:bodyDiv w:val="1"/>
      <w:marLeft w:val="0"/>
      <w:marRight w:val="0"/>
      <w:marTop w:val="0"/>
      <w:marBottom w:val="0"/>
      <w:divBdr>
        <w:top w:val="none" w:sz="0" w:space="0" w:color="auto"/>
        <w:left w:val="none" w:sz="0" w:space="0" w:color="auto"/>
        <w:bottom w:val="none" w:sz="0" w:space="0" w:color="auto"/>
        <w:right w:val="none" w:sz="0" w:space="0" w:color="auto"/>
      </w:divBdr>
    </w:div>
    <w:div w:id="731074311">
      <w:bodyDiv w:val="1"/>
      <w:marLeft w:val="0"/>
      <w:marRight w:val="0"/>
      <w:marTop w:val="0"/>
      <w:marBottom w:val="0"/>
      <w:divBdr>
        <w:top w:val="none" w:sz="0" w:space="0" w:color="auto"/>
        <w:left w:val="none" w:sz="0" w:space="0" w:color="auto"/>
        <w:bottom w:val="none" w:sz="0" w:space="0" w:color="auto"/>
        <w:right w:val="none" w:sz="0" w:space="0" w:color="auto"/>
      </w:divBdr>
    </w:div>
    <w:div w:id="731658341">
      <w:bodyDiv w:val="1"/>
      <w:marLeft w:val="0"/>
      <w:marRight w:val="0"/>
      <w:marTop w:val="0"/>
      <w:marBottom w:val="0"/>
      <w:divBdr>
        <w:top w:val="none" w:sz="0" w:space="0" w:color="auto"/>
        <w:left w:val="none" w:sz="0" w:space="0" w:color="auto"/>
        <w:bottom w:val="none" w:sz="0" w:space="0" w:color="auto"/>
        <w:right w:val="none" w:sz="0" w:space="0" w:color="auto"/>
      </w:divBdr>
    </w:div>
    <w:div w:id="733357913">
      <w:bodyDiv w:val="1"/>
      <w:marLeft w:val="0"/>
      <w:marRight w:val="0"/>
      <w:marTop w:val="0"/>
      <w:marBottom w:val="0"/>
      <w:divBdr>
        <w:top w:val="none" w:sz="0" w:space="0" w:color="auto"/>
        <w:left w:val="none" w:sz="0" w:space="0" w:color="auto"/>
        <w:bottom w:val="none" w:sz="0" w:space="0" w:color="auto"/>
        <w:right w:val="none" w:sz="0" w:space="0" w:color="auto"/>
      </w:divBdr>
    </w:div>
    <w:div w:id="739594820">
      <w:bodyDiv w:val="1"/>
      <w:marLeft w:val="0"/>
      <w:marRight w:val="0"/>
      <w:marTop w:val="0"/>
      <w:marBottom w:val="0"/>
      <w:divBdr>
        <w:top w:val="none" w:sz="0" w:space="0" w:color="auto"/>
        <w:left w:val="none" w:sz="0" w:space="0" w:color="auto"/>
        <w:bottom w:val="none" w:sz="0" w:space="0" w:color="auto"/>
        <w:right w:val="none" w:sz="0" w:space="0" w:color="auto"/>
      </w:divBdr>
    </w:div>
    <w:div w:id="741173950">
      <w:bodyDiv w:val="1"/>
      <w:marLeft w:val="0"/>
      <w:marRight w:val="0"/>
      <w:marTop w:val="0"/>
      <w:marBottom w:val="0"/>
      <w:divBdr>
        <w:top w:val="none" w:sz="0" w:space="0" w:color="auto"/>
        <w:left w:val="none" w:sz="0" w:space="0" w:color="auto"/>
        <w:bottom w:val="none" w:sz="0" w:space="0" w:color="auto"/>
        <w:right w:val="none" w:sz="0" w:space="0" w:color="auto"/>
      </w:divBdr>
    </w:div>
    <w:div w:id="787089596">
      <w:bodyDiv w:val="1"/>
      <w:marLeft w:val="0"/>
      <w:marRight w:val="0"/>
      <w:marTop w:val="0"/>
      <w:marBottom w:val="0"/>
      <w:divBdr>
        <w:top w:val="none" w:sz="0" w:space="0" w:color="auto"/>
        <w:left w:val="none" w:sz="0" w:space="0" w:color="auto"/>
        <w:bottom w:val="none" w:sz="0" w:space="0" w:color="auto"/>
        <w:right w:val="none" w:sz="0" w:space="0" w:color="auto"/>
      </w:divBdr>
    </w:div>
    <w:div w:id="789132848">
      <w:bodyDiv w:val="1"/>
      <w:marLeft w:val="0"/>
      <w:marRight w:val="0"/>
      <w:marTop w:val="0"/>
      <w:marBottom w:val="0"/>
      <w:divBdr>
        <w:top w:val="none" w:sz="0" w:space="0" w:color="auto"/>
        <w:left w:val="none" w:sz="0" w:space="0" w:color="auto"/>
        <w:bottom w:val="none" w:sz="0" w:space="0" w:color="auto"/>
        <w:right w:val="none" w:sz="0" w:space="0" w:color="auto"/>
      </w:divBdr>
    </w:div>
    <w:div w:id="791676358">
      <w:bodyDiv w:val="1"/>
      <w:marLeft w:val="0"/>
      <w:marRight w:val="0"/>
      <w:marTop w:val="0"/>
      <w:marBottom w:val="0"/>
      <w:divBdr>
        <w:top w:val="none" w:sz="0" w:space="0" w:color="auto"/>
        <w:left w:val="none" w:sz="0" w:space="0" w:color="auto"/>
        <w:bottom w:val="none" w:sz="0" w:space="0" w:color="auto"/>
        <w:right w:val="none" w:sz="0" w:space="0" w:color="auto"/>
      </w:divBdr>
    </w:div>
    <w:div w:id="794446373">
      <w:bodyDiv w:val="1"/>
      <w:marLeft w:val="0"/>
      <w:marRight w:val="0"/>
      <w:marTop w:val="0"/>
      <w:marBottom w:val="0"/>
      <w:divBdr>
        <w:top w:val="none" w:sz="0" w:space="0" w:color="auto"/>
        <w:left w:val="none" w:sz="0" w:space="0" w:color="auto"/>
        <w:bottom w:val="none" w:sz="0" w:space="0" w:color="auto"/>
        <w:right w:val="none" w:sz="0" w:space="0" w:color="auto"/>
      </w:divBdr>
    </w:div>
    <w:div w:id="809709790">
      <w:bodyDiv w:val="1"/>
      <w:marLeft w:val="0"/>
      <w:marRight w:val="0"/>
      <w:marTop w:val="0"/>
      <w:marBottom w:val="0"/>
      <w:divBdr>
        <w:top w:val="none" w:sz="0" w:space="0" w:color="auto"/>
        <w:left w:val="none" w:sz="0" w:space="0" w:color="auto"/>
        <w:bottom w:val="none" w:sz="0" w:space="0" w:color="auto"/>
        <w:right w:val="none" w:sz="0" w:space="0" w:color="auto"/>
      </w:divBdr>
    </w:div>
    <w:div w:id="815800959">
      <w:bodyDiv w:val="1"/>
      <w:marLeft w:val="0"/>
      <w:marRight w:val="0"/>
      <w:marTop w:val="0"/>
      <w:marBottom w:val="0"/>
      <w:divBdr>
        <w:top w:val="none" w:sz="0" w:space="0" w:color="auto"/>
        <w:left w:val="none" w:sz="0" w:space="0" w:color="auto"/>
        <w:bottom w:val="none" w:sz="0" w:space="0" w:color="auto"/>
        <w:right w:val="none" w:sz="0" w:space="0" w:color="auto"/>
      </w:divBdr>
    </w:div>
    <w:div w:id="820930706">
      <w:bodyDiv w:val="1"/>
      <w:marLeft w:val="0"/>
      <w:marRight w:val="0"/>
      <w:marTop w:val="0"/>
      <w:marBottom w:val="0"/>
      <w:divBdr>
        <w:top w:val="none" w:sz="0" w:space="0" w:color="auto"/>
        <w:left w:val="none" w:sz="0" w:space="0" w:color="auto"/>
        <w:bottom w:val="none" w:sz="0" w:space="0" w:color="auto"/>
        <w:right w:val="none" w:sz="0" w:space="0" w:color="auto"/>
      </w:divBdr>
    </w:div>
    <w:div w:id="836962645">
      <w:bodyDiv w:val="1"/>
      <w:marLeft w:val="0"/>
      <w:marRight w:val="0"/>
      <w:marTop w:val="0"/>
      <w:marBottom w:val="0"/>
      <w:divBdr>
        <w:top w:val="none" w:sz="0" w:space="0" w:color="auto"/>
        <w:left w:val="none" w:sz="0" w:space="0" w:color="auto"/>
        <w:bottom w:val="none" w:sz="0" w:space="0" w:color="auto"/>
        <w:right w:val="none" w:sz="0" w:space="0" w:color="auto"/>
      </w:divBdr>
    </w:div>
    <w:div w:id="843788439">
      <w:bodyDiv w:val="1"/>
      <w:marLeft w:val="0"/>
      <w:marRight w:val="0"/>
      <w:marTop w:val="0"/>
      <w:marBottom w:val="0"/>
      <w:divBdr>
        <w:top w:val="none" w:sz="0" w:space="0" w:color="auto"/>
        <w:left w:val="none" w:sz="0" w:space="0" w:color="auto"/>
        <w:bottom w:val="none" w:sz="0" w:space="0" w:color="auto"/>
        <w:right w:val="none" w:sz="0" w:space="0" w:color="auto"/>
      </w:divBdr>
    </w:div>
    <w:div w:id="852573744">
      <w:bodyDiv w:val="1"/>
      <w:marLeft w:val="0"/>
      <w:marRight w:val="0"/>
      <w:marTop w:val="0"/>
      <w:marBottom w:val="0"/>
      <w:divBdr>
        <w:top w:val="none" w:sz="0" w:space="0" w:color="auto"/>
        <w:left w:val="none" w:sz="0" w:space="0" w:color="auto"/>
        <w:bottom w:val="none" w:sz="0" w:space="0" w:color="auto"/>
        <w:right w:val="none" w:sz="0" w:space="0" w:color="auto"/>
      </w:divBdr>
    </w:div>
    <w:div w:id="853617754">
      <w:bodyDiv w:val="1"/>
      <w:marLeft w:val="0"/>
      <w:marRight w:val="0"/>
      <w:marTop w:val="0"/>
      <w:marBottom w:val="0"/>
      <w:divBdr>
        <w:top w:val="none" w:sz="0" w:space="0" w:color="auto"/>
        <w:left w:val="none" w:sz="0" w:space="0" w:color="auto"/>
        <w:bottom w:val="none" w:sz="0" w:space="0" w:color="auto"/>
        <w:right w:val="none" w:sz="0" w:space="0" w:color="auto"/>
      </w:divBdr>
    </w:div>
    <w:div w:id="858081102">
      <w:bodyDiv w:val="1"/>
      <w:marLeft w:val="0"/>
      <w:marRight w:val="0"/>
      <w:marTop w:val="0"/>
      <w:marBottom w:val="0"/>
      <w:divBdr>
        <w:top w:val="none" w:sz="0" w:space="0" w:color="auto"/>
        <w:left w:val="none" w:sz="0" w:space="0" w:color="auto"/>
        <w:bottom w:val="none" w:sz="0" w:space="0" w:color="auto"/>
        <w:right w:val="none" w:sz="0" w:space="0" w:color="auto"/>
      </w:divBdr>
    </w:div>
    <w:div w:id="910390960">
      <w:bodyDiv w:val="1"/>
      <w:marLeft w:val="0"/>
      <w:marRight w:val="0"/>
      <w:marTop w:val="0"/>
      <w:marBottom w:val="0"/>
      <w:divBdr>
        <w:top w:val="none" w:sz="0" w:space="0" w:color="auto"/>
        <w:left w:val="none" w:sz="0" w:space="0" w:color="auto"/>
        <w:bottom w:val="none" w:sz="0" w:space="0" w:color="auto"/>
        <w:right w:val="none" w:sz="0" w:space="0" w:color="auto"/>
      </w:divBdr>
    </w:div>
    <w:div w:id="911233705">
      <w:bodyDiv w:val="1"/>
      <w:marLeft w:val="0"/>
      <w:marRight w:val="0"/>
      <w:marTop w:val="0"/>
      <w:marBottom w:val="0"/>
      <w:divBdr>
        <w:top w:val="none" w:sz="0" w:space="0" w:color="auto"/>
        <w:left w:val="none" w:sz="0" w:space="0" w:color="auto"/>
        <w:bottom w:val="none" w:sz="0" w:space="0" w:color="auto"/>
        <w:right w:val="none" w:sz="0" w:space="0" w:color="auto"/>
      </w:divBdr>
    </w:div>
    <w:div w:id="947852711">
      <w:bodyDiv w:val="1"/>
      <w:marLeft w:val="0"/>
      <w:marRight w:val="0"/>
      <w:marTop w:val="0"/>
      <w:marBottom w:val="0"/>
      <w:divBdr>
        <w:top w:val="none" w:sz="0" w:space="0" w:color="auto"/>
        <w:left w:val="none" w:sz="0" w:space="0" w:color="auto"/>
        <w:bottom w:val="none" w:sz="0" w:space="0" w:color="auto"/>
        <w:right w:val="none" w:sz="0" w:space="0" w:color="auto"/>
      </w:divBdr>
    </w:div>
    <w:div w:id="952637175">
      <w:bodyDiv w:val="1"/>
      <w:marLeft w:val="0"/>
      <w:marRight w:val="0"/>
      <w:marTop w:val="0"/>
      <w:marBottom w:val="0"/>
      <w:divBdr>
        <w:top w:val="none" w:sz="0" w:space="0" w:color="auto"/>
        <w:left w:val="none" w:sz="0" w:space="0" w:color="auto"/>
        <w:bottom w:val="none" w:sz="0" w:space="0" w:color="auto"/>
        <w:right w:val="none" w:sz="0" w:space="0" w:color="auto"/>
      </w:divBdr>
    </w:div>
    <w:div w:id="954601920">
      <w:bodyDiv w:val="1"/>
      <w:marLeft w:val="0"/>
      <w:marRight w:val="0"/>
      <w:marTop w:val="0"/>
      <w:marBottom w:val="0"/>
      <w:divBdr>
        <w:top w:val="none" w:sz="0" w:space="0" w:color="auto"/>
        <w:left w:val="none" w:sz="0" w:space="0" w:color="auto"/>
        <w:bottom w:val="none" w:sz="0" w:space="0" w:color="auto"/>
        <w:right w:val="none" w:sz="0" w:space="0" w:color="auto"/>
      </w:divBdr>
    </w:div>
    <w:div w:id="964315935">
      <w:bodyDiv w:val="1"/>
      <w:marLeft w:val="0"/>
      <w:marRight w:val="0"/>
      <w:marTop w:val="0"/>
      <w:marBottom w:val="0"/>
      <w:divBdr>
        <w:top w:val="none" w:sz="0" w:space="0" w:color="auto"/>
        <w:left w:val="none" w:sz="0" w:space="0" w:color="auto"/>
        <w:bottom w:val="none" w:sz="0" w:space="0" w:color="auto"/>
        <w:right w:val="none" w:sz="0" w:space="0" w:color="auto"/>
      </w:divBdr>
    </w:div>
    <w:div w:id="976766125">
      <w:bodyDiv w:val="1"/>
      <w:marLeft w:val="0"/>
      <w:marRight w:val="0"/>
      <w:marTop w:val="0"/>
      <w:marBottom w:val="0"/>
      <w:divBdr>
        <w:top w:val="none" w:sz="0" w:space="0" w:color="auto"/>
        <w:left w:val="none" w:sz="0" w:space="0" w:color="auto"/>
        <w:bottom w:val="none" w:sz="0" w:space="0" w:color="auto"/>
        <w:right w:val="none" w:sz="0" w:space="0" w:color="auto"/>
      </w:divBdr>
    </w:div>
    <w:div w:id="979458392">
      <w:bodyDiv w:val="1"/>
      <w:marLeft w:val="0"/>
      <w:marRight w:val="0"/>
      <w:marTop w:val="0"/>
      <w:marBottom w:val="0"/>
      <w:divBdr>
        <w:top w:val="none" w:sz="0" w:space="0" w:color="auto"/>
        <w:left w:val="none" w:sz="0" w:space="0" w:color="auto"/>
        <w:bottom w:val="none" w:sz="0" w:space="0" w:color="auto"/>
        <w:right w:val="none" w:sz="0" w:space="0" w:color="auto"/>
      </w:divBdr>
    </w:div>
    <w:div w:id="1098598832">
      <w:bodyDiv w:val="1"/>
      <w:marLeft w:val="0"/>
      <w:marRight w:val="0"/>
      <w:marTop w:val="0"/>
      <w:marBottom w:val="0"/>
      <w:divBdr>
        <w:top w:val="none" w:sz="0" w:space="0" w:color="auto"/>
        <w:left w:val="none" w:sz="0" w:space="0" w:color="auto"/>
        <w:bottom w:val="none" w:sz="0" w:space="0" w:color="auto"/>
        <w:right w:val="none" w:sz="0" w:space="0" w:color="auto"/>
      </w:divBdr>
    </w:div>
    <w:div w:id="1098939233">
      <w:bodyDiv w:val="1"/>
      <w:marLeft w:val="0"/>
      <w:marRight w:val="0"/>
      <w:marTop w:val="0"/>
      <w:marBottom w:val="0"/>
      <w:divBdr>
        <w:top w:val="none" w:sz="0" w:space="0" w:color="auto"/>
        <w:left w:val="none" w:sz="0" w:space="0" w:color="auto"/>
        <w:bottom w:val="none" w:sz="0" w:space="0" w:color="auto"/>
        <w:right w:val="none" w:sz="0" w:space="0" w:color="auto"/>
      </w:divBdr>
    </w:div>
    <w:div w:id="1124423836">
      <w:bodyDiv w:val="1"/>
      <w:marLeft w:val="0"/>
      <w:marRight w:val="0"/>
      <w:marTop w:val="0"/>
      <w:marBottom w:val="0"/>
      <w:divBdr>
        <w:top w:val="none" w:sz="0" w:space="0" w:color="auto"/>
        <w:left w:val="none" w:sz="0" w:space="0" w:color="auto"/>
        <w:bottom w:val="none" w:sz="0" w:space="0" w:color="auto"/>
        <w:right w:val="none" w:sz="0" w:space="0" w:color="auto"/>
      </w:divBdr>
    </w:div>
    <w:div w:id="1139147898">
      <w:bodyDiv w:val="1"/>
      <w:marLeft w:val="0"/>
      <w:marRight w:val="0"/>
      <w:marTop w:val="0"/>
      <w:marBottom w:val="0"/>
      <w:divBdr>
        <w:top w:val="none" w:sz="0" w:space="0" w:color="auto"/>
        <w:left w:val="none" w:sz="0" w:space="0" w:color="auto"/>
        <w:bottom w:val="none" w:sz="0" w:space="0" w:color="auto"/>
        <w:right w:val="none" w:sz="0" w:space="0" w:color="auto"/>
      </w:divBdr>
    </w:div>
    <w:div w:id="1145048956">
      <w:bodyDiv w:val="1"/>
      <w:marLeft w:val="0"/>
      <w:marRight w:val="0"/>
      <w:marTop w:val="0"/>
      <w:marBottom w:val="0"/>
      <w:divBdr>
        <w:top w:val="none" w:sz="0" w:space="0" w:color="auto"/>
        <w:left w:val="none" w:sz="0" w:space="0" w:color="auto"/>
        <w:bottom w:val="none" w:sz="0" w:space="0" w:color="auto"/>
        <w:right w:val="none" w:sz="0" w:space="0" w:color="auto"/>
      </w:divBdr>
    </w:div>
    <w:div w:id="1172179793">
      <w:bodyDiv w:val="1"/>
      <w:marLeft w:val="0"/>
      <w:marRight w:val="0"/>
      <w:marTop w:val="0"/>
      <w:marBottom w:val="0"/>
      <w:divBdr>
        <w:top w:val="none" w:sz="0" w:space="0" w:color="auto"/>
        <w:left w:val="none" w:sz="0" w:space="0" w:color="auto"/>
        <w:bottom w:val="none" w:sz="0" w:space="0" w:color="auto"/>
        <w:right w:val="none" w:sz="0" w:space="0" w:color="auto"/>
      </w:divBdr>
    </w:div>
    <w:div w:id="1186603354">
      <w:bodyDiv w:val="1"/>
      <w:marLeft w:val="0"/>
      <w:marRight w:val="0"/>
      <w:marTop w:val="0"/>
      <w:marBottom w:val="0"/>
      <w:divBdr>
        <w:top w:val="none" w:sz="0" w:space="0" w:color="auto"/>
        <w:left w:val="none" w:sz="0" w:space="0" w:color="auto"/>
        <w:bottom w:val="none" w:sz="0" w:space="0" w:color="auto"/>
        <w:right w:val="none" w:sz="0" w:space="0" w:color="auto"/>
      </w:divBdr>
    </w:div>
    <w:div w:id="1187334317">
      <w:bodyDiv w:val="1"/>
      <w:marLeft w:val="0"/>
      <w:marRight w:val="0"/>
      <w:marTop w:val="0"/>
      <w:marBottom w:val="0"/>
      <w:divBdr>
        <w:top w:val="none" w:sz="0" w:space="0" w:color="auto"/>
        <w:left w:val="none" w:sz="0" w:space="0" w:color="auto"/>
        <w:bottom w:val="none" w:sz="0" w:space="0" w:color="auto"/>
        <w:right w:val="none" w:sz="0" w:space="0" w:color="auto"/>
      </w:divBdr>
    </w:div>
    <w:div w:id="1195968810">
      <w:bodyDiv w:val="1"/>
      <w:marLeft w:val="0"/>
      <w:marRight w:val="0"/>
      <w:marTop w:val="0"/>
      <w:marBottom w:val="0"/>
      <w:divBdr>
        <w:top w:val="none" w:sz="0" w:space="0" w:color="auto"/>
        <w:left w:val="none" w:sz="0" w:space="0" w:color="auto"/>
        <w:bottom w:val="none" w:sz="0" w:space="0" w:color="auto"/>
        <w:right w:val="none" w:sz="0" w:space="0" w:color="auto"/>
      </w:divBdr>
    </w:div>
    <w:div w:id="1196306274">
      <w:bodyDiv w:val="1"/>
      <w:marLeft w:val="0"/>
      <w:marRight w:val="0"/>
      <w:marTop w:val="0"/>
      <w:marBottom w:val="0"/>
      <w:divBdr>
        <w:top w:val="none" w:sz="0" w:space="0" w:color="auto"/>
        <w:left w:val="none" w:sz="0" w:space="0" w:color="auto"/>
        <w:bottom w:val="none" w:sz="0" w:space="0" w:color="auto"/>
        <w:right w:val="none" w:sz="0" w:space="0" w:color="auto"/>
      </w:divBdr>
    </w:div>
    <w:div w:id="1210605830">
      <w:bodyDiv w:val="1"/>
      <w:marLeft w:val="0"/>
      <w:marRight w:val="0"/>
      <w:marTop w:val="0"/>
      <w:marBottom w:val="0"/>
      <w:divBdr>
        <w:top w:val="none" w:sz="0" w:space="0" w:color="auto"/>
        <w:left w:val="none" w:sz="0" w:space="0" w:color="auto"/>
        <w:bottom w:val="none" w:sz="0" w:space="0" w:color="auto"/>
        <w:right w:val="none" w:sz="0" w:space="0" w:color="auto"/>
      </w:divBdr>
    </w:div>
    <w:div w:id="1212961713">
      <w:bodyDiv w:val="1"/>
      <w:marLeft w:val="0"/>
      <w:marRight w:val="0"/>
      <w:marTop w:val="0"/>
      <w:marBottom w:val="0"/>
      <w:divBdr>
        <w:top w:val="none" w:sz="0" w:space="0" w:color="auto"/>
        <w:left w:val="none" w:sz="0" w:space="0" w:color="auto"/>
        <w:bottom w:val="none" w:sz="0" w:space="0" w:color="auto"/>
        <w:right w:val="none" w:sz="0" w:space="0" w:color="auto"/>
      </w:divBdr>
    </w:div>
    <w:div w:id="1215577991">
      <w:bodyDiv w:val="1"/>
      <w:marLeft w:val="0"/>
      <w:marRight w:val="0"/>
      <w:marTop w:val="0"/>
      <w:marBottom w:val="0"/>
      <w:divBdr>
        <w:top w:val="none" w:sz="0" w:space="0" w:color="auto"/>
        <w:left w:val="none" w:sz="0" w:space="0" w:color="auto"/>
        <w:bottom w:val="none" w:sz="0" w:space="0" w:color="auto"/>
        <w:right w:val="none" w:sz="0" w:space="0" w:color="auto"/>
      </w:divBdr>
    </w:div>
    <w:div w:id="1226405875">
      <w:bodyDiv w:val="1"/>
      <w:marLeft w:val="0"/>
      <w:marRight w:val="0"/>
      <w:marTop w:val="0"/>
      <w:marBottom w:val="0"/>
      <w:divBdr>
        <w:top w:val="none" w:sz="0" w:space="0" w:color="auto"/>
        <w:left w:val="none" w:sz="0" w:space="0" w:color="auto"/>
        <w:bottom w:val="none" w:sz="0" w:space="0" w:color="auto"/>
        <w:right w:val="none" w:sz="0" w:space="0" w:color="auto"/>
      </w:divBdr>
    </w:div>
    <w:div w:id="1250045977">
      <w:bodyDiv w:val="1"/>
      <w:marLeft w:val="0"/>
      <w:marRight w:val="0"/>
      <w:marTop w:val="0"/>
      <w:marBottom w:val="0"/>
      <w:divBdr>
        <w:top w:val="none" w:sz="0" w:space="0" w:color="auto"/>
        <w:left w:val="none" w:sz="0" w:space="0" w:color="auto"/>
        <w:bottom w:val="none" w:sz="0" w:space="0" w:color="auto"/>
        <w:right w:val="none" w:sz="0" w:space="0" w:color="auto"/>
      </w:divBdr>
    </w:div>
    <w:div w:id="1263490559">
      <w:bodyDiv w:val="1"/>
      <w:marLeft w:val="0"/>
      <w:marRight w:val="0"/>
      <w:marTop w:val="0"/>
      <w:marBottom w:val="0"/>
      <w:divBdr>
        <w:top w:val="none" w:sz="0" w:space="0" w:color="auto"/>
        <w:left w:val="none" w:sz="0" w:space="0" w:color="auto"/>
        <w:bottom w:val="none" w:sz="0" w:space="0" w:color="auto"/>
        <w:right w:val="none" w:sz="0" w:space="0" w:color="auto"/>
      </w:divBdr>
    </w:div>
    <w:div w:id="1266691063">
      <w:bodyDiv w:val="1"/>
      <w:marLeft w:val="0"/>
      <w:marRight w:val="0"/>
      <w:marTop w:val="0"/>
      <w:marBottom w:val="0"/>
      <w:divBdr>
        <w:top w:val="none" w:sz="0" w:space="0" w:color="auto"/>
        <w:left w:val="none" w:sz="0" w:space="0" w:color="auto"/>
        <w:bottom w:val="none" w:sz="0" w:space="0" w:color="auto"/>
        <w:right w:val="none" w:sz="0" w:space="0" w:color="auto"/>
      </w:divBdr>
    </w:div>
    <w:div w:id="1267080023">
      <w:bodyDiv w:val="1"/>
      <w:marLeft w:val="0"/>
      <w:marRight w:val="0"/>
      <w:marTop w:val="0"/>
      <w:marBottom w:val="0"/>
      <w:divBdr>
        <w:top w:val="none" w:sz="0" w:space="0" w:color="auto"/>
        <w:left w:val="none" w:sz="0" w:space="0" w:color="auto"/>
        <w:bottom w:val="none" w:sz="0" w:space="0" w:color="auto"/>
        <w:right w:val="none" w:sz="0" w:space="0" w:color="auto"/>
      </w:divBdr>
    </w:div>
    <w:div w:id="1282767559">
      <w:bodyDiv w:val="1"/>
      <w:marLeft w:val="0"/>
      <w:marRight w:val="0"/>
      <w:marTop w:val="0"/>
      <w:marBottom w:val="0"/>
      <w:divBdr>
        <w:top w:val="none" w:sz="0" w:space="0" w:color="auto"/>
        <w:left w:val="none" w:sz="0" w:space="0" w:color="auto"/>
        <w:bottom w:val="none" w:sz="0" w:space="0" w:color="auto"/>
        <w:right w:val="none" w:sz="0" w:space="0" w:color="auto"/>
      </w:divBdr>
    </w:div>
    <w:div w:id="1298145986">
      <w:bodyDiv w:val="1"/>
      <w:marLeft w:val="0"/>
      <w:marRight w:val="0"/>
      <w:marTop w:val="0"/>
      <w:marBottom w:val="0"/>
      <w:divBdr>
        <w:top w:val="none" w:sz="0" w:space="0" w:color="auto"/>
        <w:left w:val="none" w:sz="0" w:space="0" w:color="auto"/>
        <w:bottom w:val="none" w:sz="0" w:space="0" w:color="auto"/>
        <w:right w:val="none" w:sz="0" w:space="0" w:color="auto"/>
      </w:divBdr>
    </w:div>
    <w:div w:id="1324427501">
      <w:bodyDiv w:val="1"/>
      <w:marLeft w:val="0"/>
      <w:marRight w:val="0"/>
      <w:marTop w:val="0"/>
      <w:marBottom w:val="0"/>
      <w:divBdr>
        <w:top w:val="none" w:sz="0" w:space="0" w:color="auto"/>
        <w:left w:val="none" w:sz="0" w:space="0" w:color="auto"/>
        <w:bottom w:val="none" w:sz="0" w:space="0" w:color="auto"/>
        <w:right w:val="none" w:sz="0" w:space="0" w:color="auto"/>
      </w:divBdr>
    </w:div>
    <w:div w:id="1347252516">
      <w:bodyDiv w:val="1"/>
      <w:marLeft w:val="0"/>
      <w:marRight w:val="0"/>
      <w:marTop w:val="0"/>
      <w:marBottom w:val="0"/>
      <w:divBdr>
        <w:top w:val="none" w:sz="0" w:space="0" w:color="auto"/>
        <w:left w:val="none" w:sz="0" w:space="0" w:color="auto"/>
        <w:bottom w:val="none" w:sz="0" w:space="0" w:color="auto"/>
        <w:right w:val="none" w:sz="0" w:space="0" w:color="auto"/>
      </w:divBdr>
    </w:div>
    <w:div w:id="1355040701">
      <w:bodyDiv w:val="1"/>
      <w:marLeft w:val="0"/>
      <w:marRight w:val="0"/>
      <w:marTop w:val="0"/>
      <w:marBottom w:val="0"/>
      <w:divBdr>
        <w:top w:val="none" w:sz="0" w:space="0" w:color="auto"/>
        <w:left w:val="none" w:sz="0" w:space="0" w:color="auto"/>
        <w:bottom w:val="none" w:sz="0" w:space="0" w:color="auto"/>
        <w:right w:val="none" w:sz="0" w:space="0" w:color="auto"/>
      </w:divBdr>
    </w:div>
    <w:div w:id="1364332427">
      <w:bodyDiv w:val="1"/>
      <w:marLeft w:val="0"/>
      <w:marRight w:val="0"/>
      <w:marTop w:val="0"/>
      <w:marBottom w:val="0"/>
      <w:divBdr>
        <w:top w:val="none" w:sz="0" w:space="0" w:color="auto"/>
        <w:left w:val="none" w:sz="0" w:space="0" w:color="auto"/>
        <w:bottom w:val="none" w:sz="0" w:space="0" w:color="auto"/>
        <w:right w:val="none" w:sz="0" w:space="0" w:color="auto"/>
      </w:divBdr>
    </w:div>
    <w:div w:id="1365599678">
      <w:bodyDiv w:val="1"/>
      <w:marLeft w:val="0"/>
      <w:marRight w:val="0"/>
      <w:marTop w:val="0"/>
      <w:marBottom w:val="0"/>
      <w:divBdr>
        <w:top w:val="none" w:sz="0" w:space="0" w:color="auto"/>
        <w:left w:val="none" w:sz="0" w:space="0" w:color="auto"/>
        <w:bottom w:val="none" w:sz="0" w:space="0" w:color="auto"/>
        <w:right w:val="none" w:sz="0" w:space="0" w:color="auto"/>
      </w:divBdr>
    </w:div>
    <w:div w:id="1399475525">
      <w:bodyDiv w:val="1"/>
      <w:marLeft w:val="0"/>
      <w:marRight w:val="0"/>
      <w:marTop w:val="0"/>
      <w:marBottom w:val="0"/>
      <w:divBdr>
        <w:top w:val="none" w:sz="0" w:space="0" w:color="auto"/>
        <w:left w:val="none" w:sz="0" w:space="0" w:color="auto"/>
        <w:bottom w:val="none" w:sz="0" w:space="0" w:color="auto"/>
        <w:right w:val="none" w:sz="0" w:space="0" w:color="auto"/>
      </w:divBdr>
    </w:div>
    <w:div w:id="1401364652">
      <w:bodyDiv w:val="1"/>
      <w:marLeft w:val="0"/>
      <w:marRight w:val="0"/>
      <w:marTop w:val="0"/>
      <w:marBottom w:val="0"/>
      <w:divBdr>
        <w:top w:val="none" w:sz="0" w:space="0" w:color="auto"/>
        <w:left w:val="none" w:sz="0" w:space="0" w:color="auto"/>
        <w:bottom w:val="none" w:sz="0" w:space="0" w:color="auto"/>
        <w:right w:val="none" w:sz="0" w:space="0" w:color="auto"/>
      </w:divBdr>
    </w:div>
    <w:div w:id="1409109552">
      <w:bodyDiv w:val="1"/>
      <w:marLeft w:val="0"/>
      <w:marRight w:val="0"/>
      <w:marTop w:val="0"/>
      <w:marBottom w:val="0"/>
      <w:divBdr>
        <w:top w:val="none" w:sz="0" w:space="0" w:color="auto"/>
        <w:left w:val="none" w:sz="0" w:space="0" w:color="auto"/>
        <w:bottom w:val="none" w:sz="0" w:space="0" w:color="auto"/>
        <w:right w:val="none" w:sz="0" w:space="0" w:color="auto"/>
      </w:divBdr>
    </w:div>
    <w:div w:id="1450467174">
      <w:bodyDiv w:val="1"/>
      <w:marLeft w:val="0"/>
      <w:marRight w:val="0"/>
      <w:marTop w:val="0"/>
      <w:marBottom w:val="0"/>
      <w:divBdr>
        <w:top w:val="none" w:sz="0" w:space="0" w:color="auto"/>
        <w:left w:val="none" w:sz="0" w:space="0" w:color="auto"/>
        <w:bottom w:val="none" w:sz="0" w:space="0" w:color="auto"/>
        <w:right w:val="none" w:sz="0" w:space="0" w:color="auto"/>
      </w:divBdr>
    </w:div>
    <w:div w:id="1457141472">
      <w:bodyDiv w:val="1"/>
      <w:marLeft w:val="0"/>
      <w:marRight w:val="0"/>
      <w:marTop w:val="0"/>
      <w:marBottom w:val="0"/>
      <w:divBdr>
        <w:top w:val="none" w:sz="0" w:space="0" w:color="auto"/>
        <w:left w:val="none" w:sz="0" w:space="0" w:color="auto"/>
        <w:bottom w:val="none" w:sz="0" w:space="0" w:color="auto"/>
        <w:right w:val="none" w:sz="0" w:space="0" w:color="auto"/>
      </w:divBdr>
    </w:div>
    <w:div w:id="1460369712">
      <w:bodyDiv w:val="1"/>
      <w:marLeft w:val="0"/>
      <w:marRight w:val="0"/>
      <w:marTop w:val="0"/>
      <w:marBottom w:val="0"/>
      <w:divBdr>
        <w:top w:val="none" w:sz="0" w:space="0" w:color="auto"/>
        <w:left w:val="none" w:sz="0" w:space="0" w:color="auto"/>
        <w:bottom w:val="none" w:sz="0" w:space="0" w:color="auto"/>
        <w:right w:val="none" w:sz="0" w:space="0" w:color="auto"/>
      </w:divBdr>
    </w:div>
    <w:div w:id="1473130957">
      <w:bodyDiv w:val="1"/>
      <w:marLeft w:val="0"/>
      <w:marRight w:val="0"/>
      <w:marTop w:val="0"/>
      <w:marBottom w:val="0"/>
      <w:divBdr>
        <w:top w:val="none" w:sz="0" w:space="0" w:color="auto"/>
        <w:left w:val="none" w:sz="0" w:space="0" w:color="auto"/>
        <w:bottom w:val="none" w:sz="0" w:space="0" w:color="auto"/>
        <w:right w:val="none" w:sz="0" w:space="0" w:color="auto"/>
      </w:divBdr>
    </w:div>
    <w:div w:id="1512061156">
      <w:bodyDiv w:val="1"/>
      <w:marLeft w:val="0"/>
      <w:marRight w:val="0"/>
      <w:marTop w:val="0"/>
      <w:marBottom w:val="0"/>
      <w:divBdr>
        <w:top w:val="none" w:sz="0" w:space="0" w:color="auto"/>
        <w:left w:val="none" w:sz="0" w:space="0" w:color="auto"/>
        <w:bottom w:val="none" w:sz="0" w:space="0" w:color="auto"/>
        <w:right w:val="none" w:sz="0" w:space="0" w:color="auto"/>
      </w:divBdr>
    </w:div>
    <w:div w:id="1529099816">
      <w:bodyDiv w:val="1"/>
      <w:marLeft w:val="0"/>
      <w:marRight w:val="0"/>
      <w:marTop w:val="0"/>
      <w:marBottom w:val="0"/>
      <w:divBdr>
        <w:top w:val="none" w:sz="0" w:space="0" w:color="auto"/>
        <w:left w:val="none" w:sz="0" w:space="0" w:color="auto"/>
        <w:bottom w:val="none" w:sz="0" w:space="0" w:color="auto"/>
        <w:right w:val="none" w:sz="0" w:space="0" w:color="auto"/>
      </w:divBdr>
    </w:div>
    <w:div w:id="1567453214">
      <w:bodyDiv w:val="1"/>
      <w:marLeft w:val="0"/>
      <w:marRight w:val="0"/>
      <w:marTop w:val="0"/>
      <w:marBottom w:val="0"/>
      <w:divBdr>
        <w:top w:val="none" w:sz="0" w:space="0" w:color="auto"/>
        <w:left w:val="none" w:sz="0" w:space="0" w:color="auto"/>
        <w:bottom w:val="none" w:sz="0" w:space="0" w:color="auto"/>
        <w:right w:val="none" w:sz="0" w:space="0" w:color="auto"/>
      </w:divBdr>
    </w:div>
    <w:div w:id="1568879335">
      <w:bodyDiv w:val="1"/>
      <w:marLeft w:val="0"/>
      <w:marRight w:val="0"/>
      <w:marTop w:val="0"/>
      <w:marBottom w:val="0"/>
      <w:divBdr>
        <w:top w:val="none" w:sz="0" w:space="0" w:color="auto"/>
        <w:left w:val="none" w:sz="0" w:space="0" w:color="auto"/>
        <w:bottom w:val="none" w:sz="0" w:space="0" w:color="auto"/>
        <w:right w:val="none" w:sz="0" w:space="0" w:color="auto"/>
      </w:divBdr>
    </w:div>
    <w:div w:id="1570114941">
      <w:bodyDiv w:val="1"/>
      <w:marLeft w:val="0"/>
      <w:marRight w:val="0"/>
      <w:marTop w:val="0"/>
      <w:marBottom w:val="0"/>
      <w:divBdr>
        <w:top w:val="none" w:sz="0" w:space="0" w:color="auto"/>
        <w:left w:val="none" w:sz="0" w:space="0" w:color="auto"/>
        <w:bottom w:val="none" w:sz="0" w:space="0" w:color="auto"/>
        <w:right w:val="none" w:sz="0" w:space="0" w:color="auto"/>
      </w:divBdr>
    </w:div>
    <w:div w:id="1586382468">
      <w:bodyDiv w:val="1"/>
      <w:marLeft w:val="0"/>
      <w:marRight w:val="0"/>
      <w:marTop w:val="0"/>
      <w:marBottom w:val="0"/>
      <w:divBdr>
        <w:top w:val="none" w:sz="0" w:space="0" w:color="auto"/>
        <w:left w:val="none" w:sz="0" w:space="0" w:color="auto"/>
        <w:bottom w:val="none" w:sz="0" w:space="0" w:color="auto"/>
        <w:right w:val="none" w:sz="0" w:space="0" w:color="auto"/>
      </w:divBdr>
    </w:div>
    <w:div w:id="1600483008">
      <w:bodyDiv w:val="1"/>
      <w:marLeft w:val="0"/>
      <w:marRight w:val="0"/>
      <w:marTop w:val="0"/>
      <w:marBottom w:val="0"/>
      <w:divBdr>
        <w:top w:val="none" w:sz="0" w:space="0" w:color="auto"/>
        <w:left w:val="none" w:sz="0" w:space="0" w:color="auto"/>
        <w:bottom w:val="none" w:sz="0" w:space="0" w:color="auto"/>
        <w:right w:val="none" w:sz="0" w:space="0" w:color="auto"/>
      </w:divBdr>
    </w:div>
    <w:div w:id="1631666889">
      <w:bodyDiv w:val="1"/>
      <w:marLeft w:val="0"/>
      <w:marRight w:val="0"/>
      <w:marTop w:val="0"/>
      <w:marBottom w:val="0"/>
      <w:divBdr>
        <w:top w:val="none" w:sz="0" w:space="0" w:color="auto"/>
        <w:left w:val="none" w:sz="0" w:space="0" w:color="auto"/>
        <w:bottom w:val="none" w:sz="0" w:space="0" w:color="auto"/>
        <w:right w:val="none" w:sz="0" w:space="0" w:color="auto"/>
      </w:divBdr>
    </w:div>
    <w:div w:id="1632437435">
      <w:bodyDiv w:val="1"/>
      <w:marLeft w:val="0"/>
      <w:marRight w:val="0"/>
      <w:marTop w:val="0"/>
      <w:marBottom w:val="0"/>
      <w:divBdr>
        <w:top w:val="none" w:sz="0" w:space="0" w:color="auto"/>
        <w:left w:val="none" w:sz="0" w:space="0" w:color="auto"/>
        <w:bottom w:val="none" w:sz="0" w:space="0" w:color="auto"/>
        <w:right w:val="none" w:sz="0" w:space="0" w:color="auto"/>
      </w:divBdr>
    </w:div>
    <w:div w:id="1648972906">
      <w:bodyDiv w:val="1"/>
      <w:marLeft w:val="0"/>
      <w:marRight w:val="0"/>
      <w:marTop w:val="0"/>
      <w:marBottom w:val="0"/>
      <w:divBdr>
        <w:top w:val="none" w:sz="0" w:space="0" w:color="auto"/>
        <w:left w:val="none" w:sz="0" w:space="0" w:color="auto"/>
        <w:bottom w:val="none" w:sz="0" w:space="0" w:color="auto"/>
        <w:right w:val="none" w:sz="0" w:space="0" w:color="auto"/>
      </w:divBdr>
    </w:div>
    <w:div w:id="1660697245">
      <w:bodyDiv w:val="1"/>
      <w:marLeft w:val="0"/>
      <w:marRight w:val="0"/>
      <w:marTop w:val="0"/>
      <w:marBottom w:val="0"/>
      <w:divBdr>
        <w:top w:val="none" w:sz="0" w:space="0" w:color="auto"/>
        <w:left w:val="none" w:sz="0" w:space="0" w:color="auto"/>
        <w:bottom w:val="none" w:sz="0" w:space="0" w:color="auto"/>
        <w:right w:val="none" w:sz="0" w:space="0" w:color="auto"/>
      </w:divBdr>
    </w:div>
    <w:div w:id="1671903090">
      <w:bodyDiv w:val="1"/>
      <w:marLeft w:val="0"/>
      <w:marRight w:val="0"/>
      <w:marTop w:val="0"/>
      <w:marBottom w:val="0"/>
      <w:divBdr>
        <w:top w:val="none" w:sz="0" w:space="0" w:color="auto"/>
        <w:left w:val="none" w:sz="0" w:space="0" w:color="auto"/>
        <w:bottom w:val="none" w:sz="0" w:space="0" w:color="auto"/>
        <w:right w:val="none" w:sz="0" w:space="0" w:color="auto"/>
      </w:divBdr>
    </w:div>
    <w:div w:id="1687057774">
      <w:bodyDiv w:val="1"/>
      <w:marLeft w:val="0"/>
      <w:marRight w:val="0"/>
      <w:marTop w:val="0"/>
      <w:marBottom w:val="0"/>
      <w:divBdr>
        <w:top w:val="none" w:sz="0" w:space="0" w:color="auto"/>
        <w:left w:val="none" w:sz="0" w:space="0" w:color="auto"/>
        <w:bottom w:val="none" w:sz="0" w:space="0" w:color="auto"/>
        <w:right w:val="none" w:sz="0" w:space="0" w:color="auto"/>
      </w:divBdr>
    </w:div>
    <w:div w:id="1702703694">
      <w:bodyDiv w:val="1"/>
      <w:marLeft w:val="0"/>
      <w:marRight w:val="0"/>
      <w:marTop w:val="0"/>
      <w:marBottom w:val="0"/>
      <w:divBdr>
        <w:top w:val="none" w:sz="0" w:space="0" w:color="auto"/>
        <w:left w:val="none" w:sz="0" w:space="0" w:color="auto"/>
        <w:bottom w:val="none" w:sz="0" w:space="0" w:color="auto"/>
        <w:right w:val="none" w:sz="0" w:space="0" w:color="auto"/>
      </w:divBdr>
    </w:div>
    <w:div w:id="1709454657">
      <w:bodyDiv w:val="1"/>
      <w:marLeft w:val="0"/>
      <w:marRight w:val="0"/>
      <w:marTop w:val="0"/>
      <w:marBottom w:val="0"/>
      <w:divBdr>
        <w:top w:val="none" w:sz="0" w:space="0" w:color="auto"/>
        <w:left w:val="none" w:sz="0" w:space="0" w:color="auto"/>
        <w:bottom w:val="none" w:sz="0" w:space="0" w:color="auto"/>
        <w:right w:val="none" w:sz="0" w:space="0" w:color="auto"/>
      </w:divBdr>
    </w:div>
    <w:div w:id="1710958071">
      <w:bodyDiv w:val="1"/>
      <w:marLeft w:val="0"/>
      <w:marRight w:val="0"/>
      <w:marTop w:val="0"/>
      <w:marBottom w:val="0"/>
      <w:divBdr>
        <w:top w:val="none" w:sz="0" w:space="0" w:color="auto"/>
        <w:left w:val="none" w:sz="0" w:space="0" w:color="auto"/>
        <w:bottom w:val="none" w:sz="0" w:space="0" w:color="auto"/>
        <w:right w:val="none" w:sz="0" w:space="0" w:color="auto"/>
      </w:divBdr>
    </w:div>
    <w:div w:id="1720472679">
      <w:bodyDiv w:val="1"/>
      <w:marLeft w:val="0"/>
      <w:marRight w:val="0"/>
      <w:marTop w:val="0"/>
      <w:marBottom w:val="0"/>
      <w:divBdr>
        <w:top w:val="none" w:sz="0" w:space="0" w:color="auto"/>
        <w:left w:val="none" w:sz="0" w:space="0" w:color="auto"/>
        <w:bottom w:val="none" w:sz="0" w:space="0" w:color="auto"/>
        <w:right w:val="none" w:sz="0" w:space="0" w:color="auto"/>
      </w:divBdr>
    </w:div>
    <w:div w:id="1725519604">
      <w:bodyDiv w:val="1"/>
      <w:marLeft w:val="0"/>
      <w:marRight w:val="0"/>
      <w:marTop w:val="0"/>
      <w:marBottom w:val="0"/>
      <w:divBdr>
        <w:top w:val="none" w:sz="0" w:space="0" w:color="auto"/>
        <w:left w:val="none" w:sz="0" w:space="0" w:color="auto"/>
        <w:bottom w:val="none" w:sz="0" w:space="0" w:color="auto"/>
        <w:right w:val="none" w:sz="0" w:space="0" w:color="auto"/>
      </w:divBdr>
    </w:div>
    <w:div w:id="1731270099">
      <w:bodyDiv w:val="1"/>
      <w:marLeft w:val="0"/>
      <w:marRight w:val="0"/>
      <w:marTop w:val="0"/>
      <w:marBottom w:val="0"/>
      <w:divBdr>
        <w:top w:val="none" w:sz="0" w:space="0" w:color="auto"/>
        <w:left w:val="none" w:sz="0" w:space="0" w:color="auto"/>
        <w:bottom w:val="none" w:sz="0" w:space="0" w:color="auto"/>
        <w:right w:val="none" w:sz="0" w:space="0" w:color="auto"/>
      </w:divBdr>
    </w:div>
    <w:div w:id="1758091510">
      <w:bodyDiv w:val="1"/>
      <w:marLeft w:val="0"/>
      <w:marRight w:val="0"/>
      <w:marTop w:val="0"/>
      <w:marBottom w:val="0"/>
      <w:divBdr>
        <w:top w:val="none" w:sz="0" w:space="0" w:color="auto"/>
        <w:left w:val="none" w:sz="0" w:space="0" w:color="auto"/>
        <w:bottom w:val="none" w:sz="0" w:space="0" w:color="auto"/>
        <w:right w:val="none" w:sz="0" w:space="0" w:color="auto"/>
      </w:divBdr>
    </w:div>
    <w:div w:id="1767463297">
      <w:bodyDiv w:val="1"/>
      <w:marLeft w:val="0"/>
      <w:marRight w:val="0"/>
      <w:marTop w:val="0"/>
      <w:marBottom w:val="0"/>
      <w:divBdr>
        <w:top w:val="none" w:sz="0" w:space="0" w:color="auto"/>
        <w:left w:val="none" w:sz="0" w:space="0" w:color="auto"/>
        <w:bottom w:val="none" w:sz="0" w:space="0" w:color="auto"/>
        <w:right w:val="none" w:sz="0" w:space="0" w:color="auto"/>
      </w:divBdr>
    </w:div>
    <w:div w:id="1770616410">
      <w:bodyDiv w:val="1"/>
      <w:marLeft w:val="0"/>
      <w:marRight w:val="0"/>
      <w:marTop w:val="0"/>
      <w:marBottom w:val="0"/>
      <w:divBdr>
        <w:top w:val="none" w:sz="0" w:space="0" w:color="auto"/>
        <w:left w:val="none" w:sz="0" w:space="0" w:color="auto"/>
        <w:bottom w:val="none" w:sz="0" w:space="0" w:color="auto"/>
        <w:right w:val="none" w:sz="0" w:space="0" w:color="auto"/>
      </w:divBdr>
    </w:div>
    <w:div w:id="1780635869">
      <w:bodyDiv w:val="1"/>
      <w:marLeft w:val="0"/>
      <w:marRight w:val="0"/>
      <w:marTop w:val="0"/>
      <w:marBottom w:val="0"/>
      <w:divBdr>
        <w:top w:val="none" w:sz="0" w:space="0" w:color="auto"/>
        <w:left w:val="none" w:sz="0" w:space="0" w:color="auto"/>
        <w:bottom w:val="none" w:sz="0" w:space="0" w:color="auto"/>
        <w:right w:val="none" w:sz="0" w:space="0" w:color="auto"/>
      </w:divBdr>
    </w:div>
    <w:div w:id="1787967991">
      <w:bodyDiv w:val="1"/>
      <w:marLeft w:val="0"/>
      <w:marRight w:val="0"/>
      <w:marTop w:val="0"/>
      <w:marBottom w:val="0"/>
      <w:divBdr>
        <w:top w:val="none" w:sz="0" w:space="0" w:color="auto"/>
        <w:left w:val="none" w:sz="0" w:space="0" w:color="auto"/>
        <w:bottom w:val="none" w:sz="0" w:space="0" w:color="auto"/>
        <w:right w:val="none" w:sz="0" w:space="0" w:color="auto"/>
      </w:divBdr>
    </w:div>
    <w:div w:id="1791048032">
      <w:bodyDiv w:val="1"/>
      <w:marLeft w:val="0"/>
      <w:marRight w:val="0"/>
      <w:marTop w:val="0"/>
      <w:marBottom w:val="0"/>
      <w:divBdr>
        <w:top w:val="none" w:sz="0" w:space="0" w:color="auto"/>
        <w:left w:val="none" w:sz="0" w:space="0" w:color="auto"/>
        <w:bottom w:val="none" w:sz="0" w:space="0" w:color="auto"/>
        <w:right w:val="none" w:sz="0" w:space="0" w:color="auto"/>
      </w:divBdr>
    </w:div>
    <w:div w:id="1794979736">
      <w:bodyDiv w:val="1"/>
      <w:marLeft w:val="0"/>
      <w:marRight w:val="0"/>
      <w:marTop w:val="0"/>
      <w:marBottom w:val="0"/>
      <w:divBdr>
        <w:top w:val="none" w:sz="0" w:space="0" w:color="auto"/>
        <w:left w:val="none" w:sz="0" w:space="0" w:color="auto"/>
        <w:bottom w:val="none" w:sz="0" w:space="0" w:color="auto"/>
        <w:right w:val="none" w:sz="0" w:space="0" w:color="auto"/>
      </w:divBdr>
    </w:div>
    <w:div w:id="1797481250">
      <w:bodyDiv w:val="1"/>
      <w:marLeft w:val="0"/>
      <w:marRight w:val="0"/>
      <w:marTop w:val="0"/>
      <w:marBottom w:val="0"/>
      <w:divBdr>
        <w:top w:val="none" w:sz="0" w:space="0" w:color="auto"/>
        <w:left w:val="none" w:sz="0" w:space="0" w:color="auto"/>
        <w:bottom w:val="none" w:sz="0" w:space="0" w:color="auto"/>
        <w:right w:val="none" w:sz="0" w:space="0" w:color="auto"/>
      </w:divBdr>
    </w:div>
    <w:div w:id="1807770065">
      <w:bodyDiv w:val="1"/>
      <w:marLeft w:val="0"/>
      <w:marRight w:val="0"/>
      <w:marTop w:val="0"/>
      <w:marBottom w:val="0"/>
      <w:divBdr>
        <w:top w:val="none" w:sz="0" w:space="0" w:color="auto"/>
        <w:left w:val="none" w:sz="0" w:space="0" w:color="auto"/>
        <w:bottom w:val="none" w:sz="0" w:space="0" w:color="auto"/>
        <w:right w:val="none" w:sz="0" w:space="0" w:color="auto"/>
      </w:divBdr>
    </w:div>
    <w:div w:id="1810976966">
      <w:bodyDiv w:val="1"/>
      <w:marLeft w:val="0"/>
      <w:marRight w:val="0"/>
      <w:marTop w:val="0"/>
      <w:marBottom w:val="0"/>
      <w:divBdr>
        <w:top w:val="none" w:sz="0" w:space="0" w:color="auto"/>
        <w:left w:val="none" w:sz="0" w:space="0" w:color="auto"/>
        <w:bottom w:val="none" w:sz="0" w:space="0" w:color="auto"/>
        <w:right w:val="none" w:sz="0" w:space="0" w:color="auto"/>
      </w:divBdr>
    </w:div>
    <w:div w:id="1832528156">
      <w:bodyDiv w:val="1"/>
      <w:marLeft w:val="0"/>
      <w:marRight w:val="0"/>
      <w:marTop w:val="0"/>
      <w:marBottom w:val="0"/>
      <w:divBdr>
        <w:top w:val="none" w:sz="0" w:space="0" w:color="auto"/>
        <w:left w:val="none" w:sz="0" w:space="0" w:color="auto"/>
        <w:bottom w:val="none" w:sz="0" w:space="0" w:color="auto"/>
        <w:right w:val="none" w:sz="0" w:space="0" w:color="auto"/>
      </w:divBdr>
    </w:div>
    <w:div w:id="1841580797">
      <w:bodyDiv w:val="1"/>
      <w:marLeft w:val="0"/>
      <w:marRight w:val="0"/>
      <w:marTop w:val="0"/>
      <w:marBottom w:val="0"/>
      <w:divBdr>
        <w:top w:val="none" w:sz="0" w:space="0" w:color="auto"/>
        <w:left w:val="none" w:sz="0" w:space="0" w:color="auto"/>
        <w:bottom w:val="none" w:sz="0" w:space="0" w:color="auto"/>
        <w:right w:val="none" w:sz="0" w:space="0" w:color="auto"/>
      </w:divBdr>
    </w:div>
    <w:div w:id="1903908481">
      <w:bodyDiv w:val="1"/>
      <w:marLeft w:val="0"/>
      <w:marRight w:val="0"/>
      <w:marTop w:val="0"/>
      <w:marBottom w:val="0"/>
      <w:divBdr>
        <w:top w:val="none" w:sz="0" w:space="0" w:color="auto"/>
        <w:left w:val="none" w:sz="0" w:space="0" w:color="auto"/>
        <w:bottom w:val="none" w:sz="0" w:space="0" w:color="auto"/>
        <w:right w:val="none" w:sz="0" w:space="0" w:color="auto"/>
      </w:divBdr>
    </w:div>
    <w:div w:id="1906602232">
      <w:bodyDiv w:val="1"/>
      <w:marLeft w:val="0"/>
      <w:marRight w:val="0"/>
      <w:marTop w:val="0"/>
      <w:marBottom w:val="0"/>
      <w:divBdr>
        <w:top w:val="none" w:sz="0" w:space="0" w:color="auto"/>
        <w:left w:val="none" w:sz="0" w:space="0" w:color="auto"/>
        <w:bottom w:val="none" w:sz="0" w:space="0" w:color="auto"/>
        <w:right w:val="none" w:sz="0" w:space="0" w:color="auto"/>
      </w:divBdr>
    </w:div>
    <w:div w:id="1909805928">
      <w:bodyDiv w:val="1"/>
      <w:marLeft w:val="0"/>
      <w:marRight w:val="0"/>
      <w:marTop w:val="0"/>
      <w:marBottom w:val="0"/>
      <w:divBdr>
        <w:top w:val="none" w:sz="0" w:space="0" w:color="auto"/>
        <w:left w:val="none" w:sz="0" w:space="0" w:color="auto"/>
        <w:bottom w:val="none" w:sz="0" w:space="0" w:color="auto"/>
        <w:right w:val="none" w:sz="0" w:space="0" w:color="auto"/>
      </w:divBdr>
    </w:div>
    <w:div w:id="1930193321">
      <w:bodyDiv w:val="1"/>
      <w:marLeft w:val="0"/>
      <w:marRight w:val="0"/>
      <w:marTop w:val="0"/>
      <w:marBottom w:val="0"/>
      <w:divBdr>
        <w:top w:val="none" w:sz="0" w:space="0" w:color="auto"/>
        <w:left w:val="none" w:sz="0" w:space="0" w:color="auto"/>
        <w:bottom w:val="none" w:sz="0" w:space="0" w:color="auto"/>
        <w:right w:val="none" w:sz="0" w:space="0" w:color="auto"/>
      </w:divBdr>
    </w:div>
    <w:div w:id="1947618158">
      <w:bodyDiv w:val="1"/>
      <w:marLeft w:val="0"/>
      <w:marRight w:val="0"/>
      <w:marTop w:val="0"/>
      <w:marBottom w:val="0"/>
      <w:divBdr>
        <w:top w:val="none" w:sz="0" w:space="0" w:color="auto"/>
        <w:left w:val="none" w:sz="0" w:space="0" w:color="auto"/>
        <w:bottom w:val="none" w:sz="0" w:space="0" w:color="auto"/>
        <w:right w:val="none" w:sz="0" w:space="0" w:color="auto"/>
      </w:divBdr>
    </w:div>
    <w:div w:id="1965769698">
      <w:bodyDiv w:val="1"/>
      <w:marLeft w:val="0"/>
      <w:marRight w:val="0"/>
      <w:marTop w:val="0"/>
      <w:marBottom w:val="0"/>
      <w:divBdr>
        <w:top w:val="none" w:sz="0" w:space="0" w:color="auto"/>
        <w:left w:val="none" w:sz="0" w:space="0" w:color="auto"/>
        <w:bottom w:val="none" w:sz="0" w:space="0" w:color="auto"/>
        <w:right w:val="none" w:sz="0" w:space="0" w:color="auto"/>
      </w:divBdr>
    </w:div>
    <w:div w:id="1979722617">
      <w:bodyDiv w:val="1"/>
      <w:marLeft w:val="0"/>
      <w:marRight w:val="0"/>
      <w:marTop w:val="0"/>
      <w:marBottom w:val="0"/>
      <w:divBdr>
        <w:top w:val="none" w:sz="0" w:space="0" w:color="auto"/>
        <w:left w:val="none" w:sz="0" w:space="0" w:color="auto"/>
        <w:bottom w:val="none" w:sz="0" w:space="0" w:color="auto"/>
        <w:right w:val="none" w:sz="0" w:space="0" w:color="auto"/>
      </w:divBdr>
    </w:div>
    <w:div w:id="1979912796">
      <w:bodyDiv w:val="1"/>
      <w:marLeft w:val="0"/>
      <w:marRight w:val="0"/>
      <w:marTop w:val="0"/>
      <w:marBottom w:val="0"/>
      <w:divBdr>
        <w:top w:val="none" w:sz="0" w:space="0" w:color="auto"/>
        <w:left w:val="none" w:sz="0" w:space="0" w:color="auto"/>
        <w:bottom w:val="none" w:sz="0" w:space="0" w:color="auto"/>
        <w:right w:val="none" w:sz="0" w:space="0" w:color="auto"/>
      </w:divBdr>
    </w:div>
    <w:div w:id="1984970638">
      <w:bodyDiv w:val="1"/>
      <w:marLeft w:val="0"/>
      <w:marRight w:val="0"/>
      <w:marTop w:val="0"/>
      <w:marBottom w:val="0"/>
      <w:divBdr>
        <w:top w:val="none" w:sz="0" w:space="0" w:color="auto"/>
        <w:left w:val="none" w:sz="0" w:space="0" w:color="auto"/>
        <w:bottom w:val="none" w:sz="0" w:space="0" w:color="auto"/>
        <w:right w:val="none" w:sz="0" w:space="0" w:color="auto"/>
      </w:divBdr>
    </w:div>
    <w:div w:id="1986422742">
      <w:bodyDiv w:val="1"/>
      <w:marLeft w:val="0"/>
      <w:marRight w:val="0"/>
      <w:marTop w:val="0"/>
      <w:marBottom w:val="0"/>
      <w:divBdr>
        <w:top w:val="none" w:sz="0" w:space="0" w:color="auto"/>
        <w:left w:val="none" w:sz="0" w:space="0" w:color="auto"/>
        <w:bottom w:val="none" w:sz="0" w:space="0" w:color="auto"/>
        <w:right w:val="none" w:sz="0" w:space="0" w:color="auto"/>
      </w:divBdr>
    </w:div>
    <w:div w:id="2009743734">
      <w:bodyDiv w:val="1"/>
      <w:marLeft w:val="0"/>
      <w:marRight w:val="0"/>
      <w:marTop w:val="0"/>
      <w:marBottom w:val="0"/>
      <w:divBdr>
        <w:top w:val="none" w:sz="0" w:space="0" w:color="auto"/>
        <w:left w:val="none" w:sz="0" w:space="0" w:color="auto"/>
        <w:bottom w:val="none" w:sz="0" w:space="0" w:color="auto"/>
        <w:right w:val="none" w:sz="0" w:space="0" w:color="auto"/>
      </w:divBdr>
    </w:div>
    <w:div w:id="2010982414">
      <w:bodyDiv w:val="1"/>
      <w:marLeft w:val="0"/>
      <w:marRight w:val="0"/>
      <w:marTop w:val="0"/>
      <w:marBottom w:val="0"/>
      <w:divBdr>
        <w:top w:val="none" w:sz="0" w:space="0" w:color="auto"/>
        <w:left w:val="none" w:sz="0" w:space="0" w:color="auto"/>
        <w:bottom w:val="none" w:sz="0" w:space="0" w:color="auto"/>
        <w:right w:val="none" w:sz="0" w:space="0" w:color="auto"/>
      </w:divBdr>
    </w:div>
    <w:div w:id="2030180122">
      <w:bodyDiv w:val="1"/>
      <w:marLeft w:val="0"/>
      <w:marRight w:val="0"/>
      <w:marTop w:val="0"/>
      <w:marBottom w:val="0"/>
      <w:divBdr>
        <w:top w:val="none" w:sz="0" w:space="0" w:color="auto"/>
        <w:left w:val="none" w:sz="0" w:space="0" w:color="auto"/>
        <w:bottom w:val="none" w:sz="0" w:space="0" w:color="auto"/>
        <w:right w:val="none" w:sz="0" w:space="0" w:color="auto"/>
      </w:divBdr>
    </w:div>
    <w:div w:id="2040203775">
      <w:bodyDiv w:val="1"/>
      <w:marLeft w:val="0"/>
      <w:marRight w:val="0"/>
      <w:marTop w:val="0"/>
      <w:marBottom w:val="0"/>
      <w:divBdr>
        <w:top w:val="none" w:sz="0" w:space="0" w:color="auto"/>
        <w:left w:val="none" w:sz="0" w:space="0" w:color="auto"/>
        <w:bottom w:val="none" w:sz="0" w:space="0" w:color="auto"/>
        <w:right w:val="none" w:sz="0" w:space="0" w:color="auto"/>
      </w:divBdr>
    </w:div>
    <w:div w:id="2044138189">
      <w:bodyDiv w:val="1"/>
      <w:marLeft w:val="0"/>
      <w:marRight w:val="0"/>
      <w:marTop w:val="0"/>
      <w:marBottom w:val="0"/>
      <w:divBdr>
        <w:top w:val="none" w:sz="0" w:space="0" w:color="auto"/>
        <w:left w:val="none" w:sz="0" w:space="0" w:color="auto"/>
        <w:bottom w:val="none" w:sz="0" w:space="0" w:color="auto"/>
        <w:right w:val="none" w:sz="0" w:space="0" w:color="auto"/>
      </w:divBdr>
    </w:div>
    <w:div w:id="2061900188">
      <w:bodyDiv w:val="1"/>
      <w:marLeft w:val="0"/>
      <w:marRight w:val="0"/>
      <w:marTop w:val="0"/>
      <w:marBottom w:val="0"/>
      <w:divBdr>
        <w:top w:val="none" w:sz="0" w:space="0" w:color="auto"/>
        <w:left w:val="none" w:sz="0" w:space="0" w:color="auto"/>
        <w:bottom w:val="none" w:sz="0" w:space="0" w:color="auto"/>
        <w:right w:val="none" w:sz="0" w:space="0" w:color="auto"/>
      </w:divBdr>
    </w:div>
    <w:div w:id="2094280748">
      <w:bodyDiv w:val="1"/>
      <w:marLeft w:val="0"/>
      <w:marRight w:val="0"/>
      <w:marTop w:val="0"/>
      <w:marBottom w:val="0"/>
      <w:divBdr>
        <w:top w:val="none" w:sz="0" w:space="0" w:color="auto"/>
        <w:left w:val="none" w:sz="0" w:space="0" w:color="auto"/>
        <w:bottom w:val="none" w:sz="0" w:space="0" w:color="auto"/>
        <w:right w:val="none" w:sz="0" w:space="0" w:color="auto"/>
      </w:divBdr>
    </w:div>
    <w:div w:id="2100366698">
      <w:bodyDiv w:val="1"/>
      <w:marLeft w:val="0"/>
      <w:marRight w:val="0"/>
      <w:marTop w:val="0"/>
      <w:marBottom w:val="0"/>
      <w:divBdr>
        <w:top w:val="none" w:sz="0" w:space="0" w:color="auto"/>
        <w:left w:val="none" w:sz="0" w:space="0" w:color="auto"/>
        <w:bottom w:val="none" w:sz="0" w:space="0" w:color="auto"/>
        <w:right w:val="none" w:sz="0" w:space="0" w:color="auto"/>
      </w:divBdr>
    </w:div>
    <w:div w:id="2103793944">
      <w:bodyDiv w:val="1"/>
      <w:marLeft w:val="0"/>
      <w:marRight w:val="0"/>
      <w:marTop w:val="0"/>
      <w:marBottom w:val="0"/>
      <w:divBdr>
        <w:top w:val="none" w:sz="0" w:space="0" w:color="auto"/>
        <w:left w:val="none" w:sz="0" w:space="0" w:color="auto"/>
        <w:bottom w:val="none" w:sz="0" w:space="0" w:color="auto"/>
        <w:right w:val="none" w:sz="0" w:space="0" w:color="auto"/>
      </w:divBdr>
    </w:div>
    <w:div w:id="2114745120">
      <w:bodyDiv w:val="1"/>
      <w:marLeft w:val="0"/>
      <w:marRight w:val="0"/>
      <w:marTop w:val="0"/>
      <w:marBottom w:val="0"/>
      <w:divBdr>
        <w:top w:val="none" w:sz="0" w:space="0" w:color="auto"/>
        <w:left w:val="none" w:sz="0" w:space="0" w:color="auto"/>
        <w:bottom w:val="none" w:sz="0" w:space="0" w:color="auto"/>
        <w:right w:val="none" w:sz="0" w:space="0" w:color="auto"/>
      </w:divBdr>
    </w:div>
    <w:div w:id="21293958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4.emf"/><Relationship Id="rId21" Type="http://schemas.openxmlformats.org/officeDocument/2006/relationships/image" Target="media/image10.png"/><Relationship Id="rId42" Type="http://schemas.openxmlformats.org/officeDocument/2006/relationships/image" Target="media/image32.svg"/><Relationship Id="rId63" Type="http://schemas.openxmlformats.org/officeDocument/2006/relationships/image" Target="media/image37.emf"/><Relationship Id="rId84" Type="http://schemas.openxmlformats.org/officeDocument/2006/relationships/oleObject" Target="embeddings/Microsoft_Excel_97-2003_Worksheet20.xls"/><Relationship Id="rId138" Type="http://schemas.openxmlformats.org/officeDocument/2006/relationships/oleObject" Target="embeddings/Microsoft_Excel_97-2003_Worksheet47.xls"/><Relationship Id="rId159" Type="http://schemas.openxmlformats.org/officeDocument/2006/relationships/theme" Target="theme/theme1.xml"/><Relationship Id="rId107" Type="http://schemas.openxmlformats.org/officeDocument/2006/relationships/image" Target="media/image59.emf"/><Relationship Id="rId11" Type="http://schemas.openxmlformats.org/officeDocument/2006/relationships/image" Target="media/image4.svg"/><Relationship Id="rId32" Type="http://schemas.openxmlformats.org/officeDocument/2006/relationships/image" Target="media/image19.png"/><Relationship Id="rId53" Type="http://schemas.openxmlformats.org/officeDocument/2006/relationships/image" Target="media/image32.emf"/><Relationship Id="rId74" Type="http://schemas.openxmlformats.org/officeDocument/2006/relationships/oleObject" Target="embeddings/Microsoft_Excel_97-2003_Worksheet15.xls"/><Relationship Id="rId128" Type="http://schemas.openxmlformats.org/officeDocument/2006/relationships/oleObject" Target="embeddings/Microsoft_Excel_97-2003_Worksheet42.xls"/><Relationship Id="rId149" Type="http://schemas.openxmlformats.org/officeDocument/2006/relationships/image" Target="media/image80.emf"/><Relationship Id="rId5" Type="http://schemas.openxmlformats.org/officeDocument/2006/relationships/webSettings" Target="webSettings.xml"/><Relationship Id="rId95" Type="http://schemas.openxmlformats.org/officeDocument/2006/relationships/image" Target="media/image53.emf"/><Relationship Id="rId22" Type="http://schemas.openxmlformats.org/officeDocument/2006/relationships/image" Target="media/image12.svg"/><Relationship Id="rId43" Type="http://schemas.openxmlformats.org/officeDocument/2006/relationships/image" Target="media/image26.png"/><Relationship Id="rId64" Type="http://schemas.openxmlformats.org/officeDocument/2006/relationships/oleObject" Target="embeddings/Microsoft_Excel_97-2003_Worksheet10.xls"/><Relationship Id="rId118" Type="http://schemas.openxmlformats.org/officeDocument/2006/relationships/oleObject" Target="embeddings/Microsoft_Excel_97-2003_Worksheet37.xls"/><Relationship Id="rId139" Type="http://schemas.openxmlformats.org/officeDocument/2006/relationships/image" Target="media/image75.emf"/><Relationship Id="rId80" Type="http://schemas.openxmlformats.org/officeDocument/2006/relationships/oleObject" Target="embeddings/Microsoft_Excel_97-2003_Worksheet18.xls"/><Relationship Id="rId85" Type="http://schemas.openxmlformats.org/officeDocument/2006/relationships/image" Target="media/image48.emf"/><Relationship Id="rId150" Type="http://schemas.openxmlformats.org/officeDocument/2006/relationships/oleObject" Target="embeddings/Microsoft_Excel_97-2003_Worksheet53.xls"/><Relationship Id="rId155" Type="http://schemas.openxmlformats.org/officeDocument/2006/relationships/header" Target="header3.xml"/><Relationship Id="rId12" Type="http://schemas.openxmlformats.org/officeDocument/2006/relationships/header" Target="header1.xml"/><Relationship Id="rId17" Type="http://schemas.openxmlformats.org/officeDocument/2006/relationships/image" Target="media/image7.png"/><Relationship Id="rId33" Type="http://schemas.openxmlformats.org/officeDocument/2006/relationships/image" Target="media/image20.png"/><Relationship Id="rId38" Type="http://schemas.openxmlformats.org/officeDocument/2006/relationships/image" Target="media/image23.png"/><Relationship Id="rId59" Type="http://schemas.openxmlformats.org/officeDocument/2006/relationships/image" Target="media/image35.emf"/><Relationship Id="rId103" Type="http://schemas.openxmlformats.org/officeDocument/2006/relationships/image" Target="media/image57.emf"/><Relationship Id="rId108" Type="http://schemas.openxmlformats.org/officeDocument/2006/relationships/oleObject" Target="embeddings/Microsoft_Excel_97-2003_Worksheet32.xls"/><Relationship Id="rId124" Type="http://schemas.openxmlformats.org/officeDocument/2006/relationships/oleObject" Target="embeddings/Microsoft_Excel_97-2003_Worksheet40.xls"/><Relationship Id="rId129" Type="http://schemas.openxmlformats.org/officeDocument/2006/relationships/image" Target="media/image70.emf"/><Relationship Id="rId54" Type="http://schemas.openxmlformats.org/officeDocument/2006/relationships/oleObject" Target="embeddings/Microsoft_Excel_97-2003_Worksheet5.xls"/><Relationship Id="rId70" Type="http://schemas.openxmlformats.org/officeDocument/2006/relationships/oleObject" Target="embeddings/Microsoft_Excel_97-2003_Worksheet13.xls"/><Relationship Id="rId75" Type="http://schemas.openxmlformats.org/officeDocument/2006/relationships/image" Target="media/image43.emf"/><Relationship Id="rId91" Type="http://schemas.openxmlformats.org/officeDocument/2006/relationships/image" Target="media/image51.emf"/><Relationship Id="rId96" Type="http://schemas.openxmlformats.org/officeDocument/2006/relationships/oleObject" Target="embeddings/Microsoft_Excel_97-2003_Worksheet26.xls"/><Relationship Id="rId140" Type="http://schemas.openxmlformats.org/officeDocument/2006/relationships/oleObject" Target="embeddings/Microsoft_Excel_97-2003_Worksheet48.xls"/><Relationship Id="rId145" Type="http://schemas.openxmlformats.org/officeDocument/2006/relationships/image" Target="media/image78.e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png"/><Relationship Id="rId28" Type="http://schemas.openxmlformats.org/officeDocument/2006/relationships/image" Target="media/image15.png"/><Relationship Id="rId49" Type="http://schemas.openxmlformats.org/officeDocument/2006/relationships/image" Target="media/image30.emf"/><Relationship Id="rId114" Type="http://schemas.openxmlformats.org/officeDocument/2006/relationships/oleObject" Target="embeddings/Microsoft_Excel_97-2003_Worksheet35.xls"/><Relationship Id="rId119" Type="http://schemas.openxmlformats.org/officeDocument/2006/relationships/image" Target="media/image65.emf"/><Relationship Id="rId44" Type="http://schemas.openxmlformats.org/officeDocument/2006/relationships/image" Target="media/image27.png"/><Relationship Id="rId60" Type="http://schemas.openxmlformats.org/officeDocument/2006/relationships/oleObject" Target="embeddings/Microsoft_Excel_97-2003_Worksheet8.xls"/><Relationship Id="rId65" Type="http://schemas.openxmlformats.org/officeDocument/2006/relationships/image" Target="media/image38.emf"/><Relationship Id="rId81" Type="http://schemas.openxmlformats.org/officeDocument/2006/relationships/image" Target="media/image46.emf"/><Relationship Id="rId86" Type="http://schemas.openxmlformats.org/officeDocument/2006/relationships/oleObject" Target="embeddings/Microsoft_Excel_97-2003_Worksheet21.xls"/><Relationship Id="rId130" Type="http://schemas.openxmlformats.org/officeDocument/2006/relationships/oleObject" Target="embeddings/Microsoft_Excel_97-2003_Worksheet43.xls"/><Relationship Id="rId135" Type="http://schemas.openxmlformats.org/officeDocument/2006/relationships/image" Target="media/image73.emf"/><Relationship Id="rId151" Type="http://schemas.openxmlformats.org/officeDocument/2006/relationships/image" Target="media/image81.emf"/><Relationship Id="rId156" Type="http://schemas.openxmlformats.org/officeDocument/2006/relationships/image" Target="media/image83.png"/><Relationship Id="rId13" Type="http://schemas.openxmlformats.org/officeDocument/2006/relationships/header" Target="header2.xml"/><Relationship Id="rId18" Type="http://schemas.openxmlformats.org/officeDocument/2006/relationships/image" Target="media/image8.png"/><Relationship Id="rId39" Type="http://schemas.openxmlformats.org/officeDocument/2006/relationships/image" Target="media/image24.png"/><Relationship Id="rId109" Type="http://schemas.openxmlformats.org/officeDocument/2006/relationships/image" Target="media/image60.emf"/><Relationship Id="rId34" Type="http://schemas.openxmlformats.org/officeDocument/2006/relationships/image" Target="media/image21.png"/><Relationship Id="rId50" Type="http://schemas.openxmlformats.org/officeDocument/2006/relationships/oleObject" Target="embeddings/Microsoft_Excel_97-2003_Worksheet3.xls"/><Relationship Id="rId55" Type="http://schemas.openxmlformats.org/officeDocument/2006/relationships/image" Target="media/image33.emf"/><Relationship Id="rId76" Type="http://schemas.openxmlformats.org/officeDocument/2006/relationships/oleObject" Target="embeddings/Microsoft_Excel_97-2003_Worksheet16.xls"/><Relationship Id="rId97" Type="http://schemas.openxmlformats.org/officeDocument/2006/relationships/image" Target="media/image54.emf"/><Relationship Id="rId104" Type="http://schemas.openxmlformats.org/officeDocument/2006/relationships/oleObject" Target="embeddings/Microsoft_Excel_97-2003_Worksheet30.xls"/><Relationship Id="rId120" Type="http://schemas.openxmlformats.org/officeDocument/2006/relationships/oleObject" Target="embeddings/Microsoft_Excel_97-2003_Worksheet38.xls"/><Relationship Id="rId125" Type="http://schemas.openxmlformats.org/officeDocument/2006/relationships/image" Target="media/image68.emf"/><Relationship Id="rId141" Type="http://schemas.openxmlformats.org/officeDocument/2006/relationships/image" Target="media/image76.emf"/><Relationship Id="rId146" Type="http://schemas.openxmlformats.org/officeDocument/2006/relationships/oleObject" Target="embeddings/Microsoft_Excel_97-2003_Worksheet51.xls"/><Relationship Id="rId7" Type="http://schemas.openxmlformats.org/officeDocument/2006/relationships/endnotes" Target="endnotes.xml"/><Relationship Id="rId71" Type="http://schemas.openxmlformats.org/officeDocument/2006/relationships/image" Target="media/image41.emf"/><Relationship Id="rId92" Type="http://schemas.openxmlformats.org/officeDocument/2006/relationships/oleObject" Target="embeddings/Microsoft_Excel_97-2003_Worksheet24.xls"/><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4.svg"/><Relationship Id="rId40" Type="http://schemas.openxmlformats.org/officeDocument/2006/relationships/image" Target="media/image30.svg"/><Relationship Id="rId45" Type="http://schemas.openxmlformats.org/officeDocument/2006/relationships/image" Target="media/image28.emf"/><Relationship Id="rId66" Type="http://schemas.openxmlformats.org/officeDocument/2006/relationships/oleObject" Target="embeddings/Microsoft_Excel_97-2003_Worksheet11.xls"/><Relationship Id="rId87" Type="http://schemas.openxmlformats.org/officeDocument/2006/relationships/image" Target="media/image49.emf"/><Relationship Id="rId110" Type="http://schemas.openxmlformats.org/officeDocument/2006/relationships/oleObject" Target="embeddings/Microsoft_Excel_97-2003_Worksheet33.xls"/><Relationship Id="rId115" Type="http://schemas.openxmlformats.org/officeDocument/2006/relationships/image" Target="media/image63.emf"/><Relationship Id="rId131" Type="http://schemas.openxmlformats.org/officeDocument/2006/relationships/image" Target="media/image71.emf"/><Relationship Id="rId136" Type="http://schemas.openxmlformats.org/officeDocument/2006/relationships/oleObject" Target="embeddings/Microsoft_Excel_97-2003_Worksheet46.xls"/><Relationship Id="rId157" Type="http://schemas.openxmlformats.org/officeDocument/2006/relationships/image" Target="media/image84.jpg"/><Relationship Id="rId61" Type="http://schemas.openxmlformats.org/officeDocument/2006/relationships/image" Target="media/image36.emf"/><Relationship Id="rId82" Type="http://schemas.openxmlformats.org/officeDocument/2006/relationships/oleObject" Target="embeddings/Microsoft_Excel_97-2003_Worksheet19.xls"/><Relationship Id="rId152" Type="http://schemas.openxmlformats.org/officeDocument/2006/relationships/oleObject" Target="embeddings/Microsoft_Excel_97-2003_Worksheet54.xls"/><Relationship Id="rId19" Type="http://schemas.openxmlformats.org/officeDocument/2006/relationships/image" Target="media/image9.png"/><Relationship Id="rId14" Type="http://schemas.openxmlformats.org/officeDocument/2006/relationships/image" Target="media/image4.jpeg"/><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oleObject" Target="embeddings/Microsoft_Excel_97-2003_Worksheet6.xls"/><Relationship Id="rId77" Type="http://schemas.openxmlformats.org/officeDocument/2006/relationships/image" Target="media/image44.emf"/><Relationship Id="rId100" Type="http://schemas.openxmlformats.org/officeDocument/2006/relationships/oleObject" Target="embeddings/Microsoft_Excel_97-2003_Worksheet28.xls"/><Relationship Id="rId105" Type="http://schemas.openxmlformats.org/officeDocument/2006/relationships/image" Target="media/image58.emf"/><Relationship Id="rId126" Type="http://schemas.openxmlformats.org/officeDocument/2006/relationships/oleObject" Target="embeddings/Microsoft_Excel_97-2003_Worksheet41.xls"/><Relationship Id="rId147" Type="http://schemas.openxmlformats.org/officeDocument/2006/relationships/image" Target="media/image79.emf"/><Relationship Id="rId8" Type="http://schemas.openxmlformats.org/officeDocument/2006/relationships/image" Target="media/image1.png"/><Relationship Id="rId51" Type="http://schemas.openxmlformats.org/officeDocument/2006/relationships/image" Target="media/image31.emf"/><Relationship Id="rId72" Type="http://schemas.openxmlformats.org/officeDocument/2006/relationships/oleObject" Target="embeddings/Microsoft_Excel_97-2003_Worksheet14.xls"/><Relationship Id="rId93" Type="http://schemas.openxmlformats.org/officeDocument/2006/relationships/image" Target="media/image52.emf"/><Relationship Id="rId98" Type="http://schemas.openxmlformats.org/officeDocument/2006/relationships/oleObject" Target="embeddings/Microsoft_Excel_97-2003_Worksheet27.xls"/><Relationship Id="rId121" Type="http://schemas.openxmlformats.org/officeDocument/2006/relationships/image" Target="media/image66.emf"/><Relationship Id="rId142" Type="http://schemas.openxmlformats.org/officeDocument/2006/relationships/oleObject" Target="embeddings/Microsoft_Excel_97-2003_Worksheet49.xls"/><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oleObject" Target="embeddings/Microsoft_Excel_97-2003_Worksheet1.xls"/><Relationship Id="rId67" Type="http://schemas.openxmlformats.org/officeDocument/2006/relationships/image" Target="media/image39.emf"/><Relationship Id="rId116" Type="http://schemas.openxmlformats.org/officeDocument/2006/relationships/oleObject" Target="embeddings/Microsoft_Excel_97-2003_Worksheet36.xls"/><Relationship Id="rId137" Type="http://schemas.openxmlformats.org/officeDocument/2006/relationships/image" Target="media/image74.emf"/><Relationship Id="rId158" Type="http://schemas.openxmlformats.org/officeDocument/2006/relationships/fontTable" Target="fontTable.xml"/><Relationship Id="rId20" Type="http://schemas.openxmlformats.org/officeDocument/2006/relationships/chart" Target="charts/chart1.xml"/><Relationship Id="rId41" Type="http://schemas.openxmlformats.org/officeDocument/2006/relationships/image" Target="media/image25.png"/><Relationship Id="rId62" Type="http://schemas.openxmlformats.org/officeDocument/2006/relationships/oleObject" Target="embeddings/Microsoft_Excel_97-2003_Worksheet9.xls"/><Relationship Id="rId83" Type="http://schemas.openxmlformats.org/officeDocument/2006/relationships/image" Target="media/image47.emf"/><Relationship Id="rId88" Type="http://schemas.openxmlformats.org/officeDocument/2006/relationships/oleObject" Target="embeddings/Microsoft_Excel_97-2003_Worksheet22.xls"/><Relationship Id="rId111" Type="http://schemas.openxmlformats.org/officeDocument/2006/relationships/image" Target="media/image61.emf"/><Relationship Id="rId132" Type="http://schemas.openxmlformats.org/officeDocument/2006/relationships/oleObject" Target="embeddings/Microsoft_Excel_97-2003_Worksheet44.xls"/><Relationship Id="rId153" Type="http://schemas.openxmlformats.org/officeDocument/2006/relationships/image" Target="media/image82.emf"/><Relationship Id="rId15" Type="http://schemas.openxmlformats.org/officeDocument/2006/relationships/image" Target="media/image5.png"/><Relationship Id="rId57" Type="http://schemas.openxmlformats.org/officeDocument/2006/relationships/image" Target="media/image34.emf"/><Relationship Id="rId106" Type="http://schemas.openxmlformats.org/officeDocument/2006/relationships/oleObject" Target="embeddings/Microsoft_Excel_97-2003_Worksheet31.xls"/><Relationship Id="rId127" Type="http://schemas.openxmlformats.org/officeDocument/2006/relationships/image" Target="media/image69.emf"/><Relationship Id="rId10" Type="http://schemas.openxmlformats.org/officeDocument/2006/relationships/image" Target="media/image3.png"/><Relationship Id="rId31" Type="http://schemas.openxmlformats.org/officeDocument/2006/relationships/image" Target="media/image18.png"/><Relationship Id="rId52" Type="http://schemas.openxmlformats.org/officeDocument/2006/relationships/oleObject" Target="embeddings/Microsoft_Excel_97-2003_Worksheet4.xls"/><Relationship Id="rId73" Type="http://schemas.openxmlformats.org/officeDocument/2006/relationships/image" Target="media/image42.emf"/><Relationship Id="rId78" Type="http://schemas.openxmlformats.org/officeDocument/2006/relationships/oleObject" Target="embeddings/Microsoft_Excel_97-2003_Worksheet17.xls"/><Relationship Id="rId94" Type="http://schemas.openxmlformats.org/officeDocument/2006/relationships/oleObject" Target="embeddings/Microsoft_Excel_97-2003_Worksheet25.xls"/><Relationship Id="rId99" Type="http://schemas.openxmlformats.org/officeDocument/2006/relationships/image" Target="media/image55.emf"/><Relationship Id="rId101" Type="http://schemas.openxmlformats.org/officeDocument/2006/relationships/image" Target="media/image56.emf"/><Relationship Id="rId122" Type="http://schemas.openxmlformats.org/officeDocument/2006/relationships/oleObject" Target="embeddings/Microsoft_Excel_97-2003_Worksheet39.xls"/><Relationship Id="rId143" Type="http://schemas.openxmlformats.org/officeDocument/2006/relationships/image" Target="media/image77.emf"/><Relationship Id="rId148" Type="http://schemas.openxmlformats.org/officeDocument/2006/relationships/oleObject" Target="embeddings/Microsoft_Excel_97-2003_Worksheet52.xls"/><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image" Target="media/image13.png"/><Relationship Id="rId47" Type="http://schemas.openxmlformats.org/officeDocument/2006/relationships/image" Target="media/image29.emf"/><Relationship Id="rId68" Type="http://schemas.openxmlformats.org/officeDocument/2006/relationships/oleObject" Target="embeddings/Microsoft_Excel_97-2003_Worksheet12.xls"/><Relationship Id="rId89" Type="http://schemas.openxmlformats.org/officeDocument/2006/relationships/image" Target="media/image50.emf"/><Relationship Id="rId112" Type="http://schemas.openxmlformats.org/officeDocument/2006/relationships/oleObject" Target="embeddings/Microsoft_Excel_97-2003_Worksheet34.xls"/><Relationship Id="rId133" Type="http://schemas.openxmlformats.org/officeDocument/2006/relationships/image" Target="media/image72.emf"/><Relationship Id="rId154" Type="http://schemas.openxmlformats.org/officeDocument/2006/relationships/oleObject" Target="embeddings/Microsoft_Excel_97-2003_Worksheet55.xls"/><Relationship Id="rId16" Type="http://schemas.openxmlformats.org/officeDocument/2006/relationships/image" Target="media/image6.png"/><Relationship Id="rId37" Type="http://schemas.openxmlformats.org/officeDocument/2006/relationships/image" Target="media/image27.svg"/><Relationship Id="rId58" Type="http://schemas.openxmlformats.org/officeDocument/2006/relationships/oleObject" Target="embeddings/Microsoft_Excel_97-2003_Worksheet7.xls"/><Relationship Id="rId79" Type="http://schemas.openxmlformats.org/officeDocument/2006/relationships/image" Target="media/image45.emf"/><Relationship Id="rId102" Type="http://schemas.openxmlformats.org/officeDocument/2006/relationships/oleObject" Target="embeddings/Microsoft_Excel_97-2003_Worksheet29.xls"/><Relationship Id="rId123" Type="http://schemas.openxmlformats.org/officeDocument/2006/relationships/image" Target="media/image67.emf"/><Relationship Id="rId144" Type="http://schemas.openxmlformats.org/officeDocument/2006/relationships/oleObject" Target="embeddings/Microsoft_Excel_97-2003_Worksheet50.xls"/><Relationship Id="rId90" Type="http://schemas.openxmlformats.org/officeDocument/2006/relationships/oleObject" Target="embeddings/Microsoft_Excel_97-2003_Worksheet23.xls"/><Relationship Id="rId27" Type="http://schemas.openxmlformats.org/officeDocument/2006/relationships/image" Target="media/image14.png"/><Relationship Id="rId48" Type="http://schemas.openxmlformats.org/officeDocument/2006/relationships/oleObject" Target="embeddings/Microsoft_Excel_97-2003_Worksheet2.xls"/><Relationship Id="rId69" Type="http://schemas.openxmlformats.org/officeDocument/2006/relationships/image" Target="media/image40.emf"/><Relationship Id="rId113" Type="http://schemas.openxmlformats.org/officeDocument/2006/relationships/image" Target="media/image62.emf"/><Relationship Id="rId134" Type="http://schemas.openxmlformats.org/officeDocument/2006/relationships/oleObject" Target="embeddings/Microsoft_Excel_97-2003_Worksheet45.xls"/></Relationships>
</file>

<file path=word/charts/_rels/chart1.xml.rels><?xml version="1.0" encoding="UTF-8" standalone="yes"?>
<Relationships xmlns="http://schemas.openxmlformats.org/package/2006/relationships"><Relationship Id="rId3" Type="http://schemas.openxmlformats.org/officeDocument/2006/relationships/oleObject" Target="file:///D:\TRANG%202022-2025\Gia%20tieu%20dung%202020-2025\bieu%20do.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Hình 6. Tốc độ tăng, giảm CPI tháng 12 năm 2025 so với  tháng trước (%)</a:t>
            </a:r>
          </a:p>
        </c:rich>
      </c:tx>
      <c:layout>
        <c:manualLayout>
          <c:xMode val="edge"/>
          <c:yMode val="edge"/>
          <c:x val="0.13655172413793101"/>
          <c:y val="2.3188405797101401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'[bieu do.xlsx]Sheet1 (2)'!$C$7:$C$17</c:f>
              <c:strCache>
                <c:ptCount val="11"/>
                <c:pt idx="0">
                  <c:v>I. HÀNG ĂN VÀ DỊCH VỤ ĂN UỐNG</c:v>
                </c:pt>
                <c:pt idx="1">
                  <c:v>II. ĐỒ UỐNG VÀ THUỐC LÁ</c:v>
                </c:pt>
                <c:pt idx="2">
                  <c:v>V- THIẾT BỊ VÀ ĐỒ DÙNG GIA ĐÌNH</c:v>
                </c:pt>
                <c:pt idx="3">
                  <c:v>XI- HÀNG HÓA VÀ DỊCH VỤ KHÁC</c:v>
                </c:pt>
                <c:pt idx="4">
                  <c:v>III- MAY MẶC, MŨ NÓN , GIÀY DÉP</c:v>
                </c:pt>
                <c:pt idx="5">
                  <c:v>X- VĂN HÓA, GIẢI TRÍ VÀ DU LỊCH</c:v>
                </c:pt>
                <c:pt idx="6">
                  <c:v>IX. GIÁO DỤC</c:v>
                </c:pt>
                <c:pt idx="7">
                  <c:v>VI- THUỐC VÀ DỊCH VỤ Y TẾ</c:v>
                </c:pt>
                <c:pt idx="8">
                  <c:v>VIII- THÔNG TIN VÀ TRUYỀN THÔNG</c:v>
                </c:pt>
                <c:pt idx="9">
                  <c:v>IV- NHÀ Ở, ĐIỆN NƯỚC, CHẤT ĐỐT VÀ VLXD</c:v>
                </c:pt>
                <c:pt idx="10">
                  <c:v>VII- GIAO THÔNG </c:v>
                </c:pt>
              </c:strCache>
            </c:strRef>
          </c:cat>
          <c:val>
            <c:numRef>
              <c:f>'[bieu do.xlsx]Sheet1 (2)'!$D$7:$D$17</c:f>
            </c:numRef>
          </c:val>
          <c:extLst xmlns:c16r2="http://schemas.microsoft.com/office/drawing/2015/06/chart">
            <c:ext xmlns:c16="http://schemas.microsoft.com/office/drawing/2014/chart" uri="{C3380CC4-5D6E-409C-BE32-E72D297353CC}">
              <c16:uniqueId val="{00000000-19A5-4A00-B60B-38D6F78CC252}"/>
            </c:ext>
          </c:extLst>
        </c:ser>
        <c:ser>
          <c:idx val="1"/>
          <c:order val="1"/>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'[bieu do.xlsx]Sheet1 (2)'!$C$7:$C$17</c:f>
              <c:strCache>
                <c:ptCount val="11"/>
                <c:pt idx="0">
                  <c:v>I. HÀNG ĂN VÀ DỊCH VỤ ĂN UỐNG</c:v>
                </c:pt>
                <c:pt idx="1">
                  <c:v>II. ĐỒ UỐNG VÀ THUỐC LÁ</c:v>
                </c:pt>
                <c:pt idx="2">
                  <c:v>V- THIẾT BỊ VÀ ĐỒ DÙNG GIA ĐÌNH</c:v>
                </c:pt>
                <c:pt idx="3">
                  <c:v>XI- HÀNG HÓA VÀ DỊCH VỤ KHÁC</c:v>
                </c:pt>
                <c:pt idx="4">
                  <c:v>III- MAY MẶC, MŨ NÓN , GIÀY DÉP</c:v>
                </c:pt>
                <c:pt idx="5">
                  <c:v>X- VĂN HÓA, GIẢI TRÍ VÀ DU LỊCH</c:v>
                </c:pt>
                <c:pt idx="6">
                  <c:v>IX. GIÁO DỤC</c:v>
                </c:pt>
                <c:pt idx="7">
                  <c:v>VI- THUỐC VÀ DỊCH VỤ Y TẾ</c:v>
                </c:pt>
                <c:pt idx="8">
                  <c:v>VIII- THÔNG TIN VÀ TRUYỀN THÔNG</c:v>
                </c:pt>
                <c:pt idx="9">
                  <c:v>IV- NHÀ Ở, ĐIỆN NƯỚC, CHẤT ĐỐT VÀ VLXD</c:v>
                </c:pt>
                <c:pt idx="10">
                  <c:v>VII- GIAO THÔNG </c:v>
                </c:pt>
              </c:strCache>
            </c:strRef>
          </c:cat>
          <c:val>
            <c:numRef>
              <c:f>'[bieu do.xlsx]Sheet1 (2)'!$E$7:$E$17</c:f>
            </c:numRef>
          </c:val>
          <c:extLst xmlns:c16r2="http://schemas.microsoft.com/office/drawing/2015/06/chart">
            <c:ext xmlns:c16="http://schemas.microsoft.com/office/drawing/2014/chart" uri="{C3380CC4-5D6E-409C-BE32-E72D297353CC}">
              <c16:uniqueId val="{00000001-19A5-4A00-B60B-38D6F78CC252}"/>
            </c:ext>
          </c:extLst>
        </c:ser>
        <c:ser>
          <c:idx val="2"/>
          <c:order val="2"/>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'[bieu do.xlsx]Sheet1 (2)'!$C$7:$C$17</c:f>
              <c:strCache>
                <c:ptCount val="11"/>
                <c:pt idx="0">
                  <c:v>I. HÀNG ĂN VÀ DỊCH VỤ ĂN UỐNG</c:v>
                </c:pt>
                <c:pt idx="1">
                  <c:v>II. ĐỒ UỐNG VÀ THUỐC LÁ</c:v>
                </c:pt>
                <c:pt idx="2">
                  <c:v>V- THIẾT BỊ VÀ ĐỒ DÙNG GIA ĐÌNH</c:v>
                </c:pt>
                <c:pt idx="3">
                  <c:v>XI- HÀNG HÓA VÀ DỊCH VỤ KHÁC</c:v>
                </c:pt>
                <c:pt idx="4">
                  <c:v>III- MAY MẶC, MŨ NÓN , GIÀY DÉP</c:v>
                </c:pt>
                <c:pt idx="5">
                  <c:v>X- VĂN HÓA, GIẢI TRÍ VÀ DU LỊCH</c:v>
                </c:pt>
                <c:pt idx="6">
                  <c:v>IX. GIÁO DỤC</c:v>
                </c:pt>
                <c:pt idx="7">
                  <c:v>VI- THUỐC VÀ DỊCH VỤ Y TẾ</c:v>
                </c:pt>
                <c:pt idx="8">
                  <c:v>VIII- THÔNG TIN VÀ TRUYỀN THÔNG</c:v>
                </c:pt>
                <c:pt idx="9">
                  <c:v>IV- NHÀ Ở, ĐIỆN NƯỚC, CHẤT ĐỐT VÀ VLXD</c:v>
                </c:pt>
                <c:pt idx="10">
                  <c:v>VII- GIAO THÔNG </c:v>
                </c:pt>
              </c:strCache>
            </c:strRef>
          </c:cat>
          <c:val>
            <c:numRef>
              <c:f>'[bieu do.xlsx]Sheet1 (2)'!$F$7:$F$17</c:f>
            </c:numRef>
          </c:val>
          <c:extLst xmlns:c16r2="http://schemas.microsoft.com/office/drawing/2015/06/chart">
            <c:ext xmlns:c16="http://schemas.microsoft.com/office/drawing/2014/chart" uri="{C3380CC4-5D6E-409C-BE32-E72D297353CC}">
              <c16:uniqueId val="{00000002-19A5-4A00-B60B-38D6F78CC252}"/>
            </c:ext>
          </c:extLst>
        </c:ser>
        <c:ser>
          <c:idx val="3"/>
          <c:order val="3"/>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'[bieu do.xlsx]Sheet1 (2)'!$C$7:$C$17</c:f>
              <c:strCache>
                <c:ptCount val="11"/>
                <c:pt idx="0">
                  <c:v>I. HÀNG ĂN VÀ DỊCH VỤ ĂN UỐNG</c:v>
                </c:pt>
                <c:pt idx="1">
                  <c:v>II. ĐỒ UỐNG VÀ THUỐC LÁ</c:v>
                </c:pt>
                <c:pt idx="2">
                  <c:v>V- THIẾT BỊ VÀ ĐỒ DÙNG GIA ĐÌNH</c:v>
                </c:pt>
                <c:pt idx="3">
                  <c:v>XI- HÀNG HÓA VÀ DỊCH VỤ KHÁC</c:v>
                </c:pt>
                <c:pt idx="4">
                  <c:v>III- MAY MẶC, MŨ NÓN , GIÀY DÉP</c:v>
                </c:pt>
                <c:pt idx="5">
                  <c:v>X- VĂN HÓA, GIẢI TRÍ VÀ DU LỊCH</c:v>
                </c:pt>
                <c:pt idx="6">
                  <c:v>IX. GIÁO DỤC</c:v>
                </c:pt>
                <c:pt idx="7">
                  <c:v>VI- THUỐC VÀ DỊCH VỤ Y TẾ</c:v>
                </c:pt>
                <c:pt idx="8">
                  <c:v>VIII- THÔNG TIN VÀ TRUYỀN THÔNG</c:v>
                </c:pt>
                <c:pt idx="9">
                  <c:v>IV- NHÀ Ở, ĐIỆN NƯỚC, CHẤT ĐỐT VÀ VLXD</c:v>
                </c:pt>
                <c:pt idx="10">
                  <c:v>VII- GIAO THÔNG </c:v>
                </c:pt>
              </c:strCache>
            </c:strRef>
          </c:cat>
          <c:val>
            <c:numRef>
              <c:f>'[bieu do.xlsx]Sheet1 (2)'!$G$7:$G$17</c:f>
              <c:numCache>
                <c:formatCode>#,##0.00</c:formatCode>
                <c:ptCount val="11"/>
                <c:pt idx="0">
                  <c:v>100.94159999999999</c:v>
                </c:pt>
                <c:pt idx="1">
                  <c:v>100.3473</c:v>
                </c:pt>
                <c:pt idx="2">
                  <c:v>100.18380000000001</c:v>
                </c:pt>
                <c:pt idx="3">
                  <c:v>100.16719999999999</c:v>
                </c:pt>
                <c:pt idx="4">
                  <c:v>100.11</c:v>
                </c:pt>
                <c:pt idx="5">
                  <c:v>100.01949999999999</c:v>
                </c:pt>
                <c:pt idx="6">
                  <c:v>100.0154</c:v>
                </c:pt>
                <c:pt idx="7">
                  <c:v>100</c:v>
                </c:pt>
                <c:pt idx="8">
                  <c:v>99.897900000000007</c:v>
                </c:pt>
                <c:pt idx="9">
                  <c:v>99.507199999999997</c:v>
                </c:pt>
                <c:pt idx="10">
                  <c:v>98.674000000000007</c:v>
                </c:pt>
              </c:numCache>
            </c:numRef>
          </c:val>
          <c:extLst xmlns:c16r2="http://schemas.microsoft.com/office/drawing/2015/06/chart">
            <c:ext xmlns:c16="http://schemas.microsoft.com/office/drawing/2014/chart" uri="{C3380CC4-5D6E-409C-BE32-E72D297353CC}">
              <c16:uniqueId val="{00000003-19A5-4A00-B60B-38D6F78CC252}"/>
            </c:ext>
          </c:extLst>
        </c:ser>
        <c:dLbls>
          <c:showLegendKey val="0"/>
          <c:showVal val="1"/>
          <c:showCatName val="0"/>
          <c:showSerName val="0"/>
          <c:showPercent val="0"/>
          <c:showBubbleSize val="0"/>
        </c:dLbls>
        <c:gapWidth val="100"/>
        <c:overlap val="-24"/>
        <c:axId val="414934976"/>
        <c:axId val="414929536"/>
      </c:barChart>
      <c:catAx>
        <c:axId val="414934976"/>
        <c:scaling>
          <c:orientation val="minMax"/>
        </c:scaling>
        <c:delete val="0"/>
        <c:axPos val="b"/>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mn-cs"/>
              </a:defRPr>
            </a:pPr>
            <a:endParaRPr lang="en-US"/>
          </a:p>
        </c:txPr>
        <c:crossAx val="414929536"/>
        <c:crosses val="autoZero"/>
        <c:auto val="1"/>
        <c:lblAlgn val="ctr"/>
        <c:lblOffset val="100"/>
        <c:noMultiLvlLbl val="0"/>
      </c:catAx>
      <c:valAx>
        <c:axId val="414929536"/>
        <c:scaling>
          <c:orientation val="minMax"/>
        </c:scaling>
        <c:delete val="0"/>
        <c:axPos val="l"/>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crossAx val="414934976"/>
        <c:crosses val="autoZero"/>
        <c:crossBetween val="between"/>
      </c:valAx>
      <c:spPr>
        <a:noFill/>
        <a:ln>
          <a:noFill/>
        </a:ln>
        <a:effectLst/>
      </c:spPr>
    </c:plotArea>
    <c:plotVisOnly val="1"/>
    <c:dispBlanksAs val="gap"/>
    <c:showDLblsOverMax val="0"/>
    <c:extLst xmlns:c16r2="http://schemas.microsoft.com/office/drawing/2015/06/chart">
      <c:ext uri="{0b15fc19-7d7d-44ad-8c2d-2c3a37ce22c3}">
        <chartProps xmlns="https://web.wps.cn/et/2018/main" chartId="{be1357d8-c0a2-4240-8f62-c6e5a4335bd9}"/>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BBF3C-4272-4563-8C22-2696F7C10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Pages>
  <Words>16487</Words>
  <Characters>93980</Characters>
  <Application>Microsoft Office Word</Application>
  <DocSecurity>0</DocSecurity>
  <Lines>783</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TCTK</cp:lastModifiedBy>
  <cp:revision>200</cp:revision>
  <cp:lastPrinted>2025-12-31T04:47:00Z</cp:lastPrinted>
  <dcterms:created xsi:type="dcterms:W3CDTF">2025-12-30T14:34:00Z</dcterms:created>
  <dcterms:modified xsi:type="dcterms:W3CDTF">2025-12-31T04:52:00Z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2025-10-09T00:00:00Z</vt:filetime>
  </property>
  <property fmtid="{D5CDD505-2E9C-101B-9397-08002B2CF9AE}" pid="3" name="LastSaved">
    <vt:filetime>2025-10-09T00:00:00Z</vt:filetime>
  </property>
  <property fmtid="{D5CDD505-2E9C-101B-9397-08002B2CF9AE}" pid="4" name="Producer">
    <vt:lpwstr>3-Heights(TM) PDF Security Shell 4.8.25.2 (http://www.pdf-tools.com)</vt:lpwstr>
  </property>
</Properties>
</file>